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17.02.2025 № 05-07/229</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BA303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E070B2">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E070B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E070B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E070B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Договора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E070B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14 (четырнадцати) рабочих дней с момента подписания Договора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E070B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E070B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E070B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E070B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60%</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E070B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E070B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E070B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E070B2">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E070B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E070B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E070B2" w:rsidRPr="00E070B2" w:rsidRDefault="00C14573" w:rsidP="00E070B2">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618"/>
        <w:gridCol w:w="5223"/>
        <w:gridCol w:w="1095"/>
        <w:gridCol w:w="943"/>
        <w:gridCol w:w="1556"/>
        <w:gridCol w:w="1402"/>
        <w:gridCol w:w="791"/>
        <w:gridCol w:w="1092"/>
        <w:gridCol w:w="1110"/>
      </w:tblGrid>
      <w:tr w:rsidR="00E070B2" w:rsidRPr="00320132" w:rsidTr="00C110A6">
        <w:trPr>
          <w:trHeight w:val="524"/>
          <w:jc w:val="center"/>
        </w:trPr>
        <w:tc>
          <w:tcPr>
            <w:tcW w:w="482" w:type="dxa"/>
            <w:vAlign w:val="center"/>
            <w:hideMark/>
          </w:tcPr>
          <w:p w:rsidR="00E070B2" w:rsidRPr="000110AC" w:rsidRDefault="00E070B2" w:rsidP="00C110A6">
            <w:pPr>
              <w:pStyle w:val="af7"/>
              <w:jc w:val="center"/>
              <w:rPr>
                <w:rFonts w:ascii="Times New Roman" w:hAnsi="Times New Roman"/>
                <w:b/>
                <w:sz w:val="20"/>
                <w:szCs w:val="20"/>
              </w:rPr>
            </w:pPr>
            <w:r w:rsidRPr="000110AC">
              <w:rPr>
                <w:rFonts w:ascii="Times New Roman" w:hAnsi="Times New Roman"/>
                <w:b/>
                <w:sz w:val="20"/>
                <w:szCs w:val="20"/>
              </w:rPr>
              <w:t>№ п/п</w:t>
            </w:r>
          </w:p>
        </w:tc>
        <w:tc>
          <w:tcPr>
            <w:tcW w:w="2618" w:type="dxa"/>
            <w:vAlign w:val="center"/>
            <w:hideMark/>
          </w:tcPr>
          <w:p w:rsidR="00E070B2" w:rsidRPr="000110AC" w:rsidRDefault="00E070B2" w:rsidP="00C110A6">
            <w:pPr>
              <w:pStyle w:val="af7"/>
              <w:jc w:val="center"/>
              <w:rPr>
                <w:rFonts w:ascii="Times New Roman" w:hAnsi="Times New Roman"/>
                <w:b/>
                <w:sz w:val="20"/>
                <w:szCs w:val="20"/>
              </w:rPr>
            </w:pPr>
            <w:r w:rsidRPr="000110AC">
              <w:rPr>
                <w:rFonts w:ascii="Times New Roman" w:hAnsi="Times New Roman"/>
                <w:b/>
                <w:sz w:val="20"/>
                <w:szCs w:val="20"/>
              </w:rPr>
              <w:t>Наименование товара</w:t>
            </w:r>
          </w:p>
        </w:tc>
        <w:tc>
          <w:tcPr>
            <w:tcW w:w="5223" w:type="dxa"/>
            <w:vAlign w:val="center"/>
            <w:hideMark/>
          </w:tcPr>
          <w:p w:rsidR="00E070B2" w:rsidRPr="000110AC" w:rsidRDefault="00E070B2" w:rsidP="00C110A6">
            <w:pPr>
              <w:pStyle w:val="af7"/>
              <w:jc w:val="center"/>
              <w:rPr>
                <w:rFonts w:ascii="Times New Roman" w:hAnsi="Times New Roman"/>
                <w:b/>
                <w:sz w:val="20"/>
                <w:szCs w:val="20"/>
              </w:rPr>
            </w:pPr>
            <w:r w:rsidRPr="000110AC">
              <w:rPr>
                <w:rFonts w:ascii="Times New Roman" w:hAnsi="Times New Roman"/>
                <w:b/>
                <w:sz w:val="20"/>
                <w:szCs w:val="20"/>
              </w:rPr>
              <w:t>Требования к качеству, техническим и функциональным характеристикам товара</w:t>
            </w:r>
          </w:p>
        </w:tc>
        <w:tc>
          <w:tcPr>
            <w:tcW w:w="1095" w:type="dxa"/>
            <w:vAlign w:val="center"/>
          </w:tcPr>
          <w:p w:rsidR="00E070B2" w:rsidRPr="000110AC" w:rsidRDefault="00E070B2" w:rsidP="00C110A6">
            <w:pPr>
              <w:pStyle w:val="af7"/>
              <w:jc w:val="center"/>
              <w:rPr>
                <w:rFonts w:ascii="Times New Roman" w:hAnsi="Times New Roman"/>
                <w:b/>
                <w:sz w:val="20"/>
                <w:szCs w:val="20"/>
              </w:rPr>
            </w:pPr>
            <w:r w:rsidRPr="000110AC">
              <w:rPr>
                <w:rFonts w:ascii="Times New Roman" w:hAnsi="Times New Roman"/>
                <w:b/>
                <w:sz w:val="20"/>
                <w:szCs w:val="20"/>
              </w:rPr>
              <w:t>Кол-во</w:t>
            </w:r>
          </w:p>
        </w:tc>
        <w:tc>
          <w:tcPr>
            <w:tcW w:w="943" w:type="dxa"/>
            <w:vAlign w:val="center"/>
          </w:tcPr>
          <w:p w:rsidR="00E070B2" w:rsidRPr="000110AC" w:rsidRDefault="00E070B2" w:rsidP="00C110A6">
            <w:pPr>
              <w:pStyle w:val="af7"/>
              <w:jc w:val="center"/>
              <w:rPr>
                <w:rFonts w:ascii="Times New Roman" w:hAnsi="Times New Roman"/>
                <w:b/>
                <w:sz w:val="20"/>
                <w:szCs w:val="20"/>
              </w:rPr>
            </w:pPr>
            <w:r w:rsidRPr="000110AC">
              <w:rPr>
                <w:rFonts w:ascii="Times New Roman" w:hAnsi="Times New Roman"/>
                <w:b/>
                <w:sz w:val="20"/>
                <w:szCs w:val="20"/>
              </w:rPr>
              <w:t>Ед. изм.</w:t>
            </w:r>
          </w:p>
        </w:tc>
        <w:tc>
          <w:tcPr>
            <w:tcW w:w="1556" w:type="dxa"/>
            <w:vAlign w:val="center"/>
          </w:tcPr>
          <w:p w:rsidR="00E070B2" w:rsidRPr="000110AC" w:rsidRDefault="00E070B2" w:rsidP="00C110A6">
            <w:pPr>
              <w:pStyle w:val="af7"/>
              <w:jc w:val="center"/>
              <w:rPr>
                <w:rFonts w:ascii="Times New Roman" w:hAnsi="Times New Roman"/>
                <w:b/>
                <w:sz w:val="20"/>
                <w:szCs w:val="20"/>
              </w:rPr>
            </w:pPr>
            <w:r w:rsidRPr="000110AC">
              <w:rPr>
                <w:rFonts w:ascii="Times New Roman" w:hAnsi="Times New Roman"/>
                <w:b/>
                <w:sz w:val="20"/>
                <w:szCs w:val="20"/>
              </w:rPr>
              <w:t>ОКПД2/ КТРУ</w:t>
            </w:r>
          </w:p>
        </w:tc>
        <w:tc>
          <w:tcPr>
            <w:tcW w:w="1402" w:type="dxa"/>
            <w:shd w:val="clear" w:color="auto" w:fill="FFFFCC"/>
            <w:vAlign w:val="center"/>
          </w:tcPr>
          <w:p w:rsidR="00E070B2" w:rsidRPr="000110AC" w:rsidRDefault="00E070B2" w:rsidP="00C110A6">
            <w:pPr>
              <w:pStyle w:val="af7"/>
              <w:jc w:val="center"/>
              <w:rPr>
                <w:rFonts w:ascii="Times New Roman" w:hAnsi="Times New Roman"/>
                <w:b/>
                <w:sz w:val="20"/>
                <w:szCs w:val="20"/>
              </w:rPr>
            </w:pPr>
            <w:r w:rsidRPr="000110AC">
              <w:rPr>
                <w:rFonts w:ascii="Times New Roman" w:hAnsi="Times New Roman"/>
                <w:b/>
                <w:sz w:val="20"/>
                <w:szCs w:val="20"/>
              </w:rPr>
              <w:t>Страна происхождения</w:t>
            </w:r>
          </w:p>
        </w:tc>
        <w:tc>
          <w:tcPr>
            <w:tcW w:w="791" w:type="dxa"/>
            <w:shd w:val="clear" w:color="auto" w:fill="FFFFCC"/>
            <w:vAlign w:val="center"/>
          </w:tcPr>
          <w:p w:rsidR="00E070B2" w:rsidRPr="00320132" w:rsidRDefault="00E070B2" w:rsidP="00C110A6">
            <w:pPr>
              <w:pStyle w:val="af7"/>
              <w:jc w:val="center"/>
              <w:rPr>
                <w:rFonts w:ascii="Times New Roman" w:hAnsi="Times New Roman"/>
                <w:b/>
              </w:rPr>
            </w:pPr>
            <w:r w:rsidRPr="00320132">
              <w:rPr>
                <w:rFonts w:ascii="Times New Roman" w:hAnsi="Times New Roman"/>
                <w:b/>
              </w:rPr>
              <w:t>НДС %</w:t>
            </w:r>
          </w:p>
        </w:tc>
        <w:tc>
          <w:tcPr>
            <w:tcW w:w="1092" w:type="dxa"/>
            <w:shd w:val="clear" w:color="auto" w:fill="FFFFCC"/>
            <w:vAlign w:val="center"/>
          </w:tcPr>
          <w:p w:rsidR="00E070B2" w:rsidRPr="00320132" w:rsidRDefault="00E070B2" w:rsidP="00C110A6">
            <w:pPr>
              <w:pStyle w:val="af7"/>
              <w:jc w:val="center"/>
              <w:rPr>
                <w:rFonts w:ascii="Times New Roman" w:hAnsi="Times New Roman"/>
                <w:b/>
              </w:rPr>
            </w:pPr>
            <w:r w:rsidRPr="00320132">
              <w:rPr>
                <w:rFonts w:ascii="Times New Roman" w:hAnsi="Times New Roman"/>
                <w:b/>
              </w:rPr>
              <w:t>Цена за ед. с НДС (руб.)</w:t>
            </w:r>
          </w:p>
        </w:tc>
        <w:tc>
          <w:tcPr>
            <w:tcW w:w="1110" w:type="dxa"/>
            <w:shd w:val="clear" w:color="auto" w:fill="FFFFCC"/>
            <w:vAlign w:val="center"/>
          </w:tcPr>
          <w:p w:rsidR="00E070B2" w:rsidRPr="00320132" w:rsidRDefault="00E070B2" w:rsidP="00C110A6">
            <w:pPr>
              <w:pStyle w:val="af7"/>
              <w:jc w:val="center"/>
              <w:rPr>
                <w:rFonts w:ascii="Times New Roman" w:hAnsi="Times New Roman"/>
                <w:b/>
              </w:rPr>
            </w:pPr>
            <w:r w:rsidRPr="00320132">
              <w:rPr>
                <w:rFonts w:ascii="Times New Roman" w:hAnsi="Times New Roman"/>
                <w:b/>
              </w:rPr>
              <w:t>Сумма с</w:t>
            </w:r>
          </w:p>
          <w:p w:rsidR="00E070B2" w:rsidRPr="00320132" w:rsidRDefault="00E070B2" w:rsidP="00C110A6">
            <w:pPr>
              <w:pStyle w:val="af7"/>
              <w:jc w:val="center"/>
              <w:rPr>
                <w:rFonts w:ascii="Times New Roman" w:hAnsi="Times New Roman"/>
                <w:b/>
              </w:rPr>
            </w:pPr>
            <w:r w:rsidRPr="00320132">
              <w:rPr>
                <w:rFonts w:ascii="Times New Roman" w:hAnsi="Times New Roman"/>
                <w:b/>
              </w:rPr>
              <w:t>НДС (руб.)</w:t>
            </w:r>
          </w:p>
        </w:tc>
      </w:tr>
      <w:tr w:rsidR="00E070B2" w:rsidRPr="00320132" w:rsidTr="00C110A6">
        <w:trPr>
          <w:trHeight w:val="20"/>
          <w:jc w:val="center"/>
        </w:trPr>
        <w:tc>
          <w:tcPr>
            <w:tcW w:w="482" w:type="dxa"/>
          </w:tcPr>
          <w:p w:rsidR="00E070B2" w:rsidRPr="00E070B2" w:rsidRDefault="00E070B2" w:rsidP="00E070B2">
            <w:pPr>
              <w:pStyle w:val="af7"/>
              <w:rPr>
                <w:rFonts w:ascii="Times New Roman" w:hAnsi="Times New Roman"/>
              </w:rPr>
            </w:pPr>
            <w:r w:rsidRPr="00E070B2">
              <w:rPr>
                <w:rFonts w:ascii="Times New Roman" w:hAnsi="Times New Roman"/>
              </w:rPr>
              <w:t>1</w:t>
            </w:r>
          </w:p>
        </w:tc>
        <w:tc>
          <w:tcPr>
            <w:tcW w:w="2618" w:type="dxa"/>
          </w:tcPr>
          <w:p w:rsidR="00E070B2" w:rsidRPr="00E070B2" w:rsidRDefault="00E070B2" w:rsidP="00E070B2">
            <w:pPr>
              <w:pStyle w:val="af7"/>
              <w:jc w:val="center"/>
              <w:rPr>
                <w:rFonts w:ascii="Times New Roman" w:hAnsi="Times New Roman"/>
              </w:rPr>
            </w:pPr>
            <w:r w:rsidRPr="00E070B2">
              <w:rPr>
                <w:rFonts w:ascii="Times New Roman" w:hAnsi="Times New Roman"/>
                <w:lang w:eastAsia="en-US"/>
              </w:rPr>
              <w:t xml:space="preserve">Шприц </w:t>
            </w:r>
            <w:r w:rsidRPr="00E070B2">
              <w:rPr>
                <w:rFonts w:ascii="Times New Roman" w:hAnsi="Times New Roman"/>
                <w:lang w:val="en-US" w:eastAsia="en-US"/>
              </w:rPr>
              <w:t>MEDRAD</w:t>
            </w:r>
            <w:r w:rsidRPr="00E070B2">
              <w:rPr>
                <w:rFonts w:ascii="Times New Roman" w:hAnsi="Times New Roman"/>
                <w:lang w:eastAsia="en-US"/>
              </w:rPr>
              <w:t xml:space="preserve"> </w:t>
            </w:r>
            <w:r w:rsidRPr="00E070B2">
              <w:rPr>
                <w:rFonts w:ascii="Times New Roman" w:hAnsi="Times New Roman"/>
              </w:rPr>
              <w:t>стерильный одноразовый в наборе</w:t>
            </w:r>
          </w:p>
        </w:tc>
        <w:tc>
          <w:tcPr>
            <w:tcW w:w="5223" w:type="dxa"/>
            <w:shd w:val="clear" w:color="auto" w:fill="FFFFFF" w:themeFill="background1"/>
          </w:tcPr>
          <w:p w:rsidR="00E070B2" w:rsidRPr="00E070B2" w:rsidRDefault="00E070B2" w:rsidP="00E070B2">
            <w:pPr>
              <w:pStyle w:val="af7"/>
              <w:rPr>
                <w:rFonts w:ascii="Times New Roman" w:hAnsi="Times New Roman"/>
                <w:bCs/>
              </w:rPr>
            </w:pPr>
            <w:r w:rsidRPr="00E070B2">
              <w:rPr>
                <w:rFonts w:ascii="Times New Roman" w:hAnsi="Times New Roman"/>
                <w:bCs/>
              </w:rPr>
              <w:t>Наполнение набора:</w:t>
            </w:r>
          </w:p>
          <w:p w:rsidR="00E070B2" w:rsidRPr="00E070B2" w:rsidRDefault="00E070B2" w:rsidP="00E070B2">
            <w:pPr>
              <w:pStyle w:val="af7"/>
              <w:rPr>
                <w:rFonts w:ascii="Times New Roman" w:hAnsi="Times New Roman"/>
                <w:bCs/>
              </w:rPr>
            </w:pPr>
            <w:r w:rsidRPr="00E070B2">
              <w:rPr>
                <w:rFonts w:ascii="Times New Roman" w:hAnsi="Times New Roman"/>
                <w:bCs/>
              </w:rPr>
              <w:t xml:space="preserve">- </w:t>
            </w:r>
            <w:r w:rsidRPr="00E070B2">
              <w:rPr>
                <w:rFonts w:ascii="Times New Roman" w:hAnsi="Times New Roman"/>
              </w:rPr>
              <w:t xml:space="preserve"> </w:t>
            </w:r>
            <w:r w:rsidRPr="00E070B2">
              <w:rPr>
                <w:rFonts w:ascii="Times New Roman" w:hAnsi="Times New Roman"/>
                <w:bCs/>
              </w:rPr>
              <w:t xml:space="preserve">шприц 200 мл - 2шт; </w:t>
            </w:r>
          </w:p>
          <w:p w:rsidR="00E070B2" w:rsidRPr="00E070B2" w:rsidRDefault="00E070B2" w:rsidP="00E070B2">
            <w:pPr>
              <w:pStyle w:val="af7"/>
              <w:rPr>
                <w:rFonts w:ascii="Times New Roman" w:hAnsi="Times New Roman"/>
                <w:bCs/>
              </w:rPr>
            </w:pPr>
            <w:r w:rsidRPr="00E070B2">
              <w:rPr>
                <w:rFonts w:ascii="Times New Roman" w:hAnsi="Times New Roman"/>
                <w:bCs/>
              </w:rPr>
              <w:t xml:space="preserve">- </w:t>
            </w:r>
            <w:r w:rsidRPr="00E070B2">
              <w:rPr>
                <w:rFonts w:ascii="Times New Roman" w:hAnsi="Times New Roman"/>
              </w:rPr>
              <w:t xml:space="preserve"> </w:t>
            </w:r>
            <w:r w:rsidRPr="00E070B2">
              <w:rPr>
                <w:rFonts w:ascii="Times New Roman" w:hAnsi="Times New Roman"/>
                <w:bCs/>
              </w:rPr>
              <w:t>T-образная соединительная магистраль низкого давления - 1 шт. Длина спиральной соединительной магистрали с Т -образным коннектором не менее 150см;</w:t>
            </w:r>
          </w:p>
          <w:p w:rsidR="00E070B2" w:rsidRPr="00E070B2" w:rsidRDefault="00E070B2" w:rsidP="00E070B2">
            <w:pPr>
              <w:pStyle w:val="af7"/>
              <w:rPr>
                <w:rFonts w:ascii="Times New Roman" w:hAnsi="Times New Roman"/>
                <w:bCs/>
              </w:rPr>
            </w:pPr>
            <w:r w:rsidRPr="00E070B2">
              <w:rPr>
                <w:rFonts w:ascii="Times New Roman" w:hAnsi="Times New Roman"/>
                <w:bCs/>
              </w:rPr>
              <w:t xml:space="preserve">- </w:t>
            </w:r>
            <w:r w:rsidRPr="00E070B2">
              <w:rPr>
                <w:rFonts w:ascii="Times New Roman" w:hAnsi="Times New Roman"/>
              </w:rPr>
              <w:t xml:space="preserve"> </w:t>
            </w:r>
            <w:r w:rsidRPr="00E070B2">
              <w:rPr>
                <w:rFonts w:ascii="Times New Roman" w:hAnsi="Times New Roman"/>
                <w:bCs/>
              </w:rPr>
              <w:t>трубка для прокачки воздуха;</w:t>
            </w:r>
          </w:p>
          <w:p w:rsidR="00E070B2" w:rsidRPr="00E070B2" w:rsidRDefault="00E070B2" w:rsidP="00E070B2">
            <w:pPr>
              <w:pStyle w:val="af7"/>
              <w:rPr>
                <w:rFonts w:ascii="Times New Roman" w:hAnsi="Times New Roman"/>
                <w:bCs/>
              </w:rPr>
            </w:pPr>
            <w:r w:rsidRPr="00E070B2">
              <w:rPr>
                <w:rFonts w:ascii="Times New Roman" w:hAnsi="Times New Roman"/>
                <w:bCs/>
              </w:rPr>
              <w:t xml:space="preserve">-  трубка для заполнения-1 шт.          </w:t>
            </w:r>
          </w:p>
          <w:p w:rsidR="00E070B2" w:rsidRPr="00E070B2" w:rsidRDefault="00E070B2" w:rsidP="00E070B2">
            <w:pPr>
              <w:pStyle w:val="af7"/>
              <w:rPr>
                <w:rFonts w:ascii="Times New Roman" w:hAnsi="Times New Roman"/>
                <w:bCs/>
              </w:rPr>
            </w:pPr>
            <w:r w:rsidRPr="00E070B2">
              <w:rPr>
                <w:rFonts w:ascii="Times New Roman" w:hAnsi="Times New Roman"/>
                <w:bCs/>
              </w:rPr>
              <w:t xml:space="preserve">Наличие индикаторов MEDRAD FluiDot*- индикаторы заполняемости шприцов контрастом и физ. раствором. </w:t>
            </w:r>
          </w:p>
          <w:p w:rsidR="00E070B2" w:rsidRPr="00E070B2" w:rsidRDefault="00E070B2" w:rsidP="00E070B2">
            <w:pPr>
              <w:pStyle w:val="af7"/>
              <w:rPr>
                <w:rFonts w:ascii="Times New Roman" w:hAnsi="Times New Roman"/>
                <w:bCs/>
              </w:rPr>
            </w:pPr>
            <w:r w:rsidRPr="00E070B2">
              <w:rPr>
                <w:rFonts w:ascii="Times New Roman" w:hAnsi="Times New Roman"/>
                <w:bCs/>
              </w:rPr>
              <w:t>Максимальное расчётное давление 400psi/2 750 кПА.</w:t>
            </w:r>
          </w:p>
          <w:p w:rsidR="00E070B2" w:rsidRPr="00E070B2" w:rsidRDefault="00E070B2" w:rsidP="00E070B2">
            <w:pPr>
              <w:pStyle w:val="af7"/>
              <w:rPr>
                <w:rFonts w:ascii="Times New Roman" w:hAnsi="Times New Roman"/>
                <w:bCs/>
              </w:rPr>
            </w:pPr>
            <w:r w:rsidRPr="00E070B2">
              <w:rPr>
                <w:rFonts w:ascii="Times New Roman" w:hAnsi="Times New Roman"/>
                <w:bCs/>
              </w:rPr>
              <w:t>Индивидуальная упаковка стерильная (формованный жесткий полимерный лоток с бумажным клапаном).</w:t>
            </w:r>
          </w:p>
          <w:p w:rsidR="00E070B2" w:rsidRPr="00E070B2" w:rsidRDefault="00E070B2" w:rsidP="00E070B2">
            <w:pPr>
              <w:pStyle w:val="af7"/>
              <w:rPr>
                <w:rFonts w:ascii="Times New Roman" w:hAnsi="Times New Roman"/>
                <w:bCs/>
              </w:rPr>
            </w:pPr>
            <w:r w:rsidRPr="00E070B2">
              <w:rPr>
                <w:rFonts w:ascii="Times New Roman" w:hAnsi="Times New Roman"/>
                <w:bCs/>
              </w:rPr>
              <w:t xml:space="preserve">Маркировка на русском языке, содержащая информацию о наименовании МИ в соответствии с действующим регистрационным удостоверением, размерах/объемах МИ, сроке годности. </w:t>
            </w:r>
          </w:p>
          <w:p w:rsidR="00E070B2" w:rsidRPr="00E070B2" w:rsidRDefault="00E070B2" w:rsidP="00E070B2">
            <w:pPr>
              <w:pStyle w:val="af7"/>
              <w:rPr>
                <w:rFonts w:ascii="Times New Roman" w:hAnsi="Times New Roman"/>
              </w:rPr>
            </w:pPr>
            <w:r w:rsidRPr="00E070B2">
              <w:rPr>
                <w:rFonts w:ascii="Times New Roman" w:hAnsi="Times New Roman"/>
              </w:rPr>
              <w:t>В упаковке 20 штук</w:t>
            </w:r>
            <w:r>
              <w:rPr>
                <w:rFonts w:ascii="Times New Roman" w:hAnsi="Times New Roman"/>
              </w:rPr>
              <w:t>.</w:t>
            </w:r>
          </w:p>
        </w:tc>
        <w:tc>
          <w:tcPr>
            <w:tcW w:w="1095" w:type="dxa"/>
          </w:tcPr>
          <w:p w:rsidR="00E070B2" w:rsidRPr="00E070B2" w:rsidRDefault="00E070B2" w:rsidP="00E070B2">
            <w:pPr>
              <w:pStyle w:val="af7"/>
              <w:jc w:val="center"/>
              <w:rPr>
                <w:rFonts w:ascii="Times New Roman" w:hAnsi="Times New Roman"/>
              </w:rPr>
            </w:pPr>
            <w:r w:rsidRPr="00E070B2">
              <w:rPr>
                <w:rFonts w:ascii="Times New Roman" w:hAnsi="Times New Roman"/>
              </w:rPr>
              <w:t>10</w:t>
            </w:r>
          </w:p>
        </w:tc>
        <w:tc>
          <w:tcPr>
            <w:tcW w:w="943" w:type="dxa"/>
          </w:tcPr>
          <w:p w:rsidR="00E070B2" w:rsidRPr="00E070B2" w:rsidRDefault="00E070B2" w:rsidP="00E070B2">
            <w:pPr>
              <w:pStyle w:val="af7"/>
              <w:jc w:val="center"/>
              <w:rPr>
                <w:rFonts w:ascii="Times New Roman" w:hAnsi="Times New Roman"/>
              </w:rPr>
            </w:pPr>
            <w:r w:rsidRPr="00E070B2">
              <w:rPr>
                <w:rFonts w:ascii="Times New Roman" w:hAnsi="Times New Roman"/>
              </w:rPr>
              <w:t>упак</w:t>
            </w:r>
          </w:p>
        </w:tc>
        <w:tc>
          <w:tcPr>
            <w:tcW w:w="1556" w:type="dxa"/>
          </w:tcPr>
          <w:p w:rsidR="00E070B2" w:rsidRPr="00E070B2" w:rsidRDefault="00E070B2" w:rsidP="00E070B2">
            <w:pPr>
              <w:pStyle w:val="af7"/>
              <w:jc w:val="center"/>
              <w:rPr>
                <w:rFonts w:ascii="Times New Roman" w:hAnsi="Times New Roman"/>
              </w:rPr>
            </w:pPr>
            <w:r w:rsidRPr="00E070B2">
              <w:rPr>
                <w:rFonts w:ascii="Times New Roman" w:hAnsi="Times New Roman"/>
              </w:rPr>
              <w:t>32.50.50.190</w:t>
            </w:r>
          </w:p>
        </w:tc>
        <w:tc>
          <w:tcPr>
            <w:tcW w:w="1402" w:type="dxa"/>
            <w:shd w:val="clear" w:color="auto" w:fill="FFFFCC"/>
          </w:tcPr>
          <w:p w:rsidR="00E070B2" w:rsidRPr="00E070B2" w:rsidRDefault="00E070B2" w:rsidP="00E070B2">
            <w:pPr>
              <w:pStyle w:val="af7"/>
              <w:rPr>
                <w:rFonts w:ascii="Times New Roman" w:hAnsi="Times New Roman"/>
              </w:rPr>
            </w:pPr>
          </w:p>
        </w:tc>
        <w:tc>
          <w:tcPr>
            <w:tcW w:w="791" w:type="dxa"/>
            <w:shd w:val="clear" w:color="auto" w:fill="FFFFCC"/>
          </w:tcPr>
          <w:p w:rsidR="00E070B2" w:rsidRPr="00E070B2" w:rsidRDefault="00E070B2" w:rsidP="00E070B2">
            <w:pPr>
              <w:pStyle w:val="af7"/>
              <w:rPr>
                <w:rFonts w:ascii="Times New Roman" w:hAnsi="Times New Roman"/>
              </w:rPr>
            </w:pPr>
          </w:p>
        </w:tc>
        <w:tc>
          <w:tcPr>
            <w:tcW w:w="1092" w:type="dxa"/>
            <w:shd w:val="clear" w:color="auto" w:fill="FFFFCC"/>
          </w:tcPr>
          <w:p w:rsidR="00E070B2" w:rsidRPr="00E070B2" w:rsidRDefault="00E070B2" w:rsidP="00E070B2">
            <w:pPr>
              <w:pStyle w:val="af7"/>
              <w:rPr>
                <w:rFonts w:ascii="Times New Roman" w:hAnsi="Times New Roman"/>
              </w:rPr>
            </w:pPr>
          </w:p>
        </w:tc>
        <w:tc>
          <w:tcPr>
            <w:tcW w:w="1110" w:type="dxa"/>
            <w:shd w:val="clear" w:color="auto" w:fill="FFFFCC"/>
          </w:tcPr>
          <w:p w:rsidR="00E070B2" w:rsidRPr="00E070B2" w:rsidRDefault="00E070B2" w:rsidP="00E070B2">
            <w:pPr>
              <w:pStyle w:val="af7"/>
              <w:rPr>
                <w:rFonts w:ascii="Times New Roman" w:hAnsi="Times New Roman"/>
              </w:rPr>
            </w:pPr>
          </w:p>
        </w:tc>
      </w:tr>
    </w:tbl>
    <w:p w:rsidR="00E070B2" w:rsidRDefault="00E070B2" w:rsidP="000820E3">
      <w:pPr>
        <w:rPr>
          <w:rFonts w:ascii="Times New Roman" w:hAnsi="Times New Roman" w:cs="Times New Roman"/>
          <w:b/>
          <w:sz w:val="28"/>
          <w:szCs w:val="28"/>
        </w:rPr>
        <w:sectPr w:rsidR="00E070B2" w:rsidSect="00E070B2">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098" w:rsidRDefault="006D3098">
      <w:pPr>
        <w:spacing w:after="0" w:line="240" w:lineRule="auto"/>
      </w:pPr>
      <w:r>
        <w:separator/>
      </w:r>
    </w:p>
  </w:endnote>
  <w:endnote w:type="continuationSeparator" w:id="0">
    <w:p w:rsidR="006D3098" w:rsidRDefault="006D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A3031" w:rsidRDefault="00BA303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A303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A3031">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A3031">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A303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070B2">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A303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070B2">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098" w:rsidRDefault="006D3098">
      <w:pPr>
        <w:spacing w:after="0" w:line="240" w:lineRule="auto"/>
      </w:pPr>
      <w:r>
        <w:separator/>
      </w:r>
    </w:p>
  </w:footnote>
  <w:footnote w:type="continuationSeparator" w:id="0">
    <w:p w:rsidR="006D3098" w:rsidRDefault="006D309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A3031" w:rsidRDefault="00BA303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A3031" w:rsidRDefault="00BA303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A3031" w:rsidRDefault="00BA303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3098"/>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3031"/>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070B2"/>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af9">
    <w:name w:val="Знак Знак"/>
    <w:basedOn w:val="a0"/>
    <w:rsid w:val="00E070B2"/>
    <w:pPr>
      <w:widowControl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F9AA5-23B2-46CF-803F-18E59101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2025-02-17T12:12:00Z</dcterms:created>
  <dcterms:modified xsi:type="dcterms:W3CDTF">2025-02-17T12:12:00Z</dcterms:modified>
</cp:coreProperties>
</file>