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C782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23.09.2025.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0A7D48" w:rsidP="005F1058">
            <w:pPr>
              <w:ind w:right="-1"/>
              <w:jc w:val="both"/>
              <w:rPr>
                <w:rFonts w:ascii="Times New Roman" w:hAnsi="Times New Roman" w:cs="Times New Roman"/>
                <w:noProof/>
                <w:sz w:val="24"/>
                <w:szCs w:val="24"/>
              </w:rPr>
            </w:pPr>
            <w:r>
              <w:rPr>
                <w:rFonts w:ascii="Times New Roman" w:hAnsi="Times New Roman" w:cs="Times New Roman"/>
                <w:noProof/>
                <w:sz w:val="24"/>
                <w:szCs w:val="24"/>
              </w:rPr>
              <w:t>Преимущество инвалидам</w:t>
            </w:r>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942"/>
        <w:gridCol w:w="6068"/>
        <w:gridCol w:w="749"/>
        <w:gridCol w:w="749"/>
        <w:gridCol w:w="1497"/>
        <w:gridCol w:w="1348"/>
        <w:gridCol w:w="749"/>
        <w:gridCol w:w="1198"/>
        <w:gridCol w:w="1002"/>
      </w:tblGrid>
      <w:tr w:rsidR="00703A7C" w:rsidRPr="001A7B46" w:rsidTr="00902275">
        <w:trPr>
          <w:trHeight w:val="20"/>
          <w:jc w:val="center"/>
        </w:trPr>
        <w:tc>
          <w:tcPr>
            <w:tcW w:w="628" w:type="dxa"/>
            <w:vAlign w:val="center"/>
            <w:hideMark/>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 п/п</w:t>
            </w:r>
          </w:p>
        </w:tc>
        <w:tc>
          <w:tcPr>
            <w:tcW w:w="1942" w:type="dxa"/>
            <w:vAlign w:val="center"/>
            <w:hideMark/>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 xml:space="preserve">Наименование товара </w:t>
            </w:r>
          </w:p>
        </w:tc>
        <w:tc>
          <w:tcPr>
            <w:tcW w:w="6068" w:type="dxa"/>
            <w:vAlign w:val="center"/>
            <w:hideMark/>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749" w:type="dxa"/>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Кол-во</w:t>
            </w:r>
          </w:p>
        </w:tc>
        <w:tc>
          <w:tcPr>
            <w:tcW w:w="749" w:type="dxa"/>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Ед. изм.</w:t>
            </w:r>
          </w:p>
        </w:tc>
        <w:tc>
          <w:tcPr>
            <w:tcW w:w="1497" w:type="dxa"/>
            <w:vAlign w:val="center"/>
          </w:tcPr>
          <w:p w:rsidR="00703A7C" w:rsidRPr="00C06842" w:rsidRDefault="00703A7C" w:rsidP="00902275">
            <w:pPr>
              <w:spacing w:after="0" w:line="240" w:lineRule="auto"/>
              <w:jc w:val="center"/>
              <w:rPr>
                <w:rFonts w:ascii="Times New Roman" w:eastAsia="Times New Roman" w:hAnsi="Times New Roman" w:cs="Times New Roman"/>
                <w:b/>
                <w:lang w:eastAsia="ru-RU"/>
              </w:rPr>
            </w:pPr>
            <w:r w:rsidRPr="00C06842">
              <w:rPr>
                <w:rFonts w:ascii="Times New Roman" w:eastAsia="Times New Roman" w:hAnsi="Times New Roman" w:cs="Times New Roman"/>
                <w:b/>
                <w:lang w:eastAsia="ru-RU"/>
              </w:rPr>
              <w:t>ОКПД2/ КТРУ</w:t>
            </w:r>
          </w:p>
        </w:tc>
        <w:tc>
          <w:tcPr>
            <w:tcW w:w="1348" w:type="dxa"/>
            <w:shd w:val="clear" w:color="auto" w:fill="FFFFCC"/>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Страна происхождения</w:t>
            </w:r>
          </w:p>
        </w:tc>
        <w:tc>
          <w:tcPr>
            <w:tcW w:w="749" w:type="dxa"/>
            <w:shd w:val="clear" w:color="auto" w:fill="FFFFCC"/>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НДС %</w:t>
            </w:r>
          </w:p>
        </w:tc>
        <w:tc>
          <w:tcPr>
            <w:tcW w:w="1198" w:type="dxa"/>
            <w:shd w:val="clear" w:color="auto" w:fill="FFFFCC"/>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Цена за ед. без НДС (руб.)</w:t>
            </w:r>
          </w:p>
        </w:tc>
        <w:tc>
          <w:tcPr>
            <w:tcW w:w="1002" w:type="dxa"/>
            <w:shd w:val="clear" w:color="auto" w:fill="FFFFCC"/>
            <w:vAlign w:val="center"/>
          </w:tcPr>
          <w:p w:rsidR="00703A7C" w:rsidRPr="001A7B46" w:rsidRDefault="00703A7C" w:rsidP="00902275">
            <w:pPr>
              <w:spacing w:after="0" w:line="240" w:lineRule="auto"/>
              <w:jc w:val="center"/>
              <w:rPr>
                <w:rFonts w:ascii="Times New Roman" w:eastAsia="Times New Roman" w:hAnsi="Times New Roman" w:cs="Times New Roman"/>
                <w:b/>
                <w:lang w:eastAsia="ru-RU"/>
              </w:rPr>
            </w:pPr>
            <w:r w:rsidRPr="001A7B46">
              <w:rPr>
                <w:rFonts w:ascii="Times New Roman" w:eastAsia="Times New Roman" w:hAnsi="Times New Roman" w:cs="Times New Roman"/>
                <w:b/>
                <w:lang w:eastAsia="ru-RU"/>
              </w:rPr>
              <w:t>Сумма без НДС (руб.)</w:t>
            </w:r>
          </w:p>
        </w:tc>
      </w:tr>
      <w:tr w:rsidR="00703A7C" w:rsidRPr="001A7B46" w:rsidTr="00902275">
        <w:trPr>
          <w:trHeight w:val="20"/>
          <w:jc w:val="center"/>
        </w:trPr>
        <w:tc>
          <w:tcPr>
            <w:tcW w:w="628" w:type="dxa"/>
          </w:tcPr>
          <w:p w:rsidR="00703A7C" w:rsidRPr="001A7B46" w:rsidRDefault="00703A7C" w:rsidP="0090227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942" w:type="dxa"/>
          </w:tcPr>
          <w:p w:rsidR="00703A7C" w:rsidRPr="001A7B46" w:rsidRDefault="00C06842" w:rsidP="00902275">
            <w:pPr>
              <w:autoSpaceDE w:val="0"/>
              <w:autoSpaceDN w:val="0"/>
              <w:adjustRightInd w:val="0"/>
              <w:spacing w:after="0" w:line="240" w:lineRule="auto"/>
              <w:rPr>
                <w:rFonts w:ascii="Times New Roman" w:eastAsia="Times New Roman" w:hAnsi="Times New Roman" w:cs="Times New Roman"/>
                <w:color w:val="000000"/>
              </w:rPr>
            </w:pPr>
            <w:r w:rsidRPr="00C06842">
              <w:rPr>
                <w:rFonts w:ascii="Times New Roman" w:eastAsia="Times New Roman" w:hAnsi="Times New Roman" w:cs="Times New Roman"/>
                <w:color w:val="000000"/>
              </w:rPr>
              <w:t>Держатель электрода электрохирургический, одноразового использования</w:t>
            </w:r>
          </w:p>
        </w:tc>
        <w:tc>
          <w:tcPr>
            <w:tcW w:w="6068" w:type="dxa"/>
          </w:tcPr>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Предназначено для рассечения и коагуляции мягких тканей ВЧ током генераторов и позволяет хирургу контролировать энергию монополярного электрода из стерильной</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области операционного поля."</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совместимо с аппаратом электрохирургическим Force Triad, платформой энергетической серии FT Valleylab FT10,  платформой энергетической серии FХ Valleylab FХ8 (выбрать), имеющимся в ЛПУ</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имеет 3-х кнопочный переключатель активации режимов с цветовой кодировкой</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Корпус устройства выполнен со вставками, препятствующими выскальзыванию инструмента из рук пользователя во влажной среде</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Корпус устройства имеет двусторонний ползунковый переключатель мощности, регулирующий подачу энергии во всех  используемых режимах</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Перемещение ползункового переключателя регулирует 5 уровней выходной мощности используемого режима</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имеет неразъемный кабель длиной 3 м из термопластичного эластомера</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Кабель устройства имеет штепсельную вилку  для фиксации в подходящей монополярной розетке генератора</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Штепсельная вилка имеет один силовой штырек, 4 сигнальных контакта и 2 пластиковых штифта выравнивания</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Штепсель снабжен этикеткой штрих-кода, позволяющей идентифицировать устройство генератором для автоматического предъявления меню настроек</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укомплектовано сменным электродом-лезвием с антипригарным покрытием</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поддерживает работу монополярных электродов разной формы с установочным диаметром 2,4 мм</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Устройство поставляется в комплекте с пластиковым чехлом-держателем инструмента для использования во время операции</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Электрохирургическое устройство является изделием одноразового использования</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 xml:space="preserve">Электрохирургическое устройство является изделием класса IIb </w:t>
            </w:r>
          </w:p>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Электрохирургическое устройство может использоваться при максимальном пиковом напряжении 4000 В</w:t>
            </w:r>
          </w:p>
          <w:p w:rsidR="00703A7C" w:rsidRPr="001A7B46"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Упаковано стерильно</w:t>
            </w:r>
          </w:p>
        </w:tc>
        <w:tc>
          <w:tcPr>
            <w:tcW w:w="749" w:type="dxa"/>
          </w:tcPr>
          <w:p w:rsidR="00703A7C" w:rsidRPr="001A7B46" w:rsidRDefault="00703A7C" w:rsidP="00902275">
            <w:pPr>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49" w:type="dxa"/>
          </w:tcPr>
          <w:p w:rsidR="00703A7C" w:rsidRPr="001A7B46"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1A7B46">
              <w:rPr>
                <w:rFonts w:ascii="Times New Roman" w:eastAsia="Times New Roman" w:hAnsi="Times New Roman" w:cs="Times New Roman"/>
                <w:color w:val="000000"/>
              </w:rPr>
              <w:t>шт</w:t>
            </w:r>
          </w:p>
        </w:tc>
        <w:tc>
          <w:tcPr>
            <w:tcW w:w="1497" w:type="dxa"/>
          </w:tcPr>
          <w:p w:rsidR="00703A7C" w:rsidRPr="00C06842" w:rsidRDefault="00703A7C" w:rsidP="00902275">
            <w:pPr>
              <w:spacing w:after="0" w:line="240" w:lineRule="auto"/>
              <w:jc w:val="center"/>
              <w:rPr>
                <w:rFonts w:ascii="Times New Roman" w:eastAsia="Times New Roman" w:hAnsi="Times New Roman" w:cs="Times New Roman"/>
                <w:lang w:eastAsia="ru-RU"/>
              </w:rPr>
            </w:pPr>
            <w:r w:rsidRPr="00C06842">
              <w:rPr>
                <w:rFonts w:ascii="Times New Roman" w:eastAsia="Times New Roman" w:hAnsi="Times New Roman" w:cs="Times New Roman"/>
                <w:lang w:eastAsia="ru-RU"/>
              </w:rPr>
              <w:t>32.50.50.190-00001080*</w:t>
            </w:r>
          </w:p>
          <w:p w:rsidR="0071481E" w:rsidRPr="00C06842" w:rsidRDefault="0071481E" w:rsidP="00902275">
            <w:pPr>
              <w:spacing w:after="0" w:line="240" w:lineRule="auto"/>
              <w:jc w:val="center"/>
              <w:rPr>
                <w:rFonts w:ascii="Times New Roman" w:eastAsia="Times New Roman" w:hAnsi="Times New Roman" w:cs="Times New Roman"/>
                <w:lang w:eastAsia="ru-RU"/>
              </w:rPr>
            </w:pPr>
          </w:p>
        </w:tc>
        <w:tc>
          <w:tcPr>
            <w:tcW w:w="1348"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749"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1002"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r>
      <w:tr w:rsidR="00703A7C" w:rsidRPr="001A7B46" w:rsidTr="00902275">
        <w:trPr>
          <w:trHeight w:val="20"/>
          <w:jc w:val="center"/>
        </w:trPr>
        <w:tc>
          <w:tcPr>
            <w:tcW w:w="628" w:type="dxa"/>
          </w:tcPr>
          <w:p w:rsidR="00703A7C" w:rsidRPr="001A7B46" w:rsidRDefault="00703A7C" w:rsidP="0090227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942" w:type="dxa"/>
          </w:tcPr>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sidRPr="00C47605">
              <w:rPr>
                <w:rFonts w:ascii="Times New Roman" w:eastAsia="Times New Roman" w:hAnsi="Times New Roman" w:cs="Times New Roman"/>
                <w:color w:val="000000"/>
              </w:rPr>
              <w:t>Держатель/электрод электрохирургический для открытых операций, монополярный, многоразового использования</w:t>
            </w:r>
          </w:p>
        </w:tc>
        <w:tc>
          <w:tcPr>
            <w:tcW w:w="6068" w:type="dxa"/>
          </w:tcPr>
          <w:p w:rsidR="00703A7C" w:rsidRPr="00C47605" w:rsidRDefault="00703A7C" w:rsidP="00902275">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w:t>
            </w:r>
            <w:r w:rsidRPr="00C47605">
              <w:rPr>
                <w:rFonts w:ascii="Times New Roman" w:eastAsia="Times New Roman" w:hAnsi="Times New Roman" w:cs="Times New Roman"/>
                <w:color w:val="000000"/>
              </w:rPr>
              <w:t>нструмент должен быть предназначен для монополярного сечения и коагуляции с применением ЭХВЧ -генераторов. Материал изготовления должен быть: термически, химически стойкий нетоксичный пластик. Цвет инструмента черный. Должны быть кнопки для активации: желтого цвета – для активации функции резания, синего цвета – для активации функции коагуляции, должен быть разделитель между кнопками. Должен быть встроенный ВЧ кабель для подключения к ЭХВЧ аппарату, находящемуся в ЛПУ заказчика длиной не менее 4 м. Штекер для подключения к ЭХВЧ аппарату должен быть: цельнолитый, трехконтактный. Цвет кабеля серый. Длина держателя должна быть не менее 150 мм и не более 165 мм. Инструмент должен быть совместим с вставками электродами, имеющих контактную часть в виде шестигранника 2,4 мм.  Пиковое напряжение должно быть не менее 5 kVp. Инструмент должен выдерживать температуру стерилизации не менее 134°С и не более 137°С, нагрев в дезинфицирующем растворе не менее 93°С и не более 95°С. Количество выдерживаемых циклов паровой стерилизации, гарантированное производителем должно быть не менее 100.</w:t>
            </w:r>
          </w:p>
        </w:tc>
        <w:tc>
          <w:tcPr>
            <w:tcW w:w="749" w:type="dxa"/>
          </w:tcPr>
          <w:p w:rsidR="00703A7C" w:rsidRDefault="00703A7C" w:rsidP="00902275">
            <w:pPr>
              <w:autoSpaceDE w:val="0"/>
              <w:autoSpaceDN w:val="0"/>
              <w:adjustRightInd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749" w:type="dxa"/>
          </w:tcPr>
          <w:p w:rsidR="00703A7C" w:rsidRPr="001A7B46" w:rsidRDefault="00703A7C" w:rsidP="00902275">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497" w:type="dxa"/>
          </w:tcPr>
          <w:p w:rsidR="00703A7C" w:rsidRPr="00C47605" w:rsidRDefault="00703A7C" w:rsidP="00902275">
            <w:pPr>
              <w:spacing w:after="0" w:line="240" w:lineRule="auto"/>
              <w:jc w:val="center"/>
              <w:rPr>
                <w:rFonts w:ascii="Times New Roman" w:eastAsia="Times New Roman" w:hAnsi="Times New Roman" w:cs="Times New Roman"/>
                <w:lang w:eastAsia="ru-RU"/>
              </w:rPr>
            </w:pPr>
            <w:r w:rsidRPr="00C47605">
              <w:rPr>
                <w:rFonts w:ascii="Times New Roman" w:eastAsia="Times New Roman" w:hAnsi="Times New Roman" w:cs="Times New Roman"/>
                <w:lang w:eastAsia="ru-RU"/>
              </w:rPr>
              <w:t>32.50.50.190-00000799</w:t>
            </w:r>
            <w:r>
              <w:rPr>
                <w:rFonts w:ascii="Times New Roman" w:eastAsia="Times New Roman" w:hAnsi="Times New Roman" w:cs="Times New Roman"/>
                <w:lang w:eastAsia="ru-RU"/>
              </w:rPr>
              <w:t>*</w:t>
            </w:r>
          </w:p>
        </w:tc>
        <w:tc>
          <w:tcPr>
            <w:tcW w:w="1348"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749"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c>
          <w:tcPr>
            <w:tcW w:w="1002" w:type="dxa"/>
            <w:shd w:val="clear" w:color="auto" w:fill="FFFFCC"/>
          </w:tcPr>
          <w:p w:rsidR="00703A7C" w:rsidRPr="001A7B46" w:rsidRDefault="00703A7C" w:rsidP="00902275">
            <w:pPr>
              <w:spacing w:after="0" w:line="240" w:lineRule="auto"/>
              <w:jc w:val="center"/>
              <w:rPr>
                <w:rFonts w:ascii="Times New Roman" w:eastAsia="Times New Roman" w:hAnsi="Times New Roman" w:cs="Times New Roman"/>
                <w:lang w:eastAsia="ru-RU"/>
              </w:rPr>
            </w:pPr>
          </w:p>
        </w:tc>
      </w:tr>
    </w:tbl>
    <w:p w:rsidR="0051003E" w:rsidRDefault="00703A7C" w:rsidP="00703A7C">
      <w:pPr>
        <w:jc w:val="both"/>
        <w:rPr>
          <w:rFonts w:ascii="Times New Roman" w:eastAsia="Times New Roman" w:hAnsi="Times New Roman" w:cs="Times New Roman"/>
          <w:i/>
          <w:sz w:val="28"/>
          <w:szCs w:val="28"/>
        </w:rPr>
      </w:pPr>
      <w:r w:rsidRPr="001A7B46">
        <w:rPr>
          <w:rFonts w:ascii="Times New Roman" w:eastAsia="Times New Roman" w:hAnsi="Times New Roman" w:cs="Times New Roman"/>
          <w:i/>
          <w:sz w:val="28"/>
          <w:szCs w:val="28"/>
        </w:rPr>
        <w:t>*</w:t>
      </w:r>
      <w:r w:rsidR="0051003E" w:rsidRPr="0051003E">
        <w:t xml:space="preserve"> </w:t>
      </w:r>
      <w:r w:rsidR="0051003E" w:rsidRPr="0051003E">
        <w:rPr>
          <w:rFonts w:ascii="Times New Roman" w:eastAsia="Times New Roman" w:hAnsi="Times New Roman" w:cs="Times New Roman"/>
          <w:i/>
          <w:sz w:val="28"/>
          <w:szCs w:val="28"/>
        </w:rPr>
        <w:t>В связи с отсутствием сведений о характеристиках товара в описании позиции КТРУ, соответствующей объекту закупки, руководствуясь письмом Минфина России от 24 января 2022 г. N 24-03-08/4090, Заказчиком определены его технические и функциональные характеристики согласно потребностями в соответствии с положениями статьи 33 Федерального закона от 05.04.2013 № 44-ФЗ.</w:t>
      </w:r>
    </w:p>
    <w:p w:rsidR="00703A7C" w:rsidRDefault="00703A7C" w:rsidP="00703A7C">
      <w:pPr>
        <w:rPr>
          <w:rFonts w:ascii="Times New Roman" w:hAnsi="Times New Roman" w:cs="Times New Roman"/>
          <w:b/>
          <w:sz w:val="28"/>
          <w:szCs w:val="28"/>
        </w:rPr>
      </w:pPr>
    </w:p>
    <w:p w:rsidR="00703A7C" w:rsidRDefault="00703A7C" w:rsidP="00703A7C">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703A7C">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91" w:rsidRDefault="00374191">
      <w:pPr>
        <w:spacing w:after="0" w:line="240" w:lineRule="auto"/>
      </w:pPr>
      <w:r>
        <w:separator/>
      </w:r>
    </w:p>
  </w:endnote>
  <w:endnote w:type="continuationSeparator" w:id="0">
    <w:p w:rsidR="00374191" w:rsidRDefault="0037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7826" w:rsidRDefault="001C782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C782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C782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C782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C782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C782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0684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91" w:rsidRDefault="00374191">
      <w:pPr>
        <w:spacing w:after="0" w:line="240" w:lineRule="auto"/>
      </w:pPr>
      <w:r>
        <w:separator/>
      </w:r>
    </w:p>
  </w:footnote>
  <w:footnote w:type="continuationSeparator" w:id="0">
    <w:p w:rsidR="00374191" w:rsidRDefault="0037419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7826" w:rsidRDefault="001C782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7826" w:rsidRDefault="001C782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7826" w:rsidRDefault="001C782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A7D48"/>
    <w:rsid w:val="000B086C"/>
    <w:rsid w:val="000B4857"/>
    <w:rsid w:val="000B76AB"/>
    <w:rsid w:val="000C04D6"/>
    <w:rsid w:val="000C181F"/>
    <w:rsid w:val="000D60FE"/>
    <w:rsid w:val="000E10D8"/>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C7826"/>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671A"/>
    <w:rsid w:val="003103C5"/>
    <w:rsid w:val="0031098C"/>
    <w:rsid w:val="00317DBA"/>
    <w:rsid w:val="00322D0D"/>
    <w:rsid w:val="00324FCD"/>
    <w:rsid w:val="00341AFA"/>
    <w:rsid w:val="00343ED9"/>
    <w:rsid w:val="00344402"/>
    <w:rsid w:val="00347F84"/>
    <w:rsid w:val="00361CB0"/>
    <w:rsid w:val="00367146"/>
    <w:rsid w:val="003671D1"/>
    <w:rsid w:val="0037099D"/>
    <w:rsid w:val="00374191"/>
    <w:rsid w:val="003747A7"/>
    <w:rsid w:val="00381F8E"/>
    <w:rsid w:val="00391C92"/>
    <w:rsid w:val="0039429B"/>
    <w:rsid w:val="003A2348"/>
    <w:rsid w:val="003A2BFE"/>
    <w:rsid w:val="003B56D0"/>
    <w:rsid w:val="003B57CB"/>
    <w:rsid w:val="003C02B9"/>
    <w:rsid w:val="003C6250"/>
    <w:rsid w:val="003C777D"/>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03E"/>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3A7C"/>
    <w:rsid w:val="0071128E"/>
    <w:rsid w:val="0071481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684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05C1"/>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30F9-7037-4480-ABE6-F74489E3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2025-03-20T14:31:00Z</dcterms:created>
  <dcterms:modified xsi:type="dcterms:W3CDTF">2025-03-20T14:31:00Z</dcterms:modified>
</cp:coreProperties>
</file>