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4DF66102" w14:textId="77777777" w:rsidR="00925C72" w:rsidRDefault="00925C72" w:rsidP="007837E5">
      <w:pPr>
        <w:spacing w:after="0" w:line="240" w:lineRule="auto"/>
        <w:ind w:left="-993"/>
        <w:jc w:val="center"/>
      </w:pPr>
      <w:bookmarkStart w:id="0" w:name="УдалитьВТЗ"/>
      <w:bookmarkStart w:id="1" w:name="_GoBack"/>
      <w:bookmarkEnd w:id="1"/>
    </w:p>
    <w:p w14:paraId="50F7736B" w14:textId="77777777" w:rsidR="00E768F9" w:rsidRDefault="00603DF0" w:rsidP="007837E5">
      <w:pPr>
        <w:spacing w:after="0" w:line="240" w:lineRule="auto"/>
        <w:ind w:left="-993"/>
        <w:jc w:val="center"/>
      </w:pPr>
      <w:r>
        <w:rPr>
          <w:noProof/>
          <w:lang w:eastAsia="ru-RU"/>
        </w:rPr>
        <w:drawing>
          <wp:inline distT="0" distB="0" distL="0" distR="0" wp14:anchorId="442E810F" wp14:editId="471A002E">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14:paraId="4013A13E" w14:textId="77777777"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14:paraId="29456D21" w14:textId="77777777" w:rsidTr="00F01074">
        <w:tc>
          <w:tcPr>
            <w:tcW w:w="10740" w:type="dxa"/>
            <w:tcBorders>
              <w:bottom w:val="single" w:sz="4" w:space="0" w:color="auto"/>
            </w:tcBorders>
            <w:shd w:val="clear" w:color="auto" w:fill="FFFFFF" w:themeFill="background1"/>
            <w:vAlign w:val="bottom"/>
          </w:tcPr>
          <w:p w14:paraId="4C1DAB67" w14:textId="77777777"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21.1-03/1820</w:t>
            </w:r>
            <w:r w:rsidRPr="00E271DF">
              <w:rPr>
                <w:rFonts w:ascii="Times New Roman" w:hAnsi="Times New Roman" w:cs="Times New Roman"/>
                <w:b/>
                <w:sz w:val="24"/>
                <w:szCs w:val="24"/>
              </w:rPr>
              <w:fldChar w:fldCharType="end"/>
            </w:r>
            <w:bookmarkEnd w:id="2"/>
          </w:p>
        </w:tc>
      </w:tr>
      <w:tr w:rsidR="00482743" w:rsidRPr="00EF5DC5" w14:paraId="0E6B0597" w14:textId="77777777" w:rsidTr="00F01074">
        <w:trPr>
          <w:trHeight w:val="312"/>
        </w:trPr>
        <w:tc>
          <w:tcPr>
            <w:tcW w:w="10740" w:type="dxa"/>
            <w:tcBorders>
              <w:top w:val="single" w:sz="4" w:space="0" w:color="auto"/>
            </w:tcBorders>
            <w:shd w:val="clear" w:color="auto" w:fill="auto"/>
            <w:hideMark/>
          </w:tcPr>
          <w:p w14:paraId="6778553D" w14:textId="77777777"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14:paraId="1C0E1114" w14:textId="77777777" w:rsidTr="00F01074">
        <w:trPr>
          <w:trHeight w:val="507"/>
        </w:trPr>
        <w:tc>
          <w:tcPr>
            <w:tcW w:w="10740" w:type="dxa"/>
            <w:shd w:val="clear" w:color="auto" w:fill="auto"/>
            <w:hideMark/>
          </w:tcPr>
          <w:p w14:paraId="3AC23212" w14:textId="77777777"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14:paraId="4707A991" w14:textId="77777777"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14:paraId="0C00EF07" w14:textId="77777777"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14:paraId="040E57CF" w14:textId="77777777" w:rsidTr="00F01074">
              <w:trPr>
                <w:trHeight w:val="337"/>
              </w:trPr>
              <w:tc>
                <w:tcPr>
                  <w:tcW w:w="5138" w:type="dxa"/>
                  <w:tcBorders>
                    <w:top w:val="nil"/>
                    <w:left w:val="nil"/>
                    <w:bottom w:val="nil"/>
                    <w:right w:val="nil"/>
                  </w:tcBorders>
                </w:tcPr>
                <w:p w14:paraId="1ADEA0BC" w14:textId="77777777"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14:paraId="69C900D2" w14:textId="77777777"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14:paraId="5F315ECA" w14:textId="77777777"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14:paraId="354B4D4F" w14:textId="77777777" w:rsidR="00482743" w:rsidRDefault="00482743" w:rsidP="00637F5D">
            <w:pPr>
              <w:spacing w:after="0"/>
              <w:rPr>
                <w:rFonts w:ascii="Times New Roman" w:hAnsi="Times New Roman" w:cs="Times New Roman"/>
                <w:sz w:val="24"/>
                <w:szCs w:val="24"/>
              </w:rPr>
            </w:pPr>
          </w:p>
          <w:p w14:paraId="24E19084"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14:paraId="7C71CFFF"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14:paraId="354564BF"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14:paraId="4236B7A6"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14:paraId="483020FD"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14:paraId="796E60E6"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14:paraId="1A885357" w14:textId="77777777"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14:paraId="7AF1E6C6" w14:textId="77777777"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14:paraId="2D2F46A6"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14:paraId="09B60694"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14:paraId="27271F0E"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14:paraId="22DF13E9"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14:paraId="630B917B" w14:textId="77777777"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14:paraId="4DD91298"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14:paraId="1BAB352D"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14:paraId="1223BEAA"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14:paraId="005645E5" w14:textId="77777777" w:rsidR="00DC11FC" w:rsidRPr="00DA2F66" w:rsidRDefault="00DC11FC" w:rsidP="008E613B">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14:paraId="08C41645" w14:textId="77777777" w:rsidR="00DC11FC" w:rsidRDefault="00DC11FC" w:rsidP="00180633">
            <w:pPr>
              <w:pStyle w:val="a7"/>
              <w:spacing w:after="0" w:line="240" w:lineRule="auto"/>
              <w:ind w:left="0" w:firstLine="567"/>
              <w:jc w:val="both"/>
              <w:rPr>
                <w:rFonts w:ascii="Times New Roman" w:hAnsi="Times New Roman" w:cs="Times New Roman"/>
              </w:rPr>
            </w:pPr>
          </w:p>
          <w:p w14:paraId="659711C2" w14:textId="77777777" w:rsidR="00DC11FC" w:rsidRDefault="00DC11FC" w:rsidP="00180633">
            <w:pPr>
              <w:pStyle w:val="a7"/>
              <w:spacing w:after="0" w:line="240" w:lineRule="auto"/>
              <w:ind w:left="0" w:firstLine="567"/>
              <w:jc w:val="both"/>
              <w:rPr>
                <w:rFonts w:ascii="Times New Roman" w:hAnsi="Times New Roman" w:cs="Times New Roman"/>
              </w:rPr>
            </w:pPr>
          </w:p>
          <w:p w14:paraId="6F912CA3" w14:textId="77777777" w:rsidR="00DC11FC" w:rsidRPr="00DC11FC" w:rsidRDefault="00DC11FC" w:rsidP="00180633">
            <w:pPr>
              <w:pStyle w:val="a7"/>
              <w:spacing w:after="0" w:line="240" w:lineRule="auto"/>
              <w:ind w:left="0" w:firstLine="567"/>
              <w:jc w:val="both"/>
              <w:rPr>
                <w:rFonts w:ascii="Times New Roman" w:hAnsi="Times New Roman" w:cs="Times New Roman"/>
              </w:rPr>
            </w:pPr>
          </w:p>
          <w:p w14:paraId="2F6A4CB9" w14:textId="77777777"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14:paraId="5DA1E507" w14:textId="77777777" w:rsidTr="00F01074">
        <w:trPr>
          <w:trHeight w:val="507"/>
        </w:trPr>
        <w:tc>
          <w:tcPr>
            <w:tcW w:w="10740" w:type="dxa"/>
            <w:shd w:val="clear" w:color="auto" w:fill="auto"/>
          </w:tcPr>
          <w:p w14:paraId="62B1E4C3" w14:textId="77777777" w:rsidR="00637F5D" w:rsidRPr="00450429" w:rsidRDefault="00637F5D" w:rsidP="00637F5D">
            <w:pPr>
              <w:spacing w:after="0"/>
              <w:jc w:val="center"/>
              <w:rPr>
                <w:rFonts w:ascii="Times New Roman" w:hAnsi="Times New Roman" w:cs="Times New Roman"/>
                <w:b/>
                <w:caps/>
                <w:sz w:val="28"/>
              </w:rPr>
            </w:pPr>
          </w:p>
        </w:tc>
      </w:tr>
    </w:tbl>
    <w:p w14:paraId="26DC35BB" w14:textId="77777777" w:rsidR="001B53BC" w:rsidRPr="00DA2F66" w:rsidRDefault="001B53BC" w:rsidP="00DA2F66">
      <w:pPr>
        <w:rPr>
          <w:rFonts w:ascii="Times New Roman" w:hAnsi="Times New Roman" w:cs="Times New Roman"/>
        </w:rPr>
        <w:sectPr w:rsidR="001B53BC" w:rsidRPr="00DA2F66" w:rsidSect="0037113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14:paraId="31208C26" w14:textId="77777777" w:rsidTr="00C14573">
        <w:tc>
          <w:tcPr>
            <w:tcW w:w="0" w:type="auto"/>
          </w:tcPr>
          <w:p w14:paraId="690607E5"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14:paraId="2769C88A"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14:paraId="203F22A3" w14:textId="77777777" w:rsidR="00C14573" w:rsidRPr="0083725B" w:rsidRDefault="003D1995" w:rsidP="0083725B">
            <w:pPr>
              <w:ind w:right="-1"/>
              <w:rPr>
                <w:rFonts w:ascii="Times New Roman" w:hAnsi="Times New Roman" w:cs="Times New Roman"/>
                <w:b/>
                <w:sz w:val="24"/>
                <w:szCs w:val="24"/>
                <w:highlight w:val="lightGray"/>
              </w:rPr>
            </w:pPr>
            <w:r w:rsidRPr="0083725B">
              <w:rPr>
                <w:rFonts w:ascii="Times New Roman" w:hAnsi="Times New Roman" w:cs="Times New Roman"/>
                <w:b/>
                <w:sz w:val="24"/>
                <w:szCs w:val="24"/>
                <w:highlight w:val="lightGray"/>
              </w:rPr>
              <w:fldChar w:fldCharType="begin">
                <w:ffData>
                  <w:name w:val="Заголовок"/>
                  <w:enabled/>
                  <w:calcOnExit w:val="0"/>
                  <w:textInput>
                    <w:default w:val="Наименование"/>
                  </w:textInput>
                </w:ffData>
              </w:fldChar>
            </w:r>
            <w:bookmarkStart w:id="4" w:name="Заголовок"/>
            <w:r w:rsidRPr="0083725B">
              <w:rPr>
                <w:rFonts w:ascii="Times New Roman" w:hAnsi="Times New Roman" w:cs="Times New Roman"/>
                <w:b/>
                <w:sz w:val="24"/>
                <w:szCs w:val="24"/>
                <w:highlight w:val="lightGray"/>
              </w:rPr>
              <w:instrText xml:space="preserve"> FORMTEXT </w:instrText>
            </w:r>
            <w:r w:rsidRPr="0083725B">
              <w:rPr>
                <w:rFonts w:ascii="Times New Roman" w:hAnsi="Times New Roman" w:cs="Times New Roman"/>
                <w:b/>
                <w:sz w:val="24"/>
                <w:szCs w:val="24"/>
                <w:highlight w:val="lightGray"/>
              </w:rPr>
            </w:r>
            <w:r w:rsidRPr="0083725B">
              <w:rPr>
                <w:rFonts w:ascii="Times New Roman" w:hAnsi="Times New Roman" w:cs="Times New Roman"/>
                <w:b/>
                <w:sz w:val="24"/>
                <w:szCs w:val="24"/>
                <w:highlight w:val="lightGray"/>
              </w:rPr>
              <w:fldChar w:fldCharType="separate"/>
            </w:r>
            <w:r w:rsidRPr="0083725B">
              <w:rPr>
                <w:rFonts w:ascii="Times New Roman" w:hAnsi="Times New Roman" w:cs="Times New Roman"/>
                <w:b/>
                <w:sz w:val="24"/>
                <w:szCs w:val="24"/>
                <w:highlight w:val="lightGray"/>
              </w:rPr>
              <w:t>Поставка автоматизированных рабочих мест</w:t>
            </w:r>
            <w:r w:rsidRPr="0083725B">
              <w:rPr>
                <w:rFonts w:ascii="Times New Roman" w:hAnsi="Times New Roman" w:cs="Times New Roman"/>
                <w:b/>
                <w:sz w:val="24"/>
                <w:szCs w:val="24"/>
                <w:highlight w:val="lightGray"/>
              </w:rPr>
              <w:fldChar w:fldCharType="end"/>
            </w:r>
            <w:bookmarkEnd w:id="4"/>
          </w:p>
        </w:tc>
      </w:tr>
      <w:tr w:rsidR="00C14573" w:rsidRPr="008252D7" w14:paraId="1C39B52E" w14:textId="77777777" w:rsidTr="00C14573">
        <w:tc>
          <w:tcPr>
            <w:tcW w:w="0" w:type="auto"/>
          </w:tcPr>
          <w:p w14:paraId="48AD6BD7"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14:paraId="400EEF5F"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14:paraId="1801E84E"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СПБ, п. Песочный, ул. Ленинградская</w:t>
            </w:r>
            <w:r w:rsidRPr="0083725B">
              <w:rPr>
                <w:rFonts w:ascii="Times New Roman" w:hAnsi="Times New Roman" w:cs="Times New Roman"/>
                <w:noProof/>
                <w:sz w:val="24"/>
                <w:szCs w:val="24"/>
                <w:highlight w:val="lightGray"/>
              </w:rPr>
              <w:fldChar w:fldCharType="end"/>
            </w:r>
            <w:bookmarkEnd w:id="5"/>
            <w:r w:rsidR="0083725B" w:rsidRPr="0083725B">
              <w:rPr>
                <w:rFonts w:ascii="Times New Roman" w:hAnsi="Times New Roman" w:cs="Times New Roman"/>
                <w:noProof/>
                <w:sz w:val="24"/>
                <w:szCs w:val="24"/>
                <w:highlight w:val="lightGray"/>
              </w:rPr>
              <w:t>, 68</w:t>
            </w:r>
          </w:p>
        </w:tc>
      </w:tr>
      <w:tr w:rsidR="00C14573" w:rsidRPr="008252D7" w14:paraId="7E192C5F" w14:textId="77777777" w:rsidTr="00C14573">
        <w:tc>
          <w:tcPr>
            <w:tcW w:w="0" w:type="auto"/>
          </w:tcPr>
          <w:p w14:paraId="6CE86C11"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14:paraId="2B86B785"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14:paraId="6A3B4028"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1a3677fa_7"/>
                  <w:enabled/>
                  <w:calcOnExit w:val="0"/>
                  <w:textInput>
                    <w:default w:val="3. Авансирование"/>
                  </w:textInput>
                </w:ffData>
              </w:fldChar>
            </w:r>
            <w:bookmarkStart w:id="6" w:name="Доп_1a3677fa_7"/>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не предусмотрено</w:t>
            </w:r>
            <w:r w:rsidRPr="0083725B">
              <w:rPr>
                <w:rFonts w:ascii="Times New Roman" w:hAnsi="Times New Roman" w:cs="Times New Roman"/>
                <w:noProof/>
                <w:sz w:val="24"/>
                <w:szCs w:val="24"/>
                <w:highlight w:val="lightGray"/>
              </w:rPr>
              <w:fldChar w:fldCharType="end"/>
            </w:r>
            <w:bookmarkEnd w:id="6"/>
          </w:p>
        </w:tc>
      </w:tr>
      <w:tr w:rsidR="00C14573" w:rsidRPr="008252D7" w14:paraId="270676AC" w14:textId="77777777" w:rsidTr="00C14573">
        <w:tc>
          <w:tcPr>
            <w:tcW w:w="0" w:type="auto"/>
          </w:tcPr>
          <w:p w14:paraId="26C843A8"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14:paraId="6BD84358" w14:textId="77777777" w:rsidR="00C14573" w:rsidRPr="00FF12AF" w:rsidRDefault="00C14573" w:rsidP="007256AD">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14:paraId="629C7377"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С момента заключения Контракта</w:t>
            </w:r>
            <w:r w:rsidRPr="0083725B">
              <w:rPr>
                <w:rFonts w:ascii="Times New Roman" w:hAnsi="Times New Roman" w:cs="Times New Roman"/>
                <w:noProof/>
                <w:sz w:val="24"/>
                <w:szCs w:val="24"/>
                <w:highlight w:val="lightGray"/>
              </w:rPr>
              <w:fldChar w:fldCharType="end"/>
            </w:r>
            <w:bookmarkEnd w:id="7"/>
          </w:p>
        </w:tc>
      </w:tr>
      <w:tr w:rsidR="00C14573" w:rsidRPr="008252D7" w14:paraId="4662AC58" w14:textId="77777777" w:rsidTr="00C14573">
        <w:tc>
          <w:tcPr>
            <w:tcW w:w="0" w:type="auto"/>
          </w:tcPr>
          <w:p w14:paraId="3E03612D"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14:paraId="22B3DA22"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14:paraId="68C41B92"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20.12.2024</w:t>
            </w:r>
            <w:r w:rsidRPr="0083725B">
              <w:rPr>
                <w:rFonts w:ascii="Times New Roman" w:hAnsi="Times New Roman" w:cs="Times New Roman"/>
                <w:noProof/>
                <w:sz w:val="24"/>
                <w:szCs w:val="24"/>
                <w:highlight w:val="lightGray"/>
              </w:rPr>
              <w:fldChar w:fldCharType="end"/>
            </w:r>
            <w:bookmarkEnd w:id="8"/>
          </w:p>
        </w:tc>
      </w:tr>
      <w:tr w:rsidR="00C14573" w:rsidRPr="008252D7" w14:paraId="69E36420" w14:textId="77777777" w:rsidTr="00C14573">
        <w:tc>
          <w:tcPr>
            <w:tcW w:w="0" w:type="auto"/>
          </w:tcPr>
          <w:p w14:paraId="527A92EB"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14:paraId="4363313D"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14:paraId="4F64D244"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Поставка одной партией</w:t>
            </w:r>
            <w:r w:rsidRPr="0083725B">
              <w:rPr>
                <w:rFonts w:ascii="Times New Roman" w:hAnsi="Times New Roman" w:cs="Times New Roman"/>
                <w:noProof/>
                <w:sz w:val="24"/>
                <w:szCs w:val="24"/>
                <w:highlight w:val="lightGray"/>
              </w:rPr>
              <w:fldChar w:fldCharType="end"/>
            </w:r>
            <w:bookmarkEnd w:id="9"/>
          </w:p>
        </w:tc>
      </w:tr>
      <w:tr w:rsidR="00C14573" w:rsidRPr="008252D7" w14:paraId="4B7F3DEE" w14:textId="77777777" w:rsidTr="00C14573">
        <w:tc>
          <w:tcPr>
            <w:tcW w:w="0" w:type="auto"/>
          </w:tcPr>
          <w:p w14:paraId="53850F44"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14:paraId="32A79645"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14:paraId="623CA47D"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УПД в ЕИС</w:t>
            </w:r>
            <w:r w:rsidRPr="0083725B">
              <w:rPr>
                <w:rFonts w:ascii="Times New Roman" w:hAnsi="Times New Roman" w:cs="Times New Roman"/>
                <w:noProof/>
                <w:sz w:val="24"/>
                <w:szCs w:val="24"/>
                <w:highlight w:val="lightGray"/>
              </w:rPr>
              <w:fldChar w:fldCharType="end"/>
            </w:r>
            <w:bookmarkEnd w:id="10"/>
          </w:p>
        </w:tc>
      </w:tr>
      <w:tr w:rsidR="00C14573" w:rsidRPr="008252D7" w14:paraId="5A28CDA9" w14:textId="77777777" w:rsidTr="00C14573">
        <w:tc>
          <w:tcPr>
            <w:tcW w:w="0" w:type="auto"/>
          </w:tcPr>
          <w:p w14:paraId="6B77AA3A"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14:paraId="68CA59F2" w14:textId="77777777" w:rsidR="00C14573" w:rsidRPr="00FF12AF" w:rsidRDefault="00C14573" w:rsidP="007256AD">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14:paraId="35E981E4"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c4672d1c_d"/>
                  <w:enabled/>
                  <w:calcOnExit w:val="0"/>
                  <w:textInput>
                    <w:default w:val="8. Требования к гарантии качества"/>
                  </w:textInput>
                </w:ffData>
              </w:fldChar>
            </w:r>
            <w:bookmarkStart w:id="11" w:name="Доп_c4672d1c_d"/>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Да</w:t>
            </w:r>
            <w:r w:rsidRPr="0083725B">
              <w:rPr>
                <w:rFonts w:ascii="Times New Roman" w:hAnsi="Times New Roman" w:cs="Times New Roman"/>
                <w:noProof/>
                <w:sz w:val="24"/>
                <w:szCs w:val="24"/>
                <w:highlight w:val="lightGray"/>
              </w:rPr>
              <w:fldChar w:fldCharType="end"/>
            </w:r>
            <w:bookmarkEnd w:id="11"/>
          </w:p>
        </w:tc>
      </w:tr>
      <w:tr w:rsidR="00C14573" w:rsidRPr="008252D7" w14:paraId="579FB8C8" w14:textId="77777777" w:rsidTr="00C14573">
        <w:tc>
          <w:tcPr>
            <w:tcW w:w="0" w:type="auto"/>
          </w:tcPr>
          <w:p w14:paraId="6A66B152" w14:textId="77777777" w:rsidR="00C14573" w:rsidRPr="00FF12AF" w:rsidRDefault="00C14573" w:rsidP="007256AD">
            <w:pPr>
              <w:ind w:right="-1"/>
              <w:rPr>
                <w:rFonts w:ascii="Times New Roman" w:hAnsi="Times New Roman" w:cs="Times New Roman"/>
                <w:lang w:val="en-US"/>
              </w:rPr>
            </w:pPr>
            <w:r>
              <w:rPr>
                <w:rFonts w:ascii="Times New Roman" w:hAnsi="Times New Roman" w:cs="Times New Roman"/>
                <w:lang w:val="en-US"/>
              </w:rPr>
              <w:t>8.1.</w:t>
            </w:r>
          </w:p>
        </w:tc>
        <w:tc>
          <w:tcPr>
            <w:tcW w:w="10150" w:type="dxa"/>
          </w:tcPr>
          <w:p w14:paraId="00AD8A55" w14:textId="77777777" w:rsidR="00C14573" w:rsidRPr="00FF12AF" w:rsidRDefault="00C14573" w:rsidP="007256AD">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14:paraId="1CA095CE"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12 календарных месяцев с момента размещения в ЕИС подписанного Покупателем УПД</w:t>
            </w:r>
            <w:r w:rsidRPr="0083725B">
              <w:rPr>
                <w:rFonts w:ascii="Times New Roman" w:hAnsi="Times New Roman" w:cs="Times New Roman"/>
                <w:noProof/>
                <w:sz w:val="24"/>
                <w:szCs w:val="24"/>
                <w:highlight w:val="lightGray"/>
              </w:rPr>
              <w:fldChar w:fldCharType="end"/>
            </w:r>
            <w:bookmarkEnd w:id="12"/>
          </w:p>
        </w:tc>
      </w:tr>
      <w:tr w:rsidR="00C14573" w:rsidRPr="008252D7" w14:paraId="521D9904" w14:textId="77777777" w:rsidTr="00C14573">
        <w:tc>
          <w:tcPr>
            <w:tcW w:w="0" w:type="auto"/>
          </w:tcPr>
          <w:p w14:paraId="2580B7CC" w14:textId="77777777" w:rsidR="00C14573" w:rsidRPr="00FF12AF" w:rsidRDefault="00C14573" w:rsidP="007256AD">
            <w:pPr>
              <w:ind w:right="-1"/>
              <w:rPr>
                <w:rFonts w:ascii="Times New Roman" w:hAnsi="Times New Roman" w:cs="Times New Roman"/>
                <w:lang w:val="en-US"/>
              </w:rPr>
            </w:pPr>
            <w:r>
              <w:rPr>
                <w:rFonts w:ascii="Times New Roman" w:hAnsi="Times New Roman" w:cs="Times New Roman"/>
                <w:lang w:val="en-US"/>
              </w:rPr>
              <w:t>8.2.</w:t>
            </w:r>
          </w:p>
        </w:tc>
        <w:tc>
          <w:tcPr>
            <w:tcW w:w="10150" w:type="dxa"/>
          </w:tcPr>
          <w:p w14:paraId="5617D4E4" w14:textId="77777777" w:rsidR="00C14573" w:rsidRPr="00FF12AF" w:rsidRDefault="00C14573" w:rsidP="007256AD">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14:paraId="6B4F091D"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5%</w:t>
            </w:r>
            <w:r w:rsidRPr="0083725B">
              <w:rPr>
                <w:rFonts w:ascii="Times New Roman" w:hAnsi="Times New Roman" w:cs="Times New Roman"/>
                <w:noProof/>
                <w:sz w:val="24"/>
                <w:szCs w:val="24"/>
                <w:highlight w:val="lightGray"/>
              </w:rPr>
              <w:fldChar w:fldCharType="end"/>
            </w:r>
            <w:bookmarkEnd w:id="13"/>
          </w:p>
        </w:tc>
      </w:tr>
      <w:tr w:rsidR="00C14573" w:rsidRPr="008252D7" w14:paraId="418420C1" w14:textId="77777777" w:rsidTr="00C14573">
        <w:tc>
          <w:tcPr>
            <w:tcW w:w="0" w:type="auto"/>
          </w:tcPr>
          <w:p w14:paraId="5484157B"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14:paraId="6A38E028" w14:textId="77777777" w:rsidR="00C14573" w:rsidRPr="00FF12AF" w:rsidRDefault="00C14573" w:rsidP="007256AD">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14:paraId="22FC3B85"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Да</w:t>
            </w:r>
            <w:r w:rsidRPr="0083725B">
              <w:rPr>
                <w:rFonts w:ascii="Times New Roman" w:hAnsi="Times New Roman" w:cs="Times New Roman"/>
                <w:noProof/>
                <w:sz w:val="24"/>
                <w:szCs w:val="24"/>
                <w:highlight w:val="lightGray"/>
              </w:rPr>
              <w:fldChar w:fldCharType="end"/>
            </w:r>
            <w:bookmarkEnd w:id="14"/>
          </w:p>
        </w:tc>
      </w:tr>
      <w:tr w:rsidR="00C14573" w:rsidRPr="008252D7" w14:paraId="4A9AE306" w14:textId="77777777" w:rsidTr="00C14573">
        <w:tc>
          <w:tcPr>
            <w:tcW w:w="0" w:type="auto"/>
          </w:tcPr>
          <w:p w14:paraId="04E951E0" w14:textId="77777777" w:rsidR="00C14573" w:rsidRPr="00FF12AF" w:rsidRDefault="00C14573" w:rsidP="007256AD">
            <w:pPr>
              <w:ind w:right="-1"/>
              <w:rPr>
                <w:rFonts w:ascii="Times New Roman" w:hAnsi="Times New Roman" w:cs="Times New Roman"/>
                <w:lang w:val="en-US"/>
              </w:rPr>
            </w:pPr>
            <w:r>
              <w:rPr>
                <w:rFonts w:ascii="Times New Roman" w:hAnsi="Times New Roman" w:cs="Times New Roman"/>
                <w:lang w:val="en-US"/>
              </w:rPr>
              <w:t>9.1.</w:t>
            </w:r>
          </w:p>
        </w:tc>
        <w:tc>
          <w:tcPr>
            <w:tcW w:w="10150" w:type="dxa"/>
          </w:tcPr>
          <w:p w14:paraId="05F6B5FA"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14:paraId="64AFE2C1"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25ff50e0_c"/>
                  <w:enabled/>
                  <w:calcOnExit w:val="0"/>
                  <w:textInput>
                    <w:default w:val="9.1. Преимущества (СМП, Инвалиды, УИС)"/>
                  </w:textInput>
                </w:ffData>
              </w:fldChar>
            </w:r>
            <w:bookmarkStart w:id="15" w:name="Доп_25ff50e0_c"/>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СМП</w:t>
            </w:r>
            <w:r w:rsidRPr="0083725B">
              <w:rPr>
                <w:rFonts w:ascii="Times New Roman" w:hAnsi="Times New Roman" w:cs="Times New Roman"/>
                <w:noProof/>
                <w:sz w:val="24"/>
                <w:szCs w:val="24"/>
                <w:highlight w:val="lightGray"/>
              </w:rPr>
              <w:fldChar w:fldCharType="end"/>
            </w:r>
            <w:bookmarkEnd w:id="15"/>
          </w:p>
        </w:tc>
      </w:tr>
      <w:tr w:rsidR="00C14573" w:rsidRPr="008252D7" w14:paraId="4122CF08" w14:textId="77777777" w:rsidTr="00C14573">
        <w:trPr>
          <w:trHeight w:val="848"/>
        </w:trPr>
        <w:tc>
          <w:tcPr>
            <w:tcW w:w="0" w:type="auto"/>
          </w:tcPr>
          <w:p w14:paraId="33044003" w14:textId="77777777" w:rsidR="00C14573" w:rsidRPr="00FF12AF" w:rsidRDefault="00C14573" w:rsidP="007256AD">
            <w:pPr>
              <w:ind w:right="-1"/>
              <w:rPr>
                <w:rFonts w:ascii="Times New Roman" w:hAnsi="Times New Roman" w:cs="Times New Roman"/>
                <w:lang w:val="en-US"/>
              </w:rPr>
            </w:pPr>
            <w:r>
              <w:rPr>
                <w:rFonts w:ascii="Times New Roman" w:hAnsi="Times New Roman" w:cs="Times New Roman"/>
                <w:lang w:val="en-US"/>
              </w:rPr>
              <w:t>9.2.</w:t>
            </w:r>
          </w:p>
        </w:tc>
        <w:tc>
          <w:tcPr>
            <w:tcW w:w="10150" w:type="dxa"/>
          </w:tcPr>
          <w:p w14:paraId="45187CF8"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14:paraId="577F13AE" w14:textId="77777777" w:rsidR="00C14573" w:rsidRPr="0083725B" w:rsidRDefault="002F29AE"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07f2a8a6_a"/>
                  <w:enabled/>
                  <w:calcOnExit w:val="0"/>
                  <w:textInput>
                    <w:default w:val="9.2. Требования к участникам"/>
                  </w:textInput>
                </w:ffData>
              </w:fldChar>
            </w:r>
            <w:bookmarkStart w:id="16" w:name="Доп_07f2a8a6_a"/>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Не предусмотрено</w:t>
            </w:r>
            <w:r w:rsidRPr="0083725B">
              <w:rPr>
                <w:rFonts w:ascii="Times New Roman" w:hAnsi="Times New Roman" w:cs="Times New Roman"/>
                <w:noProof/>
                <w:sz w:val="24"/>
                <w:szCs w:val="24"/>
                <w:highlight w:val="lightGray"/>
              </w:rPr>
              <w:fldChar w:fldCharType="end"/>
            </w:r>
            <w:bookmarkEnd w:id="16"/>
          </w:p>
        </w:tc>
      </w:tr>
      <w:tr w:rsidR="00C14573" w:rsidRPr="008252D7" w14:paraId="55220A54" w14:textId="77777777" w:rsidTr="00C14573">
        <w:tc>
          <w:tcPr>
            <w:tcW w:w="0" w:type="auto"/>
          </w:tcPr>
          <w:p w14:paraId="6F6D310F" w14:textId="77777777" w:rsidR="00C14573" w:rsidRPr="00FF12AF" w:rsidRDefault="00C14573" w:rsidP="007256AD">
            <w:pPr>
              <w:ind w:right="-1"/>
              <w:rPr>
                <w:rFonts w:ascii="Times New Roman" w:hAnsi="Times New Roman" w:cs="Times New Roman"/>
                <w:lang w:val="en-US"/>
              </w:rPr>
            </w:pPr>
            <w:r>
              <w:rPr>
                <w:rFonts w:ascii="Times New Roman" w:hAnsi="Times New Roman" w:cs="Times New Roman"/>
                <w:lang w:val="en-US"/>
              </w:rPr>
              <w:t>9.3.</w:t>
            </w:r>
          </w:p>
        </w:tc>
        <w:tc>
          <w:tcPr>
            <w:tcW w:w="10150" w:type="dxa"/>
          </w:tcPr>
          <w:p w14:paraId="4AFFED68" w14:textId="77777777" w:rsidR="00C14573" w:rsidRPr="00FF12AF" w:rsidRDefault="00C14573" w:rsidP="007256AD">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14:paraId="57438A6B"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ПП РФ № 878 от 10.07.2019</w:t>
            </w:r>
            <w:r w:rsidRPr="0083725B">
              <w:rPr>
                <w:rFonts w:ascii="Times New Roman" w:hAnsi="Times New Roman" w:cs="Times New Roman"/>
                <w:noProof/>
                <w:sz w:val="24"/>
                <w:szCs w:val="24"/>
                <w:highlight w:val="lightGray"/>
              </w:rPr>
              <w:fldChar w:fldCharType="end"/>
            </w:r>
            <w:bookmarkEnd w:id="17"/>
          </w:p>
        </w:tc>
      </w:tr>
      <w:tr w:rsidR="00C14573" w:rsidRPr="008252D7" w14:paraId="43DE79F5" w14:textId="77777777" w:rsidTr="00C14573">
        <w:tc>
          <w:tcPr>
            <w:tcW w:w="0" w:type="auto"/>
          </w:tcPr>
          <w:p w14:paraId="15F32218" w14:textId="77777777" w:rsidR="00C14573" w:rsidRPr="00FF12AF" w:rsidRDefault="00C14573" w:rsidP="007256AD">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14:paraId="2B6FA393" w14:textId="77777777" w:rsidR="00C14573" w:rsidRPr="00FF12AF" w:rsidRDefault="00C14573" w:rsidP="007256AD">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14:paraId="74E3025C"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Не предусмотрено</w:t>
            </w:r>
            <w:r w:rsidRPr="0083725B">
              <w:rPr>
                <w:rFonts w:ascii="Times New Roman" w:hAnsi="Times New Roman" w:cs="Times New Roman"/>
                <w:noProof/>
                <w:sz w:val="24"/>
                <w:szCs w:val="24"/>
                <w:highlight w:val="lightGray"/>
              </w:rPr>
              <w:fldChar w:fldCharType="end"/>
            </w:r>
            <w:bookmarkEnd w:id="18"/>
          </w:p>
        </w:tc>
      </w:tr>
      <w:tr w:rsidR="00C14573" w:rsidRPr="008252D7" w14:paraId="037F3E22" w14:textId="77777777" w:rsidTr="00C14573">
        <w:tc>
          <w:tcPr>
            <w:tcW w:w="0" w:type="auto"/>
          </w:tcPr>
          <w:p w14:paraId="48F993A1" w14:textId="77777777" w:rsidR="00C14573" w:rsidRPr="00FF12AF" w:rsidRDefault="00C14573" w:rsidP="007256AD">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14:paraId="29A16959" w14:textId="77777777" w:rsidR="00C14573" w:rsidRPr="00450429" w:rsidRDefault="00C14573" w:rsidP="007256AD">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14:paraId="3053375A"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1d3a4d27_2"/>
                  <w:enabled/>
                  <w:calcOnExit w:val="0"/>
                  <w:textInput>
                    <w:default w:val="11. Страна происхождения"/>
                  </w:textInput>
                </w:ffData>
              </w:fldChar>
            </w:r>
            <w:bookmarkStart w:id="19" w:name="Доп_1d3a4d27_2"/>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Участник указывает в заявке</w:t>
            </w:r>
            <w:r w:rsidRPr="0083725B">
              <w:rPr>
                <w:rFonts w:ascii="Times New Roman" w:hAnsi="Times New Roman" w:cs="Times New Roman"/>
                <w:noProof/>
                <w:sz w:val="24"/>
                <w:szCs w:val="24"/>
                <w:highlight w:val="lightGray"/>
              </w:rPr>
              <w:fldChar w:fldCharType="end"/>
            </w:r>
            <w:bookmarkEnd w:id="19"/>
          </w:p>
        </w:tc>
      </w:tr>
      <w:tr w:rsidR="00C14573" w:rsidRPr="008252D7" w14:paraId="4DFA19FA" w14:textId="77777777" w:rsidTr="00C14573">
        <w:tc>
          <w:tcPr>
            <w:tcW w:w="0" w:type="auto"/>
          </w:tcPr>
          <w:p w14:paraId="437F47F0" w14:textId="77777777" w:rsidR="00C14573" w:rsidRPr="00FF12AF" w:rsidRDefault="00C14573" w:rsidP="007256AD">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14:paraId="04F794C3" w14:textId="77777777" w:rsidR="00C14573" w:rsidRDefault="00C14573" w:rsidP="007256AD">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14:paraId="2912B6C3" w14:textId="77777777" w:rsidR="00C14573" w:rsidRPr="0083725B" w:rsidRDefault="00C14573" w:rsidP="0083725B">
            <w:pPr>
              <w:ind w:right="-1"/>
              <w:rPr>
                <w:rFonts w:ascii="Times New Roman" w:hAnsi="Times New Roman" w:cs="Times New Roman"/>
                <w:noProof/>
                <w:sz w:val="24"/>
                <w:szCs w:val="24"/>
                <w:highlight w:val="lightGray"/>
              </w:rPr>
            </w:pPr>
            <w:r w:rsidRPr="0083725B">
              <w:rPr>
                <w:rFonts w:ascii="Times New Roman" w:hAnsi="Times New Roman" w:cs="Times New Roman"/>
                <w:noProof/>
                <w:sz w:val="24"/>
                <w:szCs w:val="24"/>
                <w:highlight w:val="lightGray"/>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83725B">
              <w:rPr>
                <w:rFonts w:ascii="Times New Roman" w:hAnsi="Times New Roman" w:cs="Times New Roman"/>
                <w:noProof/>
                <w:sz w:val="24"/>
                <w:szCs w:val="24"/>
                <w:highlight w:val="lightGray"/>
              </w:rPr>
              <w:instrText xml:space="preserve"> FORMTEXT </w:instrText>
            </w:r>
            <w:r w:rsidRPr="0083725B">
              <w:rPr>
                <w:rFonts w:ascii="Times New Roman" w:hAnsi="Times New Roman" w:cs="Times New Roman"/>
                <w:noProof/>
                <w:sz w:val="24"/>
                <w:szCs w:val="24"/>
                <w:highlight w:val="lightGray"/>
              </w:rPr>
            </w:r>
            <w:r w:rsidRPr="0083725B">
              <w:rPr>
                <w:rFonts w:ascii="Times New Roman" w:hAnsi="Times New Roman" w:cs="Times New Roman"/>
                <w:noProof/>
                <w:sz w:val="24"/>
                <w:szCs w:val="24"/>
                <w:highlight w:val="lightGray"/>
              </w:rPr>
              <w:fldChar w:fldCharType="separate"/>
            </w:r>
            <w:r w:rsidRPr="0083725B">
              <w:rPr>
                <w:rFonts w:ascii="Times New Roman" w:hAnsi="Times New Roman" w:cs="Times New Roman"/>
                <w:noProof/>
                <w:sz w:val="24"/>
                <w:szCs w:val="24"/>
                <w:highlight w:val="lightGray"/>
              </w:rPr>
              <w:t>4 штуки</w:t>
            </w:r>
            <w:r w:rsidRPr="0083725B">
              <w:rPr>
                <w:rFonts w:ascii="Times New Roman" w:hAnsi="Times New Roman" w:cs="Times New Roman"/>
                <w:noProof/>
                <w:sz w:val="24"/>
                <w:szCs w:val="24"/>
                <w:highlight w:val="lightGray"/>
              </w:rPr>
              <w:fldChar w:fldCharType="end"/>
            </w:r>
            <w:bookmarkEnd w:id="20"/>
          </w:p>
        </w:tc>
      </w:tr>
    </w:tbl>
    <w:p w14:paraId="0EC35C12" w14:textId="77777777" w:rsidR="00C14573" w:rsidRDefault="00C14573" w:rsidP="00E961F8">
      <w:pPr>
        <w:ind w:left="-426" w:right="-1" w:firstLine="568"/>
        <w:jc w:val="center"/>
        <w:rPr>
          <w:rFonts w:ascii="Times New Roman" w:hAnsi="Times New Roman" w:cs="Times New Roman"/>
          <w:b/>
          <w:sz w:val="28"/>
          <w:szCs w:val="28"/>
        </w:rPr>
      </w:pPr>
    </w:p>
    <w:p w14:paraId="77AFE69E" w14:textId="77777777"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14:paraId="322F3190" w14:textId="77777777" w:rsidR="000820E3" w:rsidRDefault="00C14573" w:rsidP="002B4E79">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vertAnchor="text" w:tblpXSpec="center" w:tblpY="1"/>
        <w:tblOverlap w:val="neve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9"/>
        <w:gridCol w:w="1144"/>
        <w:gridCol w:w="1266"/>
        <w:gridCol w:w="2551"/>
        <w:gridCol w:w="1559"/>
        <w:gridCol w:w="1428"/>
        <w:gridCol w:w="1833"/>
        <w:gridCol w:w="851"/>
        <w:gridCol w:w="708"/>
        <w:gridCol w:w="840"/>
        <w:gridCol w:w="840"/>
        <w:gridCol w:w="840"/>
      </w:tblGrid>
      <w:tr w:rsidR="00091577" w:rsidRPr="00EE2387" w14:paraId="344298E3" w14:textId="77777777" w:rsidTr="00091577">
        <w:tc>
          <w:tcPr>
            <w:tcW w:w="431" w:type="dxa"/>
            <w:vMerge w:val="restart"/>
          </w:tcPr>
          <w:p w14:paraId="578D2605"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w:t>
            </w:r>
          </w:p>
        </w:tc>
        <w:tc>
          <w:tcPr>
            <w:tcW w:w="1549" w:type="dxa"/>
            <w:vMerge w:val="restart"/>
            <w:tcMar>
              <w:top w:w="75" w:type="dxa"/>
              <w:left w:w="75" w:type="dxa"/>
              <w:bottom w:w="75" w:type="dxa"/>
              <w:right w:w="75" w:type="dxa"/>
            </w:tcMar>
            <w:hideMark/>
          </w:tcPr>
          <w:p w14:paraId="5CF87D4F"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Наименование товара, работы, услуги</w:t>
            </w:r>
          </w:p>
        </w:tc>
        <w:tc>
          <w:tcPr>
            <w:tcW w:w="1144" w:type="dxa"/>
            <w:vMerge w:val="restart"/>
            <w:tcMar>
              <w:top w:w="75" w:type="dxa"/>
              <w:left w:w="75" w:type="dxa"/>
              <w:bottom w:w="75" w:type="dxa"/>
              <w:right w:w="75" w:type="dxa"/>
            </w:tcMar>
            <w:hideMark/>
          </w:tcPr>
          <w:p w14:paraId="43EC2454"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Код позиции</w:t>
            </w:r>
          </w:p>
        </w:tc>
        <w:tc>
          <w:tcPr>
            <w:tcW w:w="1266" w:type="dxa"/>
            <w:vMerge w:val="restart"/>
            <w:tcMar>
              <w:top w:w="75" w:type="dxa"/>
              <w:left w:w="75" w:type="dxa"/>
              <w:bottom w:w="75" w:type="dxa"/>
              <w:right w:w="75" w:type="dxa"/>
            </w:tcMar>
            <w:hideMark/>
          </w:tcPr>
          <w:p w14:paraId="553A822E"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Товарный знак</w:t>
            </w:r>
          </w:p>
        </w:tc>
        <w:tc>
          <w:tcPr>
            <w:tcW w:w="7371" w:type="dxa"/>
            <w:gridSpan w:val="4"/>
            <w:tcMar>
              <w:top w:w="75" w:type="dxa"/>
              <w:left w:w="75" w:type="dxa"/>
              <w:bottom w:w="75" w:type="dxa"/>
              <w:right w:w="75" w:type="dxa"/>
            </w:tcMar>
            <w:hideMark/>
          </w:tcPr>
          <w:p w14:paraId="40A10C7B"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Характеристики товара, работы, услуги</w:t>
            </w:r>
          </w:p>
        </w:tc>
        <w:tc>
          <w:tcPr>
            <w:tcW w:w="851" w:type="dxa"/>
            <w:vMerge w:val="restart"/>
            <w:tcMar>
              <w:top w:w="75" w:type="dxa"/>
              <w:left w:w="75" w:type="dxa"/>
              <w:bottom w:w="75" w:type="dxa"/>
              <w:right w:w="75" w:type="dxa"/>
            </w:tcMar>
            <w:hideMark/>
          </w:tcPr>
          <w:p w14:paraId="7D68A87E"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Количество</w:t>
            </w:r>
          </w:p>
          <w:p w14:paraId="3314D380"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(объем работы, услуги)</w:t>
            </w:r>
          </w:p>
        </w:tc>
        <w:tc>
          <w:tcPr>
            <w:tcW w:w="708" w:type="dxa"/>
            <w:vMerge w:val="restart"/>
            <w:tcMar>
              <w:top w:w="75" w:type="dxa"/>
              <w:left w:w="75" w:type="dxa"/>
              <w:bottom w:w="75" w:type="dxa"/>
              <w:right w:w="75" w:type="dxa"/>
            </w:tcMar>
            <w:hideMark/>
          </w:tcPr>
          <w:p w14:paraId="4102945D"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Ед. изм.</w:t>
            </w:r>
          </w:p>
        </w:tc>
        <w:tc>
          <w:tcPr>
            <w:tcW w:w="840" w:type="dxa"/>
            <w:vMerge w:val="restart"/>
            <w:shd w:val="clear" w:color="auto" w:fill="FFFF00"/>
          </w:tcPr>
          <w:p w14:paraId="1B029CD6" w14:textId="77777777" w:rsidR="00091577" w:rsidRDefault="00091577" w:rsidP="00091577">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Ставка НДС (%)</w:t>
            </w:r>
          </w:p>
        </w:tc>
        <w:tc>
          <w:tcPr>
            <w:tcW w:w="840" w:type="dxa"/>
            <w:vMerge w:val="restart"/>
            <w:shd w:val="clear" w:color="auto" w:fill="FFFF00"/>
          </w:tcPr>
          <w:p w14:paraId="4E478A8B"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Цена за ед. (руб.)</w:t>
            </w:r>
          </w:p>
        </w:tc>
        <w:tc>
          <w:tcPr>
            <w:tcW w:w="840" w:type="dxa"/>
            <w:vMerge w:val="restart"/>
            <w:shd w:val="clear" w:color="auto" w:fill="FFFF00"/>
          </w:tcPr>
          <w:p w14:paraId="299AD74E"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Сумма (руб.)</w:t>
            </w:r>
          </w:p>
        </w:tc>
      </w:tr>
      <w:tr w:rsidR="00091577" w:rsidRPr="00EE2387" w14:paraId="23912796" w14:textId="77777777" w:rsidTr="00091577">
        <w:trPr>
          <w:trHeight w:val="706"/>
        </w:trPr>
        <w:tc>
          <w:tcPr>
            <w:tcW w:w="431" w:type="dxa"/>
            <w:vMerge/>
          </w:tcPr>
          <w:p w14:paraId="79F0163A"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p>
        </w:tc>
        <w:tc>
          <w:tcPr>
            <w:tcW w:w="1549" w:type="dxa"/>
            <w:vMerge/>
            <w:vAlign w:val="center"/>
            <w:hideMark/>
          </w:tcPr>
          <w:p w14:paraId="0A91A024"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1144" w:type="dxa"/>
            <w:vMerge/>
            <w:vAlign w:val="center"/>
            <w:hideMark/>
          </w:tcPr>
          <w:p w14:paraId="0FB93C4E"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1266" w:type="dxa"/>
            <w:vMerge/>
            <w:vAlign w:val="center"/>
            <w:hideMark/>
          </w:tcPr>
          <w:p w14:paraId="504B2ACA"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2551" w:type="dxa"/>
            <w:tcMar>
              <w:top w:w="75" w:type="dxa"/>
              <w:left w:w="75" w:type="dxa"/>
              <w:bottom w:w="75" w:type="dxa"/>
              <w:right w:w="75" w:type="dxa"/>
            </w:tcMar>
            <w:vAlign w:val="center"/>
            <w:hideMark/>
          </w:tcPr>
          <w:p w14:paraId="6EB578E6"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Наименование характеристики</w:t>
            </w:r>
          </w:p>
        </w:tc>
        <w:tc>
          <w:tcPr>
            <w:tcW w:w="1559" w:type="dxa"/>
            <w:tcMar>
              <w:top w:w="75" w:type="dxa"/>
              <w:left w:w="75" w:type="dxa"/>
              <w:bottom w:w="75" w:type="dxa"/>
              <w:right w:w="75" w:type="dxa"/>
            </w:tcMar>
            <w:vAlign w:val="center"/>
            <w:hideMark/>
          </w:tcPr>
          <w:p w14:paraId="42EBF083"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Значение характеристики</w:t>
            </w:r>
          </w:p>
        </w:tc>
        <w:tc>
          <w:tcPr>
            <w:tcW w:w="1428" w:type="dxa"/>
            <w:tcMar>
              <w:top w:w="75" w:type="dxa"/>
              <w:left w:w="75" w:type="dxa"/>
              <w:bottom w:w="75" w:type="dxa"/>
              <w:right w:w="75" w:type="dxa"/>
            </w:tcMar>
            <w:vAlign w:val="center"/>
            <w:hideMark/>
          </w:tcPr>
          <w:p w14:paraId="7076AD39"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Единица измерения характеристики</w:t>
            </w:r>
          </w:p>
        </w:tc>
        <w:tc>
          <w:tcPr>
            <w:tcW w:w="1833" w:type="dxa"/>
            <w:tcMar>
              <w:top w:w="75" w:type="dxa"/>
              <w:left w:w="75" w:type="dxa"/>
              <w:bottom w:w="75" w:type="dxa"/>
              <w:right w:w="75" w:type="dxa"/>
            </w:tcMar>
            <w:vAlign w:val="center"/>
            <w:hideMark/>
          </w:tcPr>
          <w:p w14:paraId="13E06988" w14:textId="77777777" w:rsidR="00091577" w:rsidRPr="00EE2387" w:rsidRDefault="00091577" w:rsidP="00091577">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Инструкция по заполнению характеристик в заявке</w:t>
            </w:r>
          </w:p>
        </w:tc>
        <w:tc>
          <w:tcPr>
            <w:tcW w:w="851" w:type="dxa"/>
            <w:vMerge/>
            <w:vAlign w:val="center"/>
            <w:hideMark/>
          </w:tcPr>
          <w:p w14:paraId="233D49C5"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708" w:type="dxa"/>
            <w:vMerge/>
            <w:vAlign w:val="center"/>
            <w:hideMark/>
          </w:tcPr>
          <w:p w14:paraId="0143C95C"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840" w:type="dxa"/>
            <w:vMerge/>
            <w:shd w:val="clear" w:color="auto" w:fill="FFFF00"/>
          </w:tcPr>
          <w:p w14:paraId="20908A24"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840" w:type="dxa"/>
            <w:vMerge/>
            <w:shd w:val="clear" w:color="auto" w:fill="FFFF00"/>
          </w:tcPr>
          <w:p w14:paraId="64105800" w14:textId="77777777" w:rsidR="00091577" w:rsidRPr="00EE2387" w:rsidRDefault="00091577" w:rsidP="00091577">
            <w:pPr>
              <w:spacing w:after="0" w:line="240" w:lineRule="auto"/>
              <w:rPr>
                <w:rFonts w:ascii="Times New Roman" w:hAnsi="Times New Roman"/>
                <w:b/>
                <w:bCs/>
                <w:color w:val="000000"/>
                <w:sz w:val="16"/>
                <w:szCs w:val="16"/>
                <w:lang w:eastAsia="ru-RU"/>
              </w:rPr>
            </w:pPr>
          </w:p>
        </w:tc>
        <w:tc>
          <w:tcPr>
            <w:tcW w:w="840" w:type="dxa"/>
            <w:vMerge/>
            <w:shd w:val="clear" w:color="auto" w:fill="FFFF00"/>
          </w:tcPr>
          <w:p w14:paraId="620CE3EF" w14:textId="77777777" w:rsidR="00091577" w:rsidRPr="00EE2387" w:rsidRDefault="00091577" w:rsidP="00091577">
            <w:pPr>
              <w:spacing w:after="0" w:line="240" w:lineRule="auto"/>
              <w:rPr>
                <w:rFonts w:ascii="Times New Roman" w:hAnsi="Times New Roman"/>
                <w:b/>
                <w:bCs/>
                <w:color w:val="000000"/>
                <w:sz w:val="16"/>
                <w:szCs w:val="16"/>
                <w:lang w:eastAsia="ru-RU"/>
              </w:rPr>
            </w:pPr>
          </w:p>
        </w:tc>
      </w:tr>
      <w:tr w:rsidR="00091577" w:rsidRPr="00221240" w14:paraId="347C426D" w14:textId="77777777" w:rsidTr="00091577">
        <w:trPr>
          <w:trHeight w:val="114"/>
        </w:trPr>
        <w:tc>
          <w:tcPr>
            <w:tcW w:w="431" w:type="dxa"/>
            <w:vMerge w:val="restart"/>
          </w:tcPr>
          <w:p w14:paraId="12A85E37" w14:textId="77777777" w:rsidR="00091577" w:rsidRPr="00EE2387" w:rsidRDefault="00091577" w:rsidP="00091577">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1549" w:type="dxa"/>
            <w:vMerge w:val="restart"/>
          </w:tcPr>
          <w:p w14:paraId="60332AB6" w14:textId="77777777" w:rsidR="00091577" w:rsidRPr="0021309D" w:rsidRDefault="00091577" w:rsidP="00091577">
            <w:pPr>
              <w:spacing w:after="0" w:line="240" w:lineRule="auto"/>
              <w:ind w:left="140" w:right="144"/>
              <w:rPr>
                <w:rFonts w:ascii="Times New Roman" w:hAnsi="Times New Roman"/>
                <w:color w:val="000000"/>
                <w:sz w:val="16"/>
                <w:szCs w:val="16"/>
                <w:lang w:eastAsia="ru-RU"/>
              </w:rPr>
            </w:pPr>
            <w:r w:rsidRPr="00F2644C">
              <w:rPr>
                <w:rFonts w:ascii="Times New Roman" w:hAnsi="Times New Roman"/>
                <w:color w:val="000000"/>
                <w:sz w:val="16"/>
                <w:szCs w:val="16"/>
                <w:lang w:eastAsia="ru-RU"/>
              </w:rPr>
              <w:t>Ав</w:t>
            </w:r>
            <w:r>
              <w:rPr>
                <w:rFonts w:ascii="Times New Roman" w:hAnsi="Times New Roman"/>
                <w:color w:val="000000"/>
                <w:sz w:val="16"/>
                <w:szCs w:val="16"/>
                <w:lang w:eastAsia="ru-RU"/>
              </w:rPr>
              <w:t>томатизированное рабочее место</w:t>
            </w:r>
          </w:p>
        </w:tc>
        <w:tc>
          <w:tcPr>
            <w:tcW w:w="1144" w:type="dxa"/>
            <w:vMerge w:val="restart"/>
          </w:tcPr>
          <w:p w14:paraId="25FA73F1" w14:textId="77777777" w:rsidR="00091577" w:rsidRPr="00415391" w:rsidRDefault="00091577" w:rsidP="00091577">
            <w:pPr>
              <w:spacing w:after="0" w:line="240" w:lineRule="auto"/>
              <w:ind w:left="140"/>
              <w:rPr>
                <w:rFonts w:ascii="Times New Roman" w:hAnsi="Times New Roman"/>
                <w:color w:val="000000"/>
                <w:sz w:val="16"/>
                <w:szCs w:val="16"/>
                <w:lang w:eastAsia="ru-RU"/>
              </w:rPr>
            </w:pPr>
            <w:r w:rsidRPr="00DB19B8">
              <w:rPr>
                <w:rFonts w:ascii="Times New Roman" w:hAnsi="Times New Roman"/>
                <w:color w:val="000000"/>
                <w:sz w:val="16"/>
                <w:szCs w:val="16"/>
                <w:lang w:eastAsia="ru-RU"/>
              </w:rPr>
              <w:t>26.20.15.150</w:t>
            </w:r>
          </w:p>
        </w:tc>
        <w:tc>
          <w:tcPr>
            <w:tcW w:w="1266" w:type="dxa"/>
            <w:vMerge w:val="restart"/>
          </w:tcPr>
          <w:p w14:paraId="143EA6A4" w14:textId="77777777" w:rsidR="00091577" w:rsidRPr="000213BA" w:rsidRDefault="00091577" w:rsidP="00091577">
            <w:pPr>
              <w:spacing w:after="0" w:line="240" w:lineRule="auto"/>
              <w:ind w:right="127"/>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tcPr>
          <w:p w14:paraId="428B9CFF" w14:textId="77777777" w:rsidR="00091577" w:rsidRPr="008D65AE" w:rsidRDefault="00091577" w:rsidP="00091577">
            <w:pPr>
              <w:spacing w:after="0" w:line="240" w:lineRule="auto"/>
              <w:ind w:left="140"/>
              <w:rPr>
                <w:rFonts w:ascii="Times New Roman" w:hAnsi="Times New Roman"/>
                <w:b/>
                <w:color w:val="000000"/>
                <w:sz w:val="18"/>
                <w:szCs w:val="18"/>
                <w:lang w:eastAsia="ru-RU"/>
              </w:rPr>
            </w:pPr>
            <w:r w:rsidRPr="008D65AE">
              <w:rPr>
                <w:rFonts w:ascii="Times New Roman" w:hAnsi="Times New Roman"/>
                <w:b/>
                <w:color w:val="000000"/>
                <w:sz w:val="18"/>
                <w:szCs w:val="18"/>
                <w:lang w:eastAsia="ru-RU"/>
              </w:rPr>
              <w:t xml:space="preserve">Системный блок </w:t>
            </w:r>
          </w:p>
          <w:p w14:paraId="0112BE0E" w14:textId="5506958F" w:rsidR="00091577" w:rsidRPr="00EA21EB" w:rsidRDefault="00091577" w:rsidP="009578EA">
            <w:pPr>
              <w:spacing w:after="0" w:line="240" w:lineRule="auto"/>
              <w:ind w:left="140"/>
              <w:rPr>
                <w:rFonts w:ascii="Times New Roman" w:hAnsi="Times New Roman"/>
                <w:b/>
                <w:color w:val="000000"/>
                <w:sz w:val="18"/>
                <w:szCs w:val="18"/>
                <w:lang w:eastAsia="ru-RU"/>
              </w:rPr>
            </w:pPr>
            <w:r w:rsidRPr="008D65AE">
              <w:rPr>
                <w:rFonts w:ascii="Times New Roman" w:hAnsi="Times New Roman"/>
                <w:b/>
                <w:color w:val="000000"/>
                <w:sz w:val="18"/>
                <w:szCs w:val="18"/>
                <w:lang w:eastAsia="ru-RU"/>
              </w:rPr>
              <w:t xml:space="preserve">КТРУ </w:t>
            </w:r>
            <w:hyperlink r:id="rId18" w:tgtFrame="_blank" w:history="1">
              <w:r w:rsidRPr="008D65AE">
                <w:rPr>
                  <w:rFonts w:ascii="Times New Roman" w:hAnsi="Times New Roman"/>
                  <w:b/>
                  <w:color w:val="000000"/>
                  <w:sz w:val="18"/>
                  <w:szCs w:val="18"/>
                  <w:lang w:eastAsia="ru-RU"/>
                </w:rPr>
                <w:t>26.20.15.000-00000028</w:t>
              </w:r>
            </w:hyperlink>
            <w:r w:rsidR="006C7FFE" w:rsidRPr="008D65AE">
              <w:rPr>
                <w:rFonts w:ascii="Times New Roman" w:hAnsi="Times New Roman"/>
                <w:b/>
                <w:color w:val="000000"/>
                <w:sz w:val="18"/>
                <w:szCs w:val="18"/>
                <w:lang w:eastAsia="ru-RU"/>
              </w:rPr>
              <w:t xml:space="preserve"> </w:t>
            </w:r>
          </w:p>
        </w:tc>
        <w:tc>
          <w:tcPr>
            <w:tcW w:w="851" w:type="dxa"/>
            <w:vMerge w:val="restart"/>
          </w:tcPr>
          <w:p w14:paraId="4711C347" w14:textId="77777777" w:rsidR="00091577" w:rsidRPr="00221240" w:rsidRDefault="00091577" w:rsidP="00091577">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708" w:type="dxa"/>
            <w:vMerge w:val="restart"/>
          </w:tcPr>
          <w:p w14:paraId="0F7D4A5F" w14:textId="77777777" w:rsidR="00091577" w:rsidRPr="00221240" w:rsidRDefault="00091577" w:rsidP="00091577">
            <w:pPr>
              <w:spacing w:after="0" w:line="240" w:lineRule="auto"/>
              <w:jc w:val="center"/>
              <w:rPr>
                <w:rFonts w:ascii="Times New Roman" w:hAnsi="Times New Roman"/>
                <w:color w:val="000000"/>
                <w:sz w:val="16"/>
                <w:szCs w:val="16"/>
                <w:lang w:eastAsia="ru-RU"/>
              </w:rPr>
            </w:pPr>
            <w:r w:rsidRPr="00221240">
              <w:rPr>
                <w:rFonts w:ascii="Times New Roman" w:hAnsi="Times New Roman"/>
                <w:color w:val="000000"/>
                <w:sz w:val="16"/>
                <w:szCs w:val="16"/>
                <w:lang w:eastAsia="ru-RU"/>
              </w:rPr>
              <w:t>Штука</w:t>
            </w:r>
          </w:p>
        </w:tc>
        <w:tc>
          <w:tcPr>
            <w:tcW w:w="840" w:type="dxa"/>
            <w:vMerge w:val="restart"/>
            <w:shd w:val="clear" w:color="auto" w:fill="FFFF00"/>
          </w:tcPr>
          <w:p w14:paraId="549AD9B4" w14:textId="77777777" w:rsidR="00091577" w:rsidRPr="00221240" w:rsidRDefault="00091577" w:rsidP="00091577">
            <w:pPr>
              <w:spacing w:after="0" w:line="240" w:lineRule="auto"/>
              <w:jc w:val="center"/>
              <w:rPr>
                <w:rFonts w:ascii="Times New Roman" w:hAnsi="Times New Roman"/>
                <w:color w:val="000000"/>
                <w:sz w:val="16"/>
                <w:szCs w:val="16"/>
                <w:lang w:eastAsia="ru-RU"/>
              </w:rPr>
            </w:pPr>
          </w:p>
        </w:tc>
        <w:tc>
          <w:tcPr>
            <w:tcW w:w="840" w:type="dxa"/>
            <w:vMerge w:val="restart"/>
            <w:shd w:val="clear" w:color="auto" w:fill="FFFF00"/>
          </w:tcPr>
          <w:p w14:paraId="539EBB43" w14:textId="77777777" w:rsidR="00091577" w:rsidRPr="00221240" w:rsidRDefault="00091577" w:rsidP="00091577">
            <w:pPr>
              <w:spacing w:after="0" w:line="240" w:lineRule="auto"/>
              <w:jc w:val="center"/>
              <w:rPr>
                <w:rFonts w:ascii="Times New Roman" w:hAnsi="Times New Roman"/>
                <w:color w:val="000000"/>
                <w:sz w:val="16"/>
                <w:szCs w:val="16"/>
                <w:lang w:eastAsia="ru-RU"/>
              </w:rPr>
            </w:pPr>
          </w:p>
        </w:tc>
        <w:tc>
          <w:tcPr>
            <w:tcW w:w="840" w:type="dxa"/>
            <w:vMerge w:val="restart"/>
            <w:shd w:val="clear" w:color="auto" w:fill="FFFF00"/>
          </w:tcPr>
          <w:p w14:paraId="0B82D043" w14:textId="77777777" w:rsidR="00091577" w:rsidRPr="00221240" w:rsidRDefault="00091577" w:rsidP="00091577">
            <w:pPr>
              <w:spacing w:after="0" w:line="240" w:lineRule="auto"/>
              <w:jc w:val="center"/>
              <w:rPr>
                <w:rFonts w:ascii="Times New Roman" w:hAnsi="Times New Roman"/>
                <w:color w:val="000000"/>
                <w:sz w:val="16"/>
                <w:szCs w:val="16"/>
                <w:lang w:eastAsia="ru-RU"/>
              </w:rPr>
            </w:pPr>
          </w:p>
        </w:tc>
      </w:tr>
      <w:tr w:rsidR="00091577" w14:paraId="2DC81E07" w14:textId="77777777" w:rsidTr="00091577">
        <w:trPr>
          <w:trHeight w:val="300"/>
        </w:trPr>
        <w:tc>
          <w:tcPr>
            <w:tcW w:w="431" w:type="dxa"/>
            <w:vMerge/>
          </w:tcPr>
          <w:p w14:paraId="1E0D304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1549" w:type="dxa"/>
            <w:vMerge/>
          </w:tcPr>
          <w:p w14:paraId="7B011396" w14:textId="77777777" w:rsidR="00091577" w:rsidRDefault="00091577" w:rsidP="00091577">
            <w:pPr>
              <w:spacing w:after="0" w:line="240" w:lineRule="auto"/>
              <w:ind w:left="140"/>
              <w:rPr>
                <w:rFonts w:ascii="Times New Roman" w:hAnsi="Times New Roman"/>
                <w:color w:val="000000"/>
                <w:sz w:val="16"/>
                <w:szCs w:val="16"/>
                <w:lang w:val="en-US" w:eastAsia="ru-RU"/>
              </w:rPr>
            </w:pPr>
          </w:p>
        </w:tc>
        <w:tc>
          <w:tcPr>
            <w:tcW w:w="1144" w:type="dxa"/>
            <w:vMerge/>
          </w:tcPr>
          <w:p w14:paraId="735969D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266" w:type="dxa"/>
            <w:vMerge/>
          </w:tcPr>
          <w:p w14:paraId="483F0D3D" w14:textId="77777777" w:rsidR="00091577" w:rsidRPr="000213BA" w:rsidRDefault="00091577" w:rsidP="00091577">
            <w:pPr>
              <w:spacing w:after="0" w:line="240" w:lineRule="auto"/>
              <w:ind w:right="127"/>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tcPr>
          <w:p w14:paraId="35EBC1CA" w14:textId="77777777" w:rsidR="00091577" w:rsidRPr="0019559F" w:rsidRDefault="00091577" w:rsidP="00091577">
            <w:pPr>
              <w:spacing w:after="0" w:line="240" w:lineRule="auto"/>
              <w:ind w:left="140"/>
              <w:rPr>
                <w:rFonts w:ascii="Times New Roman" w:hAnsi="Times New Roman"/>
                <w:color w:val="000000"/>
                <w:sz w:val="16"/>
                <w:szCs w:val="16"/>
                <w:lang w:eastAsia="ru-RU"/>
              </w:rPr>
            </w:pPr>
            <w:r>
              <w:rPr>
                <w:rFonts w:ascii="Times New Roman" w:hAnsi="Times New Roman"/>
                <w:color w:val="000000"/>
                <w:sz w:val="16"/>
                <w:szCs w:val="16"/>
                <w:lang w:eastAsia="ru-RU"/>
              </w:rPr>
              <w:t>Количество системных блоков</w:t>
            </w:r>
          </w:p>
        </w:tc>
        <w:tc>
          <w:tcPr>
            <w:tcW w:w="1559" w:type="dxa"/>
            <w:tcMar>
              <w:top w:w="75" w:type="dxa"/>
              <w:left w:w="75" w:type="dxa"/>
              <w:bottom w:w="75" w:type="dxa"/>
              <w:right w:w="75" w:type="dxa"/>
            </w:tcMar>
          </w:tcPr>
          <w:p w14:paraId="30763A0D"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1</w:t>
            </w:r>
          </w:p>
        </w:tc>
        <w:tc>
          <w:tcPr>
            <w:tcW w:w="1428" w:type="dxa"/>
            <w:tcMar>
              <w:top w:w="75" w:type="dxa"/>
              <w:left w:w="75" w:type="dxa"/>
              <w:bottom w:w="75" w:type="dxa"/>
              <w:right w:w="75" w:type="dxa"/>
            </w:tcMar>
          </w:tcPr>
          <w:p w14:paraId="429DCC21"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1833" w:type="dxa"/>
            <w:tcMar>
              <w:top w:w="75" w:type="dxa"/>
              <w:left w:w="75" w:type="dxa"/>
              <w:bottom w:w="75" w:type="dxa"/>
              <w:right w:w="75" w:type="dxa"/>
            </w:tcMar>
          </w:tcPr>
          <w:p w14:paraId="3AACEBCD"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16DEDAD6" w14:textId="77777777" w:rsidR="00091577" w:rsidRDefault="00091577" w:rsidP="00091577">
            <w:pPr>
              <w:spacing w:after="0" w:line="240" w:lineRule="auto"/>
              <w:ind w:left="140"/>
              <w:rPr>
                <w:rFonts w:ascii="Times New Roman" w:hAnsi="Times New Roman"/>
                <w:color w:val="000000"/>
                <w:sz w:val="16"/>
                <w:szCs w:val="16"/>
                <w:lang w:eastAsia="ru-RU"/>
              </w:rPr>
            </w:pPr>
          </w:p>
        </w:tc>
        <w:tc>
          <w:tcPr>
            <w:tcW w:w="708" w:type="dxa"/>
            <w:vMerge/>
          </w:tcPr>
          <w:p w14:paraId="7E7E0287"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840" w:type="dxa"/>
            <w:vMerge/>
            <w:shd w:val="clear" w:color="auto" w:fill="FFFF00"/>
          </w:tcPr>
          <w:p w14:paraId="4333FD7D"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840" w:type="dxa"/>
            <w:vMerge/>
            <w:shd w:val="clear" w:color="auto" w:fill="FFFF00"/>
          </w:tcPr>
          <w:p w14:paraId="3C907568"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840" w:type="dxa"/>
            <w:vMerge/>
            <w:shd w:val="clear" w:color="auto" w:fill="FFFF00"/>
          </w:tcPr>
          <w:p w14:paraId="0CF4FE30"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r>
      <w:tr w:rsidR="00091577" w14:paraId="57552A81" w14:textId="77777777" w:rsidTr="00091577">
        <w:trPr>
          <w:trHeight w:val="255"/>
        </w:trPr>
        <w:tc>
          <w:tcPr>
            <w:tcW w:w="431" w:type="dxa"/>
            <w:vMerge/>
          </w:tcPr>
          <w:p w14:paraId="7134BAE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EF3DB6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C34FF5F"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835AA24" w14:textId="77777777" w:rsidR="00091577" w:rsidRPr="00073736" w:rsidRDefault="00091577" w:rsidP="00091577">
            <w:pPr>
              <w:spacing w:after="0" w:line="240" w:lineRule="auto"/>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1DCCFD9F" w14:textId="77777777" w:rsidR="00091577" w:rsidRPr="0019559F" w:rsidRDefault="00091577" w:rsidP="00091577">
            <w:pPr>
              <w:spacing w:after="0" w:line="240" w:lineRule="auto"/>
              <w:ind w:left="140"/>
              <w:rPr>
                <w:rFonts w:ascii="Times New Roman" w:hAnsi="Times New Roman"/>
                <w:color w:val="000000"/>
                <w:sz w:val="16"/>
                <w:szCs w:val="16"/>
                <w:lang w:eastAsia="ru-RU"/>
              </w:rPr>
            </w:pPr>
            <w:r w:rsidRPr="00CC3A8D">
              <w:rPr>
                <w:rFonts w:ascii="Times New Roman" w:hAnsi="Times New Roman"/>
                <w:color w:val="000000"/>
                <w:sz w:val="16"/>
                <w:szCs w:val="16"/>
                <w:lang w:eastAsia="ru-RU"/>
              </w:rPr>
              <w:t>Cкорость передачи данных накопителя SSD при чтении  системного блока</w:t>
            </w:r>
          </w:p>
        </w:tc>
        <w:tc>
          <w:tcPr>
            <w:tcW w:w="1559" w:type="dxa"/>
            <w:tcMar>
              <w:top w:w="75" w:type="dxa"/>
              <w:left w:w="75" w:type="dxa"/>
              <w:bottom w:w="75" w:type="dxa"/>
              <w:right w:w="75" w:type="dxa"/>
            </w:tcMar>
            <w:vAlign w:val="center"/>
          </w:tcPr>
          <w:p w14:paraId="5C2A8EBB"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CC3A8D">
              <w:rPr>
                <w:rFonts w:ascii="Times New Roman" w:hAnsi="Times New Roman"/>
                <w:color w:val="000000"/>
                <w:sz w:val="16"/>
                <w:szCs w:val="16"/>
                <w:highlight w:val="green"/>
                <w:lang w:eastAsia="ru-RU"/>
              </w:rPr>
              <w:t xml:space="preserve">≥ 560 </w:t>
            </w:r>
          </w:p>
        </w:tc>
        <w:tc>
          <w:tcPr>
            <w:tcW w:w="1428" w:type="dxa"/>
            <w:tcMar>
              <w:top w:w="75" w:type="dxa"/>
              <w:left w:w="75" w:type="dxa"/>
              <w:bottom w:w="75" w:type="dxa"/>
              <w:right w:w="75" w:type="dxa"/>
            </w:tcMar>
            <w:vAlign w:val="center"/>
          </w:tcPr>
          <w:p w14:paraId="67B29132"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Мегабайт в секунду</w:t>
            </w:r>
          </w:p>
        </w:tc>
        <w:tc>
          <w:tcPr>
            <w:tcW w:w="1833" w:type="dxa"/>
            <w:tcMar>
              <w:top w:w="75" w:type="dxa"/>
              <w:left w:w="75" w:type="dxa"/>
              <w:bottom w:w="75" w:type="dxa"/>
              <w:right w:w="75" w:type="dxa"/>
            </w:tcMar>
            <w:vAlign w:val="center"/>
          </w:tcPr>
          <w:p w14:paraId="48790F45"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674B975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9F8E2A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C1D086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0D80D1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B7A211D"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B177EC" w14:paraId="28D30217" w14:textId="77777777" w:rsidTr="00990792">
        <w:trPr>
          <w:trHeight w:val="255"/>
        </w:trPr>
        <w:tc>
          <w:tcPr>
            <w:tcW w:w="431" w:type="dxa"/>
            <w:vMerge/>
          </w:tcPr>
          <w:p w14:paraId="315BC285" w14:textId="77777777" w:rsidR="00B177EC" w:rsidRPr="00EE2387" w:rsidRDefault="00B177EC"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8422CCD" w14:textId="77777777" w:rsidR="00B177EC" w:rsidRPr="00EE2387" w:rsidRDefault="00B177EC"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DBD8F10" w14:textId="77777777" w:rsidR="00B177EC" w:rsidRPr="00EE2387" w:rsidRDefault="00B177EC" w:rsidP="00091577">
            <w:pPr>
              <w:spacing w:after="0" w:line="240" w:lineRule="auto"/>
              <w:rPr>
                <w:rFonts w:ascii="Times New Roman" w:hAnsi="Times New Roman"/>
                <w:color w:val="000000"/>
                <w:sz w:val="16"/>
                <w:szCs w:val="16"/>
                <w:lang w:eastAsia="ru-RU"/>
              </w:rPr>
            </w:pPr>
          </w:p>
        </w:tc>
        <w:tc>
          <w:tcPr>
            <w:tcW w:w="1266" w:type="dxa"/>
            <w:vMerge/>
            <w:vAlign w:val="center"/>
          </w:tcPr>
          <w:p w14:paraId="3C262371" w14:textId="77777777" w:rsidR="00B177EC" w:rsidRPr="00073736" w:rsidRDefault="00B177EC" w:rsidP="00091577">
            <w:pPr>
              <w:spacing w:after="0" w:line="240" w:lineRule="auto"/>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28BA1222" w14:textId="7EFF574F" w:rsidR="00B177EC" w:rsidRPr="00CC3A8D" w:rsidRDefault="00CC3A8D" w:rsidP="009578EA">
            <w:pPr>
              <w:spacing w:after="0" w:line="240" w:lineRule="auto"/>
              <w:ind w:left="140"/>
              <w:rPr>
                <w:rFonts w:ascii="Times New Roman" w:hAnsi="Times New Roman"/>
                <w:b/>
                <w:color w:val="000000"/>
                <w:sz w:val="16"/>
                <w:szCs w:val="16"/>
                <w:lang w:eastAsia="ru-RU"/>
              </w:rPr>
            </w:pPr>
            <w:r w:rsidRPr="00CC3A8D">
              <w:rPr>
                <w:rFonts w:ascii="Times New Roman" w:hAnsi="Times New Roman"/>
                <w:b/>
                <w:color w:val="000000"/>
                <w:sz w:val="16"/>
                <w:szCs w:val="16"/>
                <w:highlight w:val="green"/>
                <w:lang w:eastAsia="ru-RU"/>
              </w:rPr>
              <w:t xml:space="preserve">Указана минимальная требуемая скорость </w:t>
            </w:r>
            <w:r>
              <w:rPr>
                <w:rFonts w:ascii="Times New Roman" w:hAnsi="Times New Roman"/>
                <w:b/>
                <w:color w:val="000000"/>
                <w:sz w:val="16"/>
                <w:szCs w:val="16"/>
                <w:highlight w:val="green"/>
                <w:lang w:eastAsia="ru-RU"/>
              </w:rPr>
              <w:t xml:space="preserve">накопителя </w:t>
            </w:r>
            <w:r w:rsidRPr="00CC3A8D">
              <w:rPr>
                <w:rFonts w:ascii="Times New Roman" w:hAnsi="Times New Roman"/>
                <w:b/>
                <w:color w:val="000000"/>
                <w:sz w:val="16"/>
                <w:szCs w:val="16"/>
                <w:highlight w:val="green"/>
                <w:lang w:eastAsia="ru-RU"/>
              </w:rPr>
              <w:t xml:space="preserve">для чтения больших объемов данных с накопителя (медицинские снимки высокого расширения). </w:t>
            </w:r>
          </w:p>
        </w:tc>
        <w:tc>
          <w:tcPr>
            <w:tcW w:w="851" w:type="dxa"/>
            <w:vMerge/>
          </w:tcPr>
          <w:p w14:paraId="05566F9B" w14:textId="77777777" w:rsidR="00B177EC" w:rsidRDefault="00B177EC" w:rsidP="00091577">
            <w:pPr>
              <w:spacing w:after="0" w:line="240" w:lineRule="auto"/>
              <w:jc w:val="center"/>
              <w:rPr>
                <w:rFonts w:ascii="Times New Roman" w:hAnsi="Times New Roman"/>
                <w:color w:val="000000"/>
                <w:sz w:val="16"/>
                <w:szCs w:val="16"/>
                <w:lang w:eastAsia="ru-RU"/>
              </w:rPr>
            </w:pPr>
          </w:p>
        </w:tc>
        <w:tc>
          <w:tcPr>
            <w:tcW w:w="708" w:type="dxa"/>
            <w:vMerge/>
          </w:tcPr>
          <w:p w14:paraId="60044B33" w14:textId="77777777" w:rsidR="00B177EC" w:rsidRDefault="00B177EC"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FC5BEB8" w14:textId="77777777" w:rsidR="00B177EC" w:rsidRDefault="00B177EC"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324E7F" w14:textId="77777777" w:rsidR="00B177EC" w:rsidRDefault="00B177EC"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4FA13B6" w14:textId="77777777" w:rsidR="00B177EC" w:rsidRDefault="00B177EC" w:rsidP="00091577">
            <w:pPr>
              <w:spacing w:after="0" w:line="240" w:lineRule="auto"/>
              <w:jc w:val="center"/>
              <w:rPr>
                <w:rFonts w:ascii="Times New Roman" w:hAnsi="Times New Roman"/>
                <w:color w:val="000000"/>
                <w:sz w:val="16"/>
                <w:szCs w:val="16"/>
                <w:lang w:eastAsia="ru-RU"/>
              </w:rPr>
            </w:pPr>
          </w:p>
        </w:tc>
      </w:tr>
      <w:tr w:rsidR="00091577" w14:paraId="73ADB8BE" w14:textId="77777777" w:rsidTr="00091577">
        <w:trPr>
          <w:trHeight w:val="211"/>
        </w:trPr>
        <w:tc>
          <w:tcPr>
            <w:tcW w:w="431" w:type="dxa"/>
            <w:vMerge/>
          </w:tcPr>
          <w:p w14:paraId="794C6FF3"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46FBC5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D99CB4B"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018ED1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74C53F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Интерфейс накопителя SSD  системного блока</w:t>
            </w:r>
          </w:p>
        </w:tc>
        <w:tc>
          <w:tcPr>
            <w:tcW w:w="1559" w:type="dxa"/>
            <w:tcMar>
              <w:top w:w="75" w:type="dxa"/>
              <w:left w:w="75" w:type="dxa"/>
              <w:bottom w:w="75" w:type="dxa"/>
              <w:right w:w="75" w:type="dxa"/>
            </w:tcMar>
            <w:vAlign w:val="center"/>
          </w:tcPr>
          <w:p w14:paraId="463DDE9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SATA</w:t>
            </w:r>
          </w:p>
        </w:tc>
        <w:tc>
          <w:tcPr>
            <w:tcW w:w="1428" w:type="dxa"/>
            <w:tcMar>
              <w:top w:w="75" w:type="dxa"/>
              <w:left w:w="75" w:type="dxa"/>
              <w:bottom w:w="75" w:type="dxa"/>
              <w:right w:w="75" w:type="dxa"/>
            </w:tcMar>
            <w:vAlign w:val="center"/>
          </w:tcPr>
          <w:p w14:paraId="4E90C847"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236036F1"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3D288BA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7823FD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AD6E69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1598C3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364235E"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F227E52" w14:textId="77777777" w:rsidTr="00091577">
        <w:tc>
          <w:tcPr>
            <w:tcW w:w="431" w:type="dxa"/>
            <w:vMerge/>
          </w:tcPr>
          <w:p w14:paraId="6A954AE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C687AA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F374678"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6973AB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2B559F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внешних отсеков корпуса 5,25  системного блока</w:t>
            </w:r>
          </w:p>
        </w:tc>
        <w:tc>
          <w:tcPr>
            <w:tcW w:w="1559" w:type="dxa"/>
            <w:tcMar>
              <w:top w:w="75" w:type="dxa"/>
              <w:left w:w="75" w:type="dxa"/>
              <w:bottom w:w="75" w:type="dxa"/>
              <w:right w:w="75" w:type="dxa"/>
            </w:tcMar>
            <w:vAlign w:val="center"/>
          </w:tcPr>
          <w:p w14:paraId="424A76B6"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3DB8ED3F"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7A726E83"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306959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EA6BC5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D935B2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91D889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D0EE2DF"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F2642E9" w14:textId="77777777" w:rsidTr="00091577">
        <w:tc>
          <w:tcPr>
            <w:tcW w:w="431" w:type="dxa"/>
            <w:vMerge/>
          </w:tcPr>
          <w:p w14:paraId="2954ECA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A0691F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91B64EA"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AFB1BD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E6878E7"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внутренних отсеков корпуса 2,5 системного блока</w:t>
            </w:r>
          </w:p>
        </w:tc>
        <w:tc>
          <w:tcPr>
            <w:tcW w:w="1559" w:type="dxa"/>
            <w:tcMar>
              <w:top w:w="75" w:type="dxa"/>
              <w:left w:w="75" w:type="dxa"/>
              <w:bottom w:w="75" w:type="dxa"/>
              <w:right w:w="75" w:type="dxa"/>
            </w:tcMar>
            <w:vAlign w:val="center"/>
          </w:tcPr>
          <w:p w14:paraId="78F2EF4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1AD3AF26"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45F30B9D"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811527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B955D3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C25295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8AF06D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DA5DD44"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3C91C54" w14:textId="77777777" w:rsidTr="00091577">
        <w:tc>
          <w:tcPr>
            <w:tcW w:w="431" w:type="dxa"/>
            <w:vMerge/>
          </w:tcPr>
          <w:p w14:paraId="69E1A9E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13EF04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694E84D"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9A0AC4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3FD5B7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внутренних отсеков корпуса 3,5 системного блока</w:t>
            </w:r>
          </w:p>
        </w:tc>
        <w:tc>
          <w:tcPr>
            <w:tcW w:w="1559" w:type="dxa"/>
            <w:tcMar>
              <w:top w:w="75" w:type="dxa"/>
              <w:left w:w="75" w:type="dxa"/>
              <w:bottom w:w="75" w:type="dxa"/>
              <w:right w:w="75" w:type="dxa"/>
            </w:tcMar>
            <w:vAlign w:val="center"/>
          </w:tcPr>
          <w:p w14:paraId="59AA7E87"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7CC4F7F3"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2B692F99"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D53C00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0FB606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6AF2E4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990581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18FC6C5"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1C1969E" w14:textId="77777777" w:rsidTr="00091577">
        <w:tc>
          <w:tcPr>
            <w:tcW w:w="431" w:type="dxa"/>
            <w:vMerge/>
          </w:tcPr>
          <w:p w14:paraId="6550952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F772D25"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A0BC9D1"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14A4DE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A9BCE92"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накопителей типа SSD  форм-фактора 2,5" системного блока</w:t>
            </w:r>
          </w:p>
        </w:tc>
        <w:tc>
          <w:tcPr>
            <w:tcW w:w="1559" w:type="dxa"/>
            <w:tcMar>
              <w:top w:w="75" w:type="dxa"/>
              <w:left w:w="75" w:type="dxa"/>
              <w:bottom w:w="75" w:type="dxa"/>
              <w:right w:w="75" w:type="dxa"/>
            </w:tcMar>
            <w:vAlign w:val="center"/>
          </w:tcPr>
          <w:p w14:paraId="1650723C"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273B2E4E"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246C3D41"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6776B51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00D077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EE46C9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C25FF0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8B63951"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1110C684" w14:textId="77777777" w:rsidTr="00091577">
        <w:tc>
          <w:tcPr>
            <w:tcW w:w="431" w:type="dxa"/>
            <w:vMerge/>
          </w:tcPr>
          <w:p w14:paraId="1ABBFC1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8C3169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F473C1C"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AD9C50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6F697D7B"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портов HDMI  системного блока</w:t>
            </w:r>
          </w:p>
        </w:tc>
        <w:tc>
          <w:tcPr>
            <w:tcW w:w="1559" w:type="dxa"/>
            <w:tcMar>
              <w:top w:w="75" w:type="dxa"/>
              <w:left w:w="75" w:type="dxa"/>
              <w:bottom w:w="75" w:type="dxa"/>
              <w:right w:w="75" w:type="dxa"/>
            </w:tcMar>
            <w:vAlign w:val="center"/>
          </w:tcPr>
          <w:p w14:paraId="3CFFB7E4"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393E885C"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2F0205CB"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BA5047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4A8A97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579ED1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18A0B7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7E681DC"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80D9401" w14:textId="77777777" w:rsidTr="00091577">
        <w:tc>
          <w:tcPr>
            <w:tcW w:w="431" w:type="dxa"/>
            <w:vMerge/>
          </w:tcPr>
          <w:p w14:paraId="4B9C778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CA1DA52"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8414DAF"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7C4E20D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C4FCCD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портов USB 2.0 на передней панели  системного блока</w:t>
            </w:r>
          </w:p>
        </w:tc>
        <w:tc>
          <w:tcPr>
            <w:tcW w:w="1559" w:type="dxa"/>
            <w:tcMar>
              <w:top w:w="75" w:type="dxa"/>
              <w:left w:w="75" w:type="dxa"/>
              <w:bottom w:w="75" w:type="dxa"/>
              <w:right w:w="75" w:type="dxa"/>
            </w:tcMar>
            <w:vAlign w:val="center"/>
          </w:tcPr>
          <w:p w14:paraId="7C737A53"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7528B0E5"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35172D04"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5526B49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8EBD3C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A289D5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327D0F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9896C53"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616D5E2" w14:textId="77777777" w:rsidTr="00091577">
        <w:tc>
          <w:tcPr>
            <w:tcW w:w="431" w:type="dxa"/>
            <w:vMerge/>
          </w:tcPr>
          <w:p w14:paraId="7BF3BAC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050A0DB"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037DF7B"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A85371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39E68A9"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портов USB 3.2 Gen 1 (USB 3.1 Gen 1, USB 3.0) на передней панели  системного блока</w:t>
            </w:r>
          </w:p>
        </w:tc>
        <w:tc>
          <w:tcPr>
            <w:tcW w:w="1559" w:type="dxa"/>
            <w:tcMar>
              <w:top w:w="75" w:type="dxa"/>
              <w:left w:w="75" w:type="dxa"/>
              <w:bottom w:w="75" w:type="dxa"/>
              <w:right w:w="75" w:type="dxa"/>
            </w:tcMar>
            <w:vAlign w:val="center"/>
          </w:tcPr>
          <w:p w14:paraId="0F21DAF0"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20D8DDDD"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3AC4355C"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43FEE9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3B15E2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676516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41D44F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1EB9743"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68063E3C" w14:textId="77777777" w:rsidTr="00091577">
        <w:tc>
          <w:tcPr>
            <w:tcW w:w="431" w:type="dxa"/>
            <w:vMerge/>
          </w:tcPr>
          <w:p w14:paraId="5518123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77EF2D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C37D4EF"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4F0CE1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51DEB6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ядер процессора  системного блока</w:t>
            </w:r>
          </w:p>
        </w:tc>
        <w:tc>
          <w:tcPr>
            <w:tcW w:w="1559" w:type="dxa"/>
            <w:tcMar>
              <w:top w:w="75" w:type="dxa"/>
              <w:left w:w="75" w:type="dxa"/>
              <w:bottom w:w="75" w:type="dxa"/>
              <w:right w:w="75" w:type="dxa"/>
            </w:tcMar>
            <w:vAlign w:val="center"/>
          </w:tcPr>
          <w:p w14:paraId="07DC4249"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6 </w:t>
            </w:r>
          </w:p>
        </w:tc>
        <w:tc>
          <w:tcPr>
            <w:tcW w:w="1428" w:type="dxa"/>
            <w:tcMar>
              <w:top w:w="75" w:type="dxa"/>
              <w:left w:w="75" w:type="dxa"/>
              <w:bottom w:w="75" w:type="dxa"/>
              <w:right w:w="75" w:type="dxa"/>
            </w:tcMar>
            <w:vAlign w:val="center"/>
          </w:tcPr>
          <w:p w14:paraId="27E78DAA"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79326D80"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E9FB0E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F533D7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7695E4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053EE8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EF2146C"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195A97E" w14:textId="77777777" w:rsidTr="00091577">
        <w:tc>
          <w:tcPr>
            <w:tcW w:w="431" w:type="dxa"/>
            <w:vMerge/>
          </w:tcPr>
          <w:p w14:paraId="528E7D2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F653171"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8268CD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69F54D25"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29D8420"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Мощность блока питания  системного блока</w:t>
            </w:r>
          </w:p>
        </w:tc>
        <w:tc>
          <w:tcPr>
            <w:tcW w:w="1559" w:type="dxa"/>
            <w:tcMar>
              <w:top w:w="75" w:type="dxa"/>
              <w:left w:w="75" w:type="dxa"/>
              <w:bottom w:w="75" w:type="dxa"/>
              <w:right w:w="75" w:type="dxa"/>
            </w:tcMar>
            <w:vAlign w:val="center"/>
          </w:tcPr>
          <w:p w14:paraId="6FE26084"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400 </w:t>
            </w:r>
          </w:p>
        </w:tc>
        <w:tc>
          <w:tcPr>
            <w:tcW w:w="1428" w:type="dxa"/>
            <w:tcMar>
              <w:top w:w="75" w:type="dxa"/>
              <w:left w:w="75" w:type="dxa"/>
              <w:bottom w:w="75" w:type="dxa"/>
              <w:right w:w="75" w:type="dxa"/>
            </w:tcMar>
            <w:vAlign w:val="center"/>
          </w:tcPr>
          <w:p w14:paraId="5A9D9E31"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Ватт</w:t>
            </w:r>
          </w:p>
        </w:tc>
        <w:tc>
          <w:tcPr>
            <w:tcW w:w="1833" w:type="dxa"/>
            <w:tcMar>
              <w:top w:w="75" w:type="dxa"/>
              <w:left w:w="75" w:type="dxa"/>
              <w:bottom w:w="75" w:type="dxa"/>
              <w:right w:w="75" w:type="dxa"/>
            </w:tcMar>
            <w:vAlign w:val="center"/>
          </w:tcPr>
          <w:p w14:paraId="6BCAA07B"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577B70F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5AA7FB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8F349B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8605D2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3E19ECC"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5A649A4" w14:textId="77777777" w:rsidTr="00091577">
        <w:tc>
          <w:tcPr>
            <w:tcW w:w="431" w:type="dxa"/>
            <w:vMerge/>
          </w:tcPr>
          <w:p w14:paraId="6593EEC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73C6EB5"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4700B51"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96EFC1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1CACEA2"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выходного аудиоразъема  системного блока</w:t>
            </w:r>
          </w:p>
        </w:tc>
        <w:tc>
          <w:tcPr>
            <w:tcW w:w="1559" w:type="dxa"/>
            <w:tcMar>
              <w:top w:w="75" w:type="dxa"/>
              <w:left w:w="75" w:type="dxa"/>
              <w:bottom w:w="75" w:type="dxa"/>
              <w:right w:w="75" w:type="dxa"/>
            </w:tcMar>
            <w:vAlign w:val="center"/>
          </w:tcPr>
          <w:p w14:paraId="0C65FE7D" w14:textId="77777777" w:rsidR="00091577" w:rsidRPr="008D65AE" w:rsidRDefault="007256AD"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3FE0A899"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28B0CF59"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220F540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117BAC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665588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901428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61091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5CCCC7B" w14:textId="77777777" w:rsidTr="00091577">
        <w:tc>
          <w:tcPr>
            <w:tcW w:w="431" w:type="dxa"/>
            <w:vMerge/>
          </w:tcPr>
          <w:p w14:paraId="7763D85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C6F7FEF"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C8BD74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BCDB3E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D7A7B82"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входного аудиоразъема для микрофона  системного блока</w:t>
            </w:r>
          </w:p>
        </w:tc>
        <w:tc>
          <w:tcPr>
            <w:tcW w:w="1559" w:type="dxa"/>
            <w:tcMar>
              <w:top w:w="75" w:type="dxa"/>
              <w:left w:w="75" w:type="dxa"/>
              <w:bottom w:w="75" w:type="dxa"/>
              <w:right w:w="75" w:type="dxa"/>
            </w:tcMar>
            <w:vAlign w:val="center"/>
          </w:tcPr>
          <w:p w14:paraId="4EE0E99E" w14:textId="77777777" w:rsidR="00091577" w:rsidRPr="008D65AE" w:rsidRDefault="00355E24" w:rsidP="00355E24">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256F1F80"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331847D2"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4588005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D827E5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234F2C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452476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3894FF3"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7B9D0A9" w14:textId="77777777" w:rsidTr="00091577">
        <w:tc>
          <w:tcPr>
            <w:tcW w:w="431" w:type="dxa"/>
            <w:vMerge/>
          </w:tcPr>
          <w:p w14:paraId="5CCD752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1145DA4"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15593BD1"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B586F3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AB00E04"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графического контроллера интегрированного в процессор  системного блока</w:t>
            </w:r>
          </w:p>
        </w:tc>
        <w:tc>
          <w:tcPr>
            <w:tcW w:w="1559" w:type="dxa"/>
            <w:tcMar>
              <w:top w:w="75" w:type="dxa"/>
              <w:left w:w="75" w:type="dxa"/>
              <w:bottom w:w="75" w:type="dxa"/>
              <w:right w:w="75" w:type="dxa"/>
            </w:tcMar>
            <w:vAlign w:val="center"/>
          </w:tcPr>
          <w:p w14:paraId="3F16724A" w14:textId="77777777" w:rsidR="00091577" w:rsidRPr="008D65AE" w:rsidRDefault="00355E24"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5B2B5B9F"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2966BB54"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652D53D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6F54BA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B63E72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2A7F12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FDB362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621040CB" w14:textId="77777777" w:rsidTr="00091577">
        <w:tc>
          <w:tcPr>
            <w:tcW w:w="431" w:type="dxa"/>
            <w:vMerge/>
          </w:tcPr>
          <w:p w14:paraId="6E86B05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0280EB7"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BC947F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3D9AAA3"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607410F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интегрированного звукового контроллера  системного блока</w:t>
            </w:r>
          </w:p>
        </w:tc>
        <w:tc>
          <w:tcPr>
            <w:tcW w:w="1559" w:type="dxa"/>
            <w:tcMar>
              <w:top w:w="75" w:type="dxa"/>
              <w:left w:w="75" w:type="dxa"/>
              <w:bottom w:w="75" w:type="dxa"/>
              <w:right w:w="75" w:type="dxa"/>
            </w:tcMar>
            <w:vAlign w:val="center"/>
          </w:tcPr>
          <w:p w14:paraId="5FBCE20C" w14:textId="77777777" w:rsidR="00091577" w:rsidRPr="008D65AE" w:rsidRDefault="00355E24"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6C38D746"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5BA78E5E"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460D826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F5012C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DEDAEC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25677C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A3F1B89"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79D5F3DD" w14:textId="77777777" w:rsidTr="00091577">
        <w:tc>
          <w:tcPr>
            <w:tcW w:w="431" w:type="dxa"/>
            <w:vMerge/>
          </w:tcPr>
          <w:p w14:paraId="2492867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43E1B9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DB62455"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F9CC9F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CFCD096"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кнопки включения и перезагрузки на передней панели  системного блока</w:t>
            </w:r>
          </w:p>
        </w:tc>
        <w:tc>
          <w:tcPr>
            <w:tcW w:w="1559" w:type="dxa"/>
            <w:tcMar>
              <w:top w:w="75" w:type="dxa"/>
              <w:left w:w="75" w:type="dxa"/>
              <w:bottom w:w="75" w:type="dxa"/>
              <w:right w:w="75" w:type="dxa"/>
            </w:tcMar>
            <w:vAlign w:val="center"/>
          </w:tcPr>
          <w:p w14:paraId="19DAEBC0" w14:textId="77777777" w:rsidR="00091577" w:rsidRPr="008D65AE" w:rsidRDefault="00355E24"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7E92F5BE"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66EA87C9"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4E681D5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B3A34A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301A36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E7B3D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3EB02C4"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0564357" w14:textId="77777777" w:rsidTr="00091577">
        <w:tc>
          <w:tcPr>
            <w:tcW w:w="431" w:type="dxa"/>
            <w:vMerge/>
          </w:tcPr>
          <w:p w14:paraId="1FF968B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E32D8A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FAF0E0F"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9BB2B8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C82420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системы охлаждения процессора  системного блока</w:t>
            </w:r>
          </w:p>
        </w:tc>
        <w:tc>
          <w:tcPr>
            <w:tcW w:w="1559" w:type="dxa"/>
            <w:tcMar>
              <w:top w:w="75" w:type="dxa"/>
              <w:left w:w="75" w:type="dxa"/>
              <w:bottom w:w="75" w:type="dxa"/>
              <w:right w:w="75" w:type="dxa"/>
            </w:tcMar>
            <w:vAlign w:val="center"/>
          </w:tcPr>
          <w:p w14:paraId="0C2BA172" w14:textId="77777777" w:rsidR="00091577" w:rsidRPr="008D65AE" w:rsidRDefault="00355E24"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00DD4DE9"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45029FAA"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10B4033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4EB4A3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18AEA8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954595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3F45B0F"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B1EDE7E" w14:textId="77777777" w:rsidTr="00091577">
        <w:tc>
          <w:tcPr>
            <w:tcW w:w="431" w:type="dxa"/>
            <w:vMerge/>
          </w:tcPr>
          <w:p w14:paraId="086221DF"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7BA2382"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AF0FC9E"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A18387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E3B7C8E" w14:textId="77777777" w:rsidR="00091577" w:rsidRPr="00C132E2" w:rsidRDefault="00091577" w:rsidP="00091577">
            <w:pPr>
              <w:spacing w:after="0" w:line="240" w:lineRule="auto"/>
              <w:ind w:left="140"/>
              <w:rPr>
                <w:rFonts w:ascii="Times New Roman" w:hAnsi="Times New Roman"/>
                <w:color w:val="000000"/>
                <w:sz w:val="16"/>
                <w:szCs w:val="16"/>
                <w:highlight w:val="green"/>
                <w:lang w:eastAsia="ru-RU"/>
              </w:rPr>
            </w:pPr>
            <w:r w:rsidRPr="00C132E2">
              <w:rPr>
                <w:rFonts w:ascii="Times New Roman" w:hAnsi="Times New Roman"/>
                <w:color w:val="000000"/>
                <w:sz w:val="16"/>
                <w:szCs w:val="16"/>
                <w:highlight w:val="green"/>
                <w:lang w:eastAsia="ru-RU"/>
              </w:rPr>
              <w:t>Объем кэш памяти третьего уровня процессора (L3)  системного блока</w:t>
            </w:r>
          </w:p>
        </w:tc>
        <w:tc>
          <w:tcPr>
            <w:tcW w:w="1559" w:type="dxa"/>
            <w:tcMar>
              <w:top w:w="75" w:type="dxa"/>
              <w:left w:w="75" w:type="dxa"/>
              <w:bottom w:w="75" w:type="dxa"/>
              <w:right w:w="75" w:type="dxa"/>
            </w:tcMar>
            <w:vAlign w:val="center"/>
          </w:tcPr>
          <w:p w14:paraId="2B26446E" w14:textId="77777777" w:rsidR="00091577" w:rsidRPr="00C132E2" w:rsidRDefault="00091577" w:rsidP="00091577">
            <w:pPr>
              <w:spacing w:after="0" w:line="240" w:lineRule="auto"/>
              <w:ind w:left="140"/>
              <w:rPr>
                <w:rFonts w:ascii="Times New Roman" w:hAnsi="Times New Roman"/>
                <w:color w:val="000000"/>
                <w:sz w:val="16"/>
                <w:szCs w:val="16"/>
                <w:highlight w:val="green"/>
                <w:lang w:eastAsia="ru-RU"/>
              </w:rPr>
            </w:pPr>
            <w:r w:rsidRPr="00C132E2">
              <w:rPr>
                <w:rFonts w:ascii="Times New Roman" w:hAnsi="Times New Roman"/>
                <w:color w:val="000000"/>
                <w:sz w:val="16"/>
                <w:szCs w:val="16"/>
                <w:highlight w:val="green"/>
                <w:lang w:eastAsia="ru-RU"/>
              </w:rPr>
              <w:t>≥ 18</w:t>
            </w:r>
          </w:p>
        </w:tc>
        <w:tc>
          <w:tcPr>
            <w:tcW w:w="1428" w:type="dxa"/>
            <w:tcMar>
              <w:top w:w="75" w:type="dxa"/>
              <w:left w:w="75" w:type="dxa"/>
              <w:bottom w:w="75" w:type="dxa"/>
              <w:right w:w="75" w:type="dxa"/>
            </w:tcMar>
            <w:vAlign w:val="center"/>
          </w:tcPr>
          <w:p w14:paraId="761BF890"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Мегабайт</w:t>
            </w:r>
          </w:p>
        </w:tc>
        <w:tc>
          <w:tcPr>
            <w:tcW w:w="1833" w:type="dxa"/>
            <w:tcMar>
              <w:top w:w="75" w:type="dxa"/>
              <w:left w:w="75" w:type="dxa"/>
              <w:bottom w:w="75" w:type="dxa"/>
              <w:right w:w="75" w:type="dxa"/>
            </w:tcMar>
            <w:vAlign w:val="center"/>
          </w:tcPr>
          <w:p w14:paraId="2A1BACE4"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02C474F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5C885F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8C84B3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6F98E4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ED56209"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CC3A8D" w14:paraId="120DA4D4" w14:textId="77777777" w:rsidTr="00AD1C98">
        <w:tc>
          <w:tcPr>
            <w:tcW w:w="431" w:type="dxa"/>
            <w:vMerge/>
          </w:tcPr>
          <w:p w14:paraId="21653BBE" w14:textId="77777777" w:rsidR="00CC3A8D" w:rsidRPr="00EE2387" w:rsidRDefault="00CC3A8D"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3B1AD08" w14:textId="77777777" w:rsidR="00CC3A8D" w:rsidRPr="00EE2387" w:rsidRDefault="00CC3A8D"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1247F0EA" w14:textId="77777777" w:rsidR="00CC3A8D" w:rsidRPr="00EE2387" w:rsidRDefault="00CC3A8D" w:rsidP="00091577">
            <w:pPr>
              <w:spacing w:after="0" w:line="240" w:lineRule="auto"/>
              <w:rPr>
                <w:rFonts w:ascii="Times New Roman" w:hAnsi="Times New Roman"/>
                <w:color w:val="000000"/>
                <w:sz w:val="16"/>
                <w:szCs w:val="16"/>
                <w:lang w:eastAsia="ru-RU"/>
              </w:rPr>
            </w:pPr>
          </w:p>
        </w:tc>
        <w:tc>
          <w:tcPr>
            <w:tcW w:w="1266" w:type="dxa"/>
            <w:vMerge/>
            <w:vAlign w:val="center"/>
          </w:tcPr>
          <w:p w14:paraId="6CF1EEC9" w14:textId="77777777" w:rsidR="00CC3A8D" w:rsidRPr="00EE2387" w:rsidRDefault="00CC3A8D"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3D87AFAC" w14:textId="753C7603" w:rsidR="00CC3A8D" w:rsidRPr="00CE4D23" w:rsidRDefault="00CC3A8D" w:rsidP="009578EA">
            <w:pPr>
              <w:spacing w:after="0" w:line="240" w:lineRule="auto"/>
              <w:ind w:left="140"/>
              <w:rPr>
                <w:rFonts w:ascii="Times New Roman" w:hAnsi="Times New Roman"/>
                <w:color w:val="000000"/>
                <w:sz w:val="16"/>
                <w:szCs w:val="16"/>
                <w:lang w:eastAsia="ru-RU"/>
              </w:rPr>
            </w:pPr>
            <w:r w:rsidRPr="00CC3A8D">
              <w:rPr>
                <w:rFonts w:ascii="Times New Roman" w:hAnsi="Times New Roman"/>
                <w:b/>
                <w:color w:val="000000"/>
                <w:sz w:val="16"/>
                <w:szCs w:val="16"/>
                <w:highlight w:val="green"/>
                <w:lang w:eastAsia="ru-RU"/>
              </w:rPr>
              <w:t>Указан минимальн</w:t>
            </w:r>
            <w:r>
              <w:rPr>
                <w:rFonts w:ascii="Times New Roman" w:hAnsi="Times New Roman"/>
                <w:b/>
                <w:color w:val="000000"/>
                <w:sz w:val="16"/>
                <w:szCs w:val="16"/>
                <w:highlight w:val="green"/>
                <w:lang w:eastAsia="ru-RU"/>
              </w:rPr>
              <w:t>ый</w:t>
            </w:r>
            <w:r w:rsidRPr="00CC3A8D">
              <w:rPr>
                <w:rFonts w:ascii="Times New Roman" w:hAnsi="Times New Roman"/>
                <w:b/>
                <w:color w:val="000000"/>
                <w:sz w:val="16"/>
                <w:szCs w:val="16"/>
                <w:highlight w:val="green"/>
                <w:lang w:eastAsia="ru-RU"/>
              </w:rPr>
              <w:t xml:space="preserve"> требуем</w:t>
            </w:r>
            <w:r>
              <w:rPr>
                <w:rFonts w:ascii="Times New Roman" w:hAnsi="Times New Roman"/>
                <w:b/>
                <w:color w:val="000000"/>
                <w:sz w:val="16"/>
                <w:szCs w:val="16"/>
                <w:highlight w:val="green"/>
                <w:lang w:eastAsia="ru-RU"/>
              </w:rPr>
              <w:t>ый</w:t>
            </w:r>
            <w:r w:rsidRPr="00CC3A8D">
              <w:rPr>
                <w:rFonts w:ascii="Times New Roman" w:hAnsi="Times New Roman"/>
                <w:b/>
                <w:color w:val="000000"/>
                <w:sz w:val="16"/>
                <w:szCs w:val="16"/>
                <w:highlight w:val="green"/>
                <w:lang w:eastAsia="ru-RU"/>
              </w:rPr>
              <w:t xml:space="preserve"> </w:t>
            </w:r>
            <w:r>
              <w:rPr>
                <w:rFonts w:ascii="Times New Roman" w:hAnsi="Times New Roman"/>
                <w:b/>
                <w:color w:val="000000"/>
                <w:sz w:val="16"/>
                <w:szCs w:val="16"/>
                <w:highlight w:val="green"/>
                <w:lang w:eastAsia="ru-RU"/>
              </w:rPr>
              <w:t xml:space="preserve">объем </w:t>
            </w:r>
            <w:r w:rsidR="00C132E2">
              <w:rPr>
                <w:rFonts w:ascii="Times New Roman" w:hAnsi="Times New Roman"/>
                <w:b/>
                <w:color w:val="000000"/>
                <w:sz w:val="16"/>
                <w:szCs w:val="16"/>
                <w:highlight w:val="green"/>
                <w:lang w:eastAsia="ru-RU"/>
              </w:rPr>
              <w:t xml:space="preserve">кэш памяти процессора </w:t>
            </w:r>
            <w:r w:rsidRPr="00CC3A8D">
              <w:rPr>
                <w:rFonts w:ascii="Times New Roman" w:hAnsi="Times New Roman"/>
                <w:b/>
                <w:color w:val="000000"/>
                <w:sz w:val="16"/>
                <w:szCs w:val="16"/>
                <w:highlight w:val="green"/>
                <w:lang w:eastAsia="ru-RU"/>
              </w:rPr>
              <w:t xml:space="preserve">для </w:t>
            </w:r>
            <w:r w:rsidR="00C132E2">
              <w:rPr>
                <w:rFonts w:ascii="Times New Roman" w:hAnsi="Times New Roman"/>
                <w:b/>
                <w:color w:val="000000"/>
                <w:sz w:val="16"/>
                <w:szCs w:val="16"/>
                <w:highlight w:val="green"/>
                <w:lang w:eastAsia="ru-RU"/>
              </w:rPr>
              <w:t xml:space="preserve">обработки </w:t>
            </w:r>
            <w:r w:rsidRPr="00CC3A8D">
              <w:rPr>
                <w:rFonts w:ascii="Times New Roman" w:hAnsi="Times New Roman"/>
                <w:b/>
                <w:color w:val="000000"/>
                <w:sz w:val="16"/>
                <w:szCs w:val="16"/>
                <w:highlight w:val="green"/>
                <w:lang w:eastAsia="ru-RU"/>
              </w:rPr>
              <w:t>больших объемов данных (</w:t>
            </w:r>
            <w:r w:rsidR="00C132E2">
              <w:rPr>
                <w:rFonts w:ascii="Times New Roman" w:hAnsi="Times New Roman"/>
                <w:b/>
                <w:color w:val="000000"/>
                <w:sz w:val="16"/>
                <w:szCs w:val="16"/>
                <w:highlight w:val="green"/>
                <w:lang w:eastAsia="ru-RU"/>
              </w:rPr>
              <w:t>обработка графических изображений, работа с базами данных</w:t>
            </w:r>
            <w:r w:rsidRPr="00CC3A8D">
              <w:rPr>
                <w:rFonts w:ascii="Times New Roman" w:hAnsi="Times New Roman"/>
                <w:b/>
                <w:color w:val="000000"/>
                <w:sz w:val="16"/>
                <w:szCs w:val="16"/>
                <w:highlight w:val="green"/>
                <w:lang w:eastAsia="ru-RU"/>
              </w:rPr>
              <w:t xml:space="preserve">). </w:t>
            </w:r>
          </w:p>
        </w:tc>
        <w:tc>
          <w:tcPr>
            <w:tcW w:w="851" w:type="dxa"/>
            <w:vMerge/>
          </w:tcPr>
          <w:p w14:paraId="196B1F52" w14:textId="77777777" w:rsidR="00CC3A8D" w:rsidRDefault="00CC3A8D" w:rsidP="00091577">
            <w:pPr>
              <w:spacing w:after="0" w:line="240" w:lineRule="auto"/>
              <w:jc w:val="center"/>
              <w:rPr>
                <w:rFonts w:ascii="Times New Roman" w:hAnsi="Times New Roman"/>
                <w:color w:val="000000"/>
                <w:sz w:val="16"/>
                <w:szCs w:val="16"/>
                <w:lang w:eastAsia="ru-RU"/>
              </w:rPr>
            </w:pPr>
          </w:p>
        </w:tc>
        <w:tc>
          <w:tcPr>
            <w:tcW w:w="708" w:type="dxa"/>
            <w:vMerge/>
          </w:tcPr>
          <w:p w14:paraId="3D9D4B5B" w14:textId="77777777" w:rsidR="00CC3A8D" w:rsidRDefault="00CC3A8D"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660AF3C" w14:textId="77777777" w:rsidR="00CC3A8D" w:rsidRDefault="00CC3A8D"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62F6E15" w14:textId="77777777" w:rsidR="00CC3A8D" w:rsidRDefault="00CC3A8D"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49EFAEF" w14:textId="77777777" w:rsidR="00CC3A8D" w:rsidRDefault="00CC3A8D" w:rsidP="00091577">
            <w:pPr>
              <w:spacing w:after="0" w:line="240" w:lineRule="auto"/>
              <w:jc w:val="center"/>
              <w:rPr>
                <w:rFonts w:ascii="Times New Roman" w:hAnsi="Times New Roman"/>
                <w:color w:val="000000"/>
                <w:sz w:val="16"/>
                <w:szCs w:val="16"/>
                <w:lang w:eastAsia="ru-RU"/>
              </w:rPr>
            </w:pPr>
          </w:p>
        </w:tc>
      </w:tr>
      <w:tr w:rsidR="00091577" w14:paraId="0AFE18BB" w14:textId="77777777" w:rsidTr="00091577">
        <w:tc>
          <w:tcPr>
            <w:tcW w:w="431" w:type="dxa"/>
            <w:vMerge/>
          </w:tcPr>
          <w:p w14:paraId="2A4A5ED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2253A7F"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941CC3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C43342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9352139" w14:textId="77777777" w:rsidR="00091577" w:rsidRPr="00B177EC" w:rsidRDefault="00091577" w:rsidP="00091577">
            <w:pPr>
              <w:spacing w:after="0" w:line="240" w:lineRule="auto"/>
              <w:ind w:left="140"/>
              <w:rPr>
                <w:rFonts w:ascii="Times New Roman" w:hAnsi="Times New Roman"/>
                <w:color w:val="000000"/>
                <w:sz w:val="16"/>
                <w:szCs w:val="16"/>
                <w:lang w:eastAsia="ru-RU"/>
              </w:rPr>
            </w:pPr>
            <w:r w:rsidRPr="00B177EC">
              <w:rPr>
                <w:rFonts w:ascii="Times New Roman" w:hAnsi="Times New Roman"/>
                <w:color w:val="000000"/>
                <w:sz w:val="16"/>
                <w:szCs w:val="16"/>
                <w:lang w:eastAsia="ru-RU"/>
              </w:rPr>
              <w:t>Общий объем накопителей SSD форм-фактора 2,5"</w:t>
            </w:r>
          </w:p>
        </w:tc>
        <w:tc>
          <w:tcPr>
            <w:tcW w:w="1559" w:type="dxa"/>
            <w:tcMar>
              <w:top w:w="75" w:type="dxa"/>
              <w:left w:w="75" w:type="dxa"/>
              <w:bottom w:w="75" w:type="dxa"/>
              <w:right w:w="75" w:type="dxa"/>
            </w:tcMar>
            <w:vAlign w:val="center"/>
          </w:tcPr>
          <w:p w14:paraId="66486C1C" w14:textId="666583FC" w:rsidR="00091577" w:rsidRPr="00B177EC" w:rsidRDefault="00091577" w:rsidP="00B177EC">
            <w:pPr>
              <w:spacing w:after="0" w:line="240" w:lineRule="auto"/>
              <w:ind w:left="140"/>
              <w:rPr>
                <w:rFonts w:ascii="Times New Roman" w:hAnsi="Times New Roman"/>
                <w:color w:val="000000"/>
                <w:sz w:val="16"/>
                <w:szCs w:val="16"/>
                <w:lang w:eastAsia="ru-RU"/>
              </w:rPr>
            </w:pPr>
            <w:r w:rsidRPr="00B177EC">
              <w:rPr>
                <w:rFonts w:ascii="Times New Roman" w:hAnsi="Times New Roman"/>
                <w:sz w:val="16"/>
                <w:szCs w:val="16"/>
                <w:shd w:val="clear" w:color="auto" w:fill="FFFFFF"/>
              </w:rPr>
              <w:t xml:space="preserve">≥ </w:t>
            </w:r>
            <w:r w:rsidR="00B177EC" w:rsidRPr="00B177EC">
              <w:rPr>
                <w:rFonts w:ascii="Times New Roman" w:hAnsi="Times New Roman"/>
                <w:sz w:val="16"/>
                <w:szCs w:val="16"/>
                <w:shd w:val="clear" w:color="auto" w:fill="FFFFFF"/>
              </w:rPr>
              <w:t>480</w:t>
            </w:r>
            <w:r w:rsidRPr="00B177EC">
              <w:rPr>
                <w:rFonts w:ascii="Times New Roman" w:hAnsi="Times New Roman"/>
                <w:sz w:val="16"/>
                <w:szCs w:val="16"/>
                <w:shd w:val="clear" w:color="auto" w:fill="FFFFFF"/>
              </w:rPr>
              <w:t xml:space="preserve"> </w:t>
            </w:r>
          </w:p>
        </w:tc>
        <w:tc>
          <w:tcPr>
            <w:tcW w:w="1428" w:type="dxa"/>
            <w:tcMar>
              <w:top w:w="75" w:type="dxa"/>
              <w:left w:w="75" w:type="dxa"/>
              <w:bottom w:w="75" w:type="dxa"/>
              <w:right w:w="75" w:type="dxa"/>
            </w:tcMar>
            <w:vAlign w:val="center"/>
          </w:tcPr>
          <w:p w14:paraId="0368574D" w14:textId="77777777" w:rsidR="00091577" w:rsidRPr="00B177EC" w:rsidRDefault="00091577" w:rsidP="00091577">
            <w:pPr>
              <w:spacing w:after="0" w:line="240" w:lineRule="auto"/>
              <w:ind w:left="140"/>
              <w:jc w:val="center"/>
              <w:rPr>
                <w:rFonts w:ascii="Times New Roman" w:hAnsi="Times New Roman"/>
                <w:color w:val="000000"/>
                <w:sz w:val="16"/>
                <w:szCs w:val="16"/>
                <w:lang w:eastAsia="ru-RU"/>
              </w:rPr>
            </w:pPr>
            <w:r w:rsidRPr="00B177EC">
              <w:rPr>
                <w:rFonts w:ascii="Times New Roman" w:hAnsi="Times New Roman"/>
                <w:sz w:val="16"/>
                <w:szCs w:val="16"/>
                <w:shd w:val="clear" w:color="auto" w:fill="FFFFFF"/>
              </w:rPr>
              <w:t>Гигабайт</w:t>
            </w:r>
          </w:p>
        </w:tc>
        <w:tc>
          <w:tcPr>
            <w:tcW w:w="1833" w:type="dxa"/>
            <w:tcMar>
              <w:top w:w="75" w:type="dxa"/>
              <w:left w:w="75" w:type="dxa"/>
              <w:bottom w:w="75" w:type="dxa"/>
              <w:right w:w="75" w:type="dxa"/>
            </w:tcMar>
            <w:vAlign w:val="center"/>
          </w:tcPr>
          <w:p w14:paraId="54E9D261" w14:textId="77777777" w:rsidR="00091577" w:rsidRPr="00B177EC" w:rsidRDefault="00091577" w:rsidP="00091577">
            <w:pPr>
              <w:spacing w:after="0" w:line="240" w:lineRule="auto"/>
              <w:ind w:left="140"/>
              <w:jc w:val="center"/>
              <w:rPr>
                <w:rFonts w:ascii="Times New Roman" w:hAnsi="Times New Roman"/>
                <w:color w:val="000000"/>
                <w:sz w:val="16"/>
                <w:szCs w:val="16"/>
                <w:lang w:eastAsia="ru-RU"/>
              </w:rPr>
            </w:pPr>
            <w:r w:rsidRPr="00B177EC">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2938AFE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EC1E50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F7BED6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5024C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D9F7FFF"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1B9ED029" w14:textId="77777777" w:rsidTr="00091577">
        <w:tc>
          <w:tcPr>
            <w:tcW w:w="431" w:type="dxa"/>
            <w:vMerge/>
          </w:tcPr>
          <w:p w14:paraId="51077D8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76845DE"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64D1F9A"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7C23B8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1716E33"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sz w:val="16"/>
                <w:szCs w:val="16"/>
                <w:shd w:val="clear" w:color="auto" w:fill="FFFFFF"/>
              </w:rPr>
              <w:t xml:space="preserve">Объем оперативной установленной памяти </w:t>
            </w:r>
            <w:r w:rsidRPr="00AB7D48">
              <w:rPr>
                <w:rFonts w:ascii="Times New Roman" w:hAnsi="Times New Roman"/>
                <w:color w:val="000000"/>
                <w:sz w:val="16"/>
                <w:szCs w:val="16"/>
                <w:lang w:eastAsia="ru-RU"/>
              </w:rPr>
              <w:t>системного блока</w:t>
            </w:r>
          </w:p>
        </w:tc>
        <w:tc>
          <w:tcPr>
            <w:tcW w:w="1559" w:type="dxa"/>
            <w:tcMar>
              <w:top w:w="75" w:type="dxa"/>
              <w:left w:w="75" w:type="dxa"/>
              <w:bottom w:w="75" w:type="dxa"/>
              <w:right w:w="75" w:type="dxa"/>
            </w:tcMar>
            <w:vAlign w:val="center"/>
          </w:tcPr>
          <w:p w14:paraId="679D660E"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sz w:val="16"/>
                <w:szCs w:val="16"/>
                <w:shd w:val="clear" w:color="auto" w:fill="FFFFFF"/>
              </w:rPr>
              <w:t>≥ 16</w:t>
            </w:r>
          </w:p>
        </w:tc>
        <w:tc>
          <w:tcPr>
            <w:tcW w:w="1428" w:type="dxa"/>
            <w:tcMar>
              <w:top w:w="75" w:type="dxa"/>
              <w:left w:w="75" w:type="dxa"/>
              <w:bottom w:w="75" w:type="dxa"/>
              <w:right w:w="75" w:type="dxa"/>
            </w:tcMar>
            <w:vAlign w:val="center"/>
          </w:tcPr>
          <w:p w14:paraId="1C610486"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sz w:val="16"/>
                <w:szCs w:val="16"/>
                <w:shd w:val="clear" w:color="auto" w:fill="FFFFFF"/>
              </w:rPr>
              <w:t>Гигабайт</w:t>
            </w:r>
          </w:p>
        </w:tc>
        <w:tc>
          <w:tcPr>
            <w:tcW w:w="1833" w:type="dxa"/>
            <w:tcMar>
              <w:top w:w="75" w:type="dxa"/>
              <w:left w:w="75" w:type="dxa"/>
              <w:bottom w:w="75" w:type="dxa"/>
              <w:right w:w="75" w:type="dxa"/>
            </w:tcMar>
            <w:vAlign w:val="center"/>
          </w:tcPr>
          <w:p w14:paraId="50F74F90"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3AB41AB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A7171F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D2DCCE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11A67E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D11B6CE"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FD1CBF1" w14:textId="77777777" w:rsidTr="00091577">
        <w:tc>
          <w:tcPr>
            <w:tcW w:w="431" w:type="dxa"/>
            <w:vMerge/>
          </w:tcPr>
          <w:p w14:paraId="36A467C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C2DD737"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5A65356"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8D7FBD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0E5024E" w14:textId="77777777" w:rsidR="00091577" w:rsidRPr="006D3004" w:rsidRDefault="00091577" w:rsidP="00091577">
            <w:pPr>
              <w:spacing w:after="0" w:line="240" w:lineRule="auto"/>
              <w:ind w:left="140"/>
              <w:rPr>
                <w:rFonts w:ascii="Times New Roman" w:hAnsi="Times New Roman"/>
                <w:color w:val="000000"/>
                <w:sz w:val="16"/>
                <w:szCs w:val="16"/>
                <w:highlight w:val="green"/>
                <w:lang w:eastAsia="ru-RU"/>
              </w:rPr>
            </w:pPr>
            <w:r w:rsidRPr="006D3004">
              <w:rPr>
                <w:rFonts w:ascii="Times New Roman" w:hAnsi="Times New Roman"/>
                <w:sz w:val="16"/>
                <w:szCs w:val="16"/>
                <w:highlight w:val="green"/>
                <w:shd w:val="clear" w:color="auto" w:fill="FFFFFF"/>
              </w:rPr>
              <w:t xml:space="preserve">Поддерживаемая архитектура набора команд процессора </w:t>
            </w:r>
            <w:r w:rsidRPr="006D3004">
              <w:rPr>
                <w:rFonts w:ascii="Times New Roman" w:hAnsi="Times New Roman"/>
                <w:color w:val="000000"/>
                <w:sz w:val="16"/>
                <w:szCs w:val="16"/>
                <w:highlight w:val="green"/>
                <w:lang w:eastAsia="ru-RU"/>
              </w:rPr>
              <w:t xml:space="preserve"> системного блока</w:t>
            </w:r>
          </w:p>
        </w:tc>
        <w:tc>
          <w:tcPr>
            <w:tcW w:w="1559" w:type="dxa"/>
            <w:tcMar>
              <w:top w:w="75" w:type="dxa"/>
              <w:left w:w="75" w:type="dxa"/>
              <w:bottom w:w="75" w:type="dxa"/>
              <w:right w:w="75" w:type="dxa"/>
            </w:tcMar>
            <w:vAlign w:val="center"/>
          </w:tcPr>
          <w:p w14:paraId="7C9641B3" w14:textId="77777777" w:rsidR="00091577" w:rsidRPr="006D3004" w:rsidRDefault="00091577" w:rsidP="00091577">
            <w:pPr>
              <w:rPr>
                <w:rFonts w:ascii="Times New Roman" w:hAnsi="Times New Roman"/>
                <w:sz w:val="16"/>
                <w:szCs w:val="16"/>
                <w:highlight w:val="green"/>
                <w:shd w:val="clear" w:color="auto" w:fill="FFFFFF"/>
              </w:rPr>
            </w:pPr>
            <w:r w:rsidRPr="006D3004">
              <w:rPr>
                <w:rFonts w:ascii="Times New Roman" w:hAnsi="Times New Roman"/>
                <w:sz w:val="16"/>
                <w:szCs w:val="16"/>
                <w:highlight w:val="green"/>
                <w:shd w:val="clear" w:color="auto" w:fill="FFFFFF"/>
              </w:rPr>
              <w:t>х86-64</w:t>
            </w:r>
          </w:p>
        </w:tc>
        <w:tc>
          <w:tcPr>
            <w:tcW w:w="1428" w:type="dxa"/>
            <w:tcMar>
              <w:top w:w="75" w:type="dxa"/>
              <w:left w:w="75" w:type="dxa"/>
              <w:bottom w:w="75" w:type="dxa"/>
              <w:right w:w="75" w:type="dxa"/>
            </w:tcMar>
            <w:vAlign w:val="center"/>
          </w:tcPr>
          <w:p w14:paraId="2B63684A"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1FA4A6E4"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AA341A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41AB92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3DCEF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E3952E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82EA08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B53DCE" w14:paraId="70A2E5CC" w14:textId="77777777" w:rsidTr="003C6ED1">
        <w:tc>
          <w:tcPr>
            <w:tcW w:w="431" w:type="dxa"/>
            <w:vMerge/>
          </w:tcPr>
          <w:p w14:paraId="52841EC9" w14:textId="77777777" w:rsidR="00B53DCE" w:rsidRPr="00EE2387" w:rsidRDefault="00B53DCE"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19DF1D1" w14:textId="77777777" w:rsidR="00B53DCE" w:rsidRPr="00EE2387" w:rsidRDefault="00B53DCE"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1352AEE1" w14:textId="77777777" w:rsidR="00B53DCE" w:rsidRPr="00EE2387" w:rsidRDefault="00B53DCE" w:rsidP="00091577">
            <w:pPr>
              <w:spacing w:after="0" w:line="240" w:lineRule="auto"/>
              <w:rPr>
                <w:rFonts w:ascii="Times New Roman" w:hAnsi="Times New Roman"/>
                <w:color w:val="000000"/>
                <w:sz w:val="16"/>
                <w:szCs w:val="16"/>
                <w:lang w:eastAsia="ru-RU"/>
              </w:rPr>
            </w:pPr>
          </w:p>
        </w:tc>
        <w:tc>
          <w:tcPr>
            <w:tcW w:w="1266" w:type="dxa"/>
            <w:vMerge/>
            <w:vAlign w:val="center"/>
          </w:tcPr>
          <w:p w14:paraId="660B99F2" w14:textId="77777777" w:rsidR="00B53DCE" w:rsidRPr="00EE2387" w:rsidRDefault="00B53DCE"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051E72D0" w14:textId="51FA14C8" w:rsidR="00B53DCE" w:rsidRPr="006D3004" w:rsidRDefault="00B53DCE" w:rsidP="006D3004">
            <w:pPr>
              <w:spacing w:after="0" w:line="240" w:lineRule="auto"/>
              <w:ind w:left="140"/>
              <w:rPr>
                <w:rFonts w:ascii="Times New Roman" w:hAnsi="Times New Roman"/>
                <w:b/>
                <w:color w:val="000000"/>
                <w:sz w:val="16"/>
                <w:szCs w:val="16"/>
                <w:lang w:eastAsia="ru-RU"/>
              </w:rPr>
            </w:pPr>
            <w:r w:rsidRPr="006D3004">
              <w:rPr>
                <w:rFonts w:ascii="Times New Roman" w:hAnsi="Times New Roman"/>
                <w:b/>
                <w:color w:val="000000"/>
                <w:sz w:val="16"/>
                <w:szCs w:val="16"/>
                <w:highlight w:val="green"/>
                <w:lang w:eastAsia="ru-RU"/>
              </w:rPr>
              <w:t xml:space="preserve">Для совместимости с </w:t>
            </w:r>
            <w:r w:rsidR="006D3004" w:rsidRPr="006D3004">
              <w:rPr>
                <w:rFonts w:ascii="Times New Roman" w:hAnsi="Times New Roman"/>
                <w:b/>
                <w:color w:val="000000"/>
                <w:sz w:val="16"/>
                <w:szCs w:val="16"/>
                <w:highlight w:val="green"/>
                <w:lang w:eastAsia="ru-RU"/>
              </w:rPr>
              <w:t xml:space="preserve">установленными </w:t>
            </w:r>
            <w:r w:rsidRPr="006D3004">
              <w:rPr>
                <w:rFonts w:ascii="Times New Roman" w:hAnsi="Times New Roman"/>
                <w:b/>
                <w:color w:val="000000"/>
                <w:sz w:val="16"/>
                <w:szCs w:val="16"/>
                <w:highlight w:val="green"/>
                <w:lang w:eastAsia="ru-RU"/>
              </w:rPr>
              <w:t>в Учреждении операционными системами и программным обеспечением, адаптированным под многоядерные процессоры</w:t>
            </w:r>
          </w:p>
        </w:tc>
        <w:tc>
          <w:tcPr>
            <w:tcW w:w="851" w:type="dxa"/>
            <w:vMerge/>
          </w:tcPr>
          <w:p w14:paraId="7C273EFF" w14:textId="77777777" w:rsidR="00B53DCE" w:rsidRDefault="00B53DCE" w:rsidP="00091577">
            <w:pPr>
              <w:spacing w:after="0" w:line="240" w:lineRule="auto"/>
              <w:jc w:val="center"/>
              <w:rPr>
                <w:rFonts w:ascii="Times New Roman" w:hAnsi="Times New Roman"/>
                <w:color w:val="000000"/>
                <w:sz w:val="16"/>
                <w:szCs w:val="16"/>
                <w:lang w:eastAsia="ru-RU"/>
              </w:rPr>
            </w:pPr>
          </w:p>
        </w:tc>
        <w:tc>
          <w:tcPr>
            <w:tcW w:w="708" w:type="dxa"/>
            <w:vMerge/>
          </w:tcPr>
          <w:p w14:paraId="08A8A7A3" w14:textId="77777777" w:rsidR="00B53DCE" w:rsidRDefault="00B53DC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933DA60" w14:textId="77777777" w:rsidR="00B53DCE" w:rsidRDefault="00B53DC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54D7D9F" w14:textId="77777777" w:rsidR="00B53DCE" w:rsidRDefault="00B53DC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8D93A6A" w14:textId="77777777" w:rsidR="00B53DCE" w:rsidRDefault="00B53DCE" w:rsidP="00091577">
            <w:pPr>
              <w:spacing w:after="0" w:line="240" w:lineRule="auto"/>
              <w:jc w:val="center"/>
              <w:rPr>
                <w:rFonts w:ascii="Times New Roman" w:hAnsi="Times New Roman"/>
                <w:color w:val="000000"/>
                <w:sz w:val="16"/>
                <w:szCs w:val="16"/>
                <w:lang w:eastAsia="ru-RU"/>
              </w:rPr>
            </w:pPr>
          </w:p>
        </w:tc>
      </w:tr>
      <w:tr w:rsidR="00091577" w14:paraId="2D89038D" w14:textId="77777777" w:rsidTr="00091577">
        <w:tc>
          <w:tcPr>
            <w:tcW w:w="431" w:type="dxa"/>
            <w:vMerge/>
          </w:tcPr>
          <w:p w14:paraId="7E898F0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E41CFE4"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DD16CDE"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64A510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C140F61"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sz w:val="16"/>
                <w:szCs w:val="16"/>
                <w:shd w:val="clear" w:color="auto" w:fill="FFFFFF"/>
              </w:rPr>
              <w:t xml:space="preserve">Сетевой интерфейс 8P8C (RJ-45) </w:t>
            </w:r>
            <w:r w:rsidRPr="00AB7D48">
              <w:rPr>
                <w:rFonts w:ascii="Times New Roman" w:hAnsi="Times New Roman"/>
                <w:color w:val="000000"/>
                <w:sz w:val="16"/>
                <w:szCs w:val="16"/>
                <w:lang w:eastAsia="ru-RU"/>
              </w:rPr>
              <w:t xml:space="preserve"> системного блока</w:t>
            </w:r>
          </w:p>
        </w:tc>
        <w:tc>
          <w:tcPr>
            <w:tcW w:w="1559" w:type="dxa"/>
            <w:tcMar>
              <w:top w:w="75" w:type="dxa"/>
              <w:left w:w="75" w:type="dxa"/>
              <w:bottom w:w="75" w:type="dxa"/>
              <w:right w:w="75" w:type="dxa"/>
            </w:tcMar>
            <w:vAlign w:val="center"/>
          </w:tcPr>
          <w:p w14:paraId="789EC3CB"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sz w:val="16"/>
                <w:szCs w:val="16"/>
                <w:shd w:val="clear" w:color="auto" w:fill="FFFFFF"/>
              </w:rPr>
              <w:t xml:space="preserve">≥ 1 </w:t>
            </w:r>
          </w:p>
        </w:tc>
        <w:tc>
          <w:tcPr>
            <w:tcW w:w="1428" w:type="dxa"/>
            <w:tcMar>
              <w:top w:w="75" w:type="dxa"/>
              <w:left w:w="75" w:type="dxa"/>
              <w:bottom w:w="75" w:type="dxa"/>
              <w:right w:w="75" w:type="dxa"/>
            </w:tcMar>
            <w:vAlign w:val="center"/>
          </w:tcPr>
          <w:p w14:paraId="7DCA2E7D"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sz w:val="16"/>
                <w:szCs w:val="16"/>
                <w:shd w:val="clear" w:color="auto" w:fill="FFFFFF"/>
              </w:rPr>
              <w:t>Штука</w:t>
            </w:r>
          </w:p>
        </w:tc>
        <w:tc>
          <w:tcPr>
            <w:tcW w:w="1833" w:type="dxa"/>
            <w:tcMar>
              <w:top w:w="75" w:type="dxa"/>
              <w:left w:w="75" w:type="dxa"/>
              <w:bottom w:w="75" w:type="dxa"/>
              <w:right w:w="75" w:type="dxa"/>
            </w:tcMar>
            <w:vAlign w:val="center"/>
          </w:tcPr>
          <w:p w14:paraId="50667968"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064C585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9E58EA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69E1AA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A71097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D8474FF"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F29421A" w14:textId="77777777" w:rsidTr="00091577">
        <w:tc>
          <w:tcPr>
            <w:tcW w:w="431" w:type="dxa"/>
            <w:vMerge/>
          </w:tcPr>
          <w:p w14:paraId="7C59F27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1B6B810"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9BFFD9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56FE05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FFE7832"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 xml:space="preserve">Суммарное количество </w:t>
            </w:r>
            <w:r w:rsidR="00F13452" w:rsidRPr="00AB7D48">
              <w:rPr>
                <w:rFonts w:ascii="Arial" w:hAnsi="Arial" w:cs="Arial"/>
                <w:color w:val="000000"/>
                <w:sz w:val="21"/>
                <w:szCs w:val="21"/>
                <w:shd w:val="clear" w:color="auto" w:fill="E1EEFF"/>
              </w:rPr>
              <w:t xml:space="preserve"> </w:t>
            </w:r>
            <w:r w:rsidR="00F13452" w:rsidRPr="00AB7D48">
              <w:rPr>
                <w:rFonts w:ascii="Times New Roman" w:hAnsi="Times New Roman"/>
                <w:color w:val="000000"/>
                <w:sz w:val="16"/>
                <w:szCs w:val="16"/>
                <w:lang w:eastAsia="ru-RU"/>
              </w:rPr>
              <w:t xml:space="preserve">встроенных в корпус </w:t>
            </w:r>
            <w:r w:rsidRPr="00AB7D48">
              <w:rPr>
                <w:rFonts w:ascii="Times New Roman" w:hAnsi="Times New Roman"/>
                <w:color w:val="000000"/>
                <w:sz w:val="16"/>
                <w:szCs w:val="16"/>
                <w:lang w:eastAsia="ru-RU"/>
              </w:rPr>
              <w:t>портов USB 2.0 системного блока</w:t>
            </w:r>
          </w:p>
        </w:tc>
        <w:tc>
          <w:tcPr>
            <w:tcW w:w="1559" w:type="dxa"/>
            <w:tcMar>
              <w:top w:w="75" w:type="dxa"/>
              <w:left w:w="75" w:type="dxa"/>
              <w:bottom w:w="75" w:type="dxa"/>
              <w:right w:w="75" w:type="dxa"/>
            </w:tcMar>
            <w:vAlign w:val="center"/>
          </w:tcPr>
          <w:p w14:paraId="2055E30B"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 xml:space="preserve">≥ 4 </w:t>
            </w:r>
          </w:p>
        </w:tc>
        <w:tc>
          <w:tcPr>
            <w:tcW w:w="1428" w:type="dxa"/>
            <w:tcMar>
              <w:top w:w="75" w:type="dxa"/>
              <w:left w:w="75" w:type="dxa"/>
              <w:bottom w:w="75" w:type="dxa"/>
              <w:right w:w="75" w:type="dxa"/>
            </w:tcMar>
            <w:vAlign w:val="center"/>
          </w:tcPr>
          <w:p w14:paraId="19F3DE69"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3BA82B93"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3D9C808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7FC1BA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DBEAB1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6B76D9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5F550CA"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9D5D063" w14:textId="77777777" w:rsidTr="00091577">
        <w:tc>
          <w:tcPr>
            <w:tcW w:w="431" w:type="dxa"/>
            <w:vMerge/>
          </w:tcPr>
          <w:p w14:paraId="4CD9CED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AE1D1F2"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4400CB4"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8341C6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12333C92"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Тактовая частота оперативной памяти  системного блока</w:t>
            </w:r>
          </w:p>
        </w:tc>
        <w:tc>
          <w:tcPr>
            <w:tcW w:w="1559" w:type="dxa"/>
            <w:tcMar>
              <w:top w:w="75" w:type="dxa"/>
              <w:left w:w="75" w:type="dxa"/>
              <w:bottom w:w="75" w:type="dxa"/>
              <w:right w:w="75" w:type="dxa"/>
            </w:tcMar>
            <w:vAlign w:val="center"/>
          </w:tcPr>
          <w:p w14:paraId="52A75EA4"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3200</w:t>
            </w:r>
          </w:p>
        </w:tc>
        <w:tc>
          <w:tcPr>
            <w:tcW w:w="1428" w:type="dxa"/>
            <w:tcMar>
              <w:top w:w="75" w:type="dxa"/>
              <w:left w:w="75" w:type="dxa"/>
              <w:bottom w:w="75" w:type="dxa"/>
              <w:right w:w="75" w:type="dxa"/>
            </w:tcMar>
            <w:vAlign w:val="center"/>
          </w:tcPr>
          <w:p w14:paraId="79E69CDB"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Мегагерц</w:t>
            </w:r>
          </w:p>
        </w:tc>
        <w:tc>
          <w:tcPr>
            <w:tcW w:w="1833" w:type="dxa"/>
            <w:tcMar>
              <w:top w:w="75" w:type="dxa"/>
              <w:left w:w="75" w:type="dxa"/>
              <w:bottom w:w="75" w:type="dxa"/>
              <w:right w:w="75" w:type="dxa"/>
            </w:tcMar>
            <w:vAlign w:val="center"/>
          </w:tcPr>
          <w:p w14:paraId="1F1C7140"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2131691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F9A2E3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8ECB68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C23F15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9EED107"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B90E29B" w14:textId="77777777" w:rsidTr="00091577">
        <w:tc>
          <w:tcPr>
            <w:tcW w:w="431" w:type="dxa"/>
            <w:vMerge/>
          </w:tcPr>
          <w:p w14:paraId="5AA82D7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0E45332"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2586467"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410A8F3"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E2E35F0"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Тип накопителя  системного блока</w:t>
            </w:r>
          </w:p>
        </w:tc>
        <w:tc>
          <w:tcPr>
            <w:tcW w:w="1559" w:type="dxa"/>
            <w:tcMar>
              <w:top w:w="75" w:type="dxa"/>
              <w:left w:w="75" w:type="dxa"/>
              <w:bottom w:w="75" w:type="dxa"/>
              <w:right w:w="75" w:type="dxa"/>
            </w:tcMar>
            <w:vAlign w:val="center"/>
          </w:tcPr>
          <w:p w14:paraId="3DD812DA"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SSD</w:t>
            </w:r>
          </w:p>
        </w:tc>
        <w:tc>
          <w:tcPr>
            <w:tcW w:w="1428" w:type="dxa"/>
            <w:tcMar>
              <w:top w:w="75" w:type="dxa"/>
              <w:left w:w="75" w:type="dxa"/>
              <w:bottom w:w="75" w:type="dxa"/>
              <w:right w:w="75" w:type="dxa"/>
            </w:tcMar>
            <w:vAlign w:val="center"/>
          </w:tcPr>
          <w:p w14:paraId="255806CB"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3D096C2B"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2D877FF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245187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FC8A97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19BCA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6663F22"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AC485FD" w14:textId="77777777" w:rsidTr="00091577">
        <w:tc>
          <w:tcPr>
            <w:tcW w:w="431" w:type="dxa"/>
            <w:vMerge/>
          </w:tcPr>
          <w:p w14:paraId="1052211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9CD0FFB"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AEADDBD"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6F494F0F"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6A6AE384"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Тип оперативной памяти  системного блока</w:t>
            </w:r>
          </w:p>
        </w:tc>
        <w:tc>
          <w:tcPr>
            <w:tcW w:w="1559" w:type="dxa"/>
            <w:tcMar>
              <w:top w:w="75" w:type="dxa"/>
              <w:left w:w="75" w:type="dxa"/>
              <w:bottom w:w="75" w:type="dxa"/>
              <w:right w:w="75" w:type="dxa"/>
            </w:tcMar>
            <w:vAlign w:val="center"/>
          </w:tcPr>
          <w:p w14:paraId="21A71C8A"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DDR4</w:t>
            </w:r>
          </w:p>
        </w:tc>
        <w:tc>
          <w:tcPr>
            <w:tcW w:w="1428" w:type="dxa"/>
            <w:tcMar>
              <w:top w:w="75" w:type="dxa"/>
              <w:left w:w="75" w:type="dxa"/>
              <w:bottom w:w="75" w:type="dxa"/>
              <w:right w:w="75" w:type="dxa"/>
            </w:tcMar>
            <w:vAlign w:val="center"/>
          </w:tcPr>
          <w:p w14:paraId="22FEAEF4"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1F8A91CC"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2207F9B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70349E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4360E4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8CDEBC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EDBA137"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4AC9BF2" w14:textId="77777777" w:rsidTr="00091577">
        <w:tc>
          <w:tcPr>
            <w:tcW w:w="431" w:type="dxa"/>
            <w:vMerge/>
          </w:tcPr>
          <w:p w14:paraId="3054E79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4448968"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14582B8F"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58BB91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C4833F2"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Тип порта видеовыхода  системного блока</w:t>
            </w:r>
          </w:p>
        </w:tc>
        <w:tc>
          <w:tcPr>
            <w:tcW w:w="1559" w:type="dxa"/>
            <w:tcMar>
              <w:top w:w="75" w:type="dxa"/>
              <w:left w:w="75" w:type="dxa"/>
              <w:bottom w:w="75" w:type="dxa"/>
              <w:right w:w="75" w:type="dxa"/>
            </w:tcMar>
            <w:vAlign w:val="center"/>
          </w:tcPr>
          <w:p w14:paraId="68FD922B"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HDMI</w:t>
            </w:r>
          </w:p>
        </w:tc>
        <w:tc>
          <w:tcPr>
            <w:tcW w:w="1428" w:type="dxa"/>
            <w:tcMar>
              <w:top w:w="75" w:type="dxa"/>
              <w:left w:w="75" w:type="dxa"/>
              <w:bottom w:w="75" w:type="dxa"/>
              <w:right w:w="75" w:type="dxa"/>
            </w:tcMar>
            <w:vAlign w:val="center"/>
          </w:tcPr>
          <w:p w14:paraId="62DD71DB"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6465D086"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30FD891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980D3C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E4866E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A9FC8C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EE6BB4F"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5466DBB" w14:textId="77777777" w:rsidTr="00091577">
        <w:tc>
          <w:tcPr>
            <w:tcW w:w="431" w:type="dxa"/>
            <w:vMerge/>
          </w:tcPr>
          <w:p w14:paraId="508D47F3"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70E0586"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FF6D42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B349F6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CD4DD3C"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Частота процессора базовая  системного блока</w:t>
            </w:r>
          </w:p>
        </w:tc>
        <w:tc>
          <w:tcPr>
            <w:tcW w:w="1559" w:type="dxa"/>
            <w:tcMar>
              <w:top w:w="75" w:type="dxa"/>
              <w:left w:w="75" w:type="dxa"/>
              <w:bottom w:w="75" w:type="dxa"/>
              <w:right w:w="75" w:type="dxa"/>
            </w:tcMar>
            <w:vAlign w:val="center"/>
          </w:tcPr>
          <w:p w14:paraId="4D3808F5" w14:textId="77777777" w:rsidR="00091577" w:rsidRPr="00AB7D48" w:rsidRDefault="00091577" w:rsidP="00091577">
            <w:pPr>
              <w:spacing w:after="0" w:line="240" w:lineRule="auto"/>
              <w:ind w:left="140"/>
              <w:rPr>
                <w:rFonts w:ascii="Times New Roman" w:hAnsi="Times New Roman"/>
                <w:color w:val="000000"/>
                <w:sz w:val="16"/>
                <w:szCs w:val="16"/>
                <w:lang w:eastAsia="ru-RU"/>
              </w:rPr>
            </w:pPr>
            <w:r w:rsidRPr="00AB7D48">
              <w:rPr>
                <w:rFonts w:ascii="Times New Roman" w:hAnsi="Times New Roman"/>
                <w:color w:val="000000"/>
                <w:sz w:val="16"/>
                <w:szCs w:val="16"/>
                <w:lang w:eastAsia="ru-RU"/>
              </w:rPr>
              <w:t>≥ 2,5</w:t>
            </w:r>
          </w:p>
        </w:tc>
        <w:tc>
          <w:tcPr>
            <w:tcW w:w="1428" w:type="dxa"/>
            <w:tcMar>
              <w:top w:w="75" w:type="dxa"/>
              <w:left w:w="75" w:type="dxa"/>
              <w:bottom w:w="75" w:type="dxa"/>
              <w:right w:w="75" w:type="dxa"/>
            </w:tcMar>
            <w:vAlign w:val="center"/>
          </w:tcPr>
          <w:p w14:paraId="79BC87C0"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Гигагерц</w:t>
            </w:r>
          </w:p>
        </w:tc>
        <w:tc>
          <w:tcPr>
            <w:tcW w:w="1833" w:type="dxa"/>
            <w:tcMar>
              <w:top w:w="75" w:type="dxa"/>
              <w:left w:w="75" w:type="dxa"/>
              <w:bottom w:w="75" w:type="dxa"/>
              <w:right w:w="75" w:type="dxa"/>
            </w:tcMar>
            <w:vAlign w:val="center"/>
          </w:tcPr>
          <w:p w14:paraId="50B0CE67"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29EB36C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FA1900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41FB35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F30C78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D648B72"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10022596" w14:textId="77777777" w:rsidTr="00091577">
        <w:tc>
          <w:tcPr>
            <w:tcW w:w="431" w:type="dxa"/>
            <w:vMerge/>
          </w:tcPr>
          <w:p w14:paraId="19EC663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D1935A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B2CF97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76A952F"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EE9EED7" w14:textId="77777777" w:rsidR="00091577" w:rsidRPr="00C132E2" w:rsidRDefault="00091577" w:rsidP="00091577">
            <w:pPr>
              <w:spacing w:after="0" w:line="240" w:lineRule="auto"/>
              <w:ind w:left="140"/>
              <w:rPr>
                <w:rFonts w:ascii="Times New Roman" w:hAnsi="Times New Roman"/>
                <w:color w:val="000000"/>
                <w:sz w:val="16"/>
                <w:szCs w:val="16"/>
                <w:highlight w:val="green"/>
                <w:lang w:eastAsia="ru-RU"/>
              </w:rPr>
            </w:pPr>
            <w:r w:rsidRPr="00C132E2">
              <w:rPr>
                <w:rFonts w:ascii="Times New Roman" w:hAnsi="Times New Roman"/>
                <w:color w:val="000000"/>
                <w:sz w:val="16"/>
                <w:szCs w:val="16"/>
                <w:highlight w:val="green"/>
                <w:lang w:eastAsia="ru-RU"/>
              </w:rPr>
              <w:t>Частота процессора максимальная  системного блока</w:t>
            </w:r>
          </w:p>
        </w:tc>
        <w:tc>
          <w:tcPr>
            <w:tcW w:w="1559" w:type="dxa"/>
            <w:tcMar>
              <w:top w:w="75" w:type="dxa"/>
              <w:left w:w="75" w:type="dxa"/>
              <w:bottom w:w="75" w:type="dxa"/>
              <w:right w:w="75" w:type="dxa"/>
            </w:tcMar>
            <w:vAlign w:val="center"/>
          </w:tcPr>
          <w:p w14:paraId="3F7C5B83" w14:textId="77777777" w:rsidR="00091577" w:rsidRPr="00C132E2" w:rsidRDefault="00091577" w:rsidP="00091577">
            <w:pPr>
              <w:spacing w:after="0" w:line="240" w:lineRule="auto"/>
              <w:ind w:left="140"/>
              <w:rPr>
                <w:rFonts w:ascii="Times New Roman" w:hAnsi="Times New Roman"/>
                <w:color w:val="000000"/>
                <w:sz w:val="16"/>
                <w:szCs w:val="16"/>
                <w:highlight w:val="green"/>
                <w:lang w:eastAsia="ru-RU"/>
              </w:rPr>
            </w:pPr>
            <w:r w:rsidRPr="00C132E2">
              <w:rPr>
                <w:rFonts w:ascii="Times New Roman" w:hAnsi="Times New Roman"/>
                <w:color w:val="000000"/>
                <w:sz w:val="16"/>
                <w:szCs w:val="16"/>
                <w:highlight w:val="green"/>
                <w:lang w:eastAsia="ru-RU"/>
              </w:rPr>
              <w:t xml:space="preserve">≥ 4,4 </w:t>
            </w:r>
          </w:p>
        </w:tc>
        <w:tc>
          <w:tcPr>
            <w:tcW w:w="1428" w:type="dxa"/>
            <w:tcMar>
              <w:top w:w="75" w:type="dxa"/>
              <w:left w:w="75" w:type="dxa"/>
              <w:bottom w:w="75" w:type="dxa"/>
              <w:right w:w="75" w:type="dxa"/>
            </w:tcMar>
            <w:vAlign w:val="center"/>
          </w:tcPr>
          <w:p w14:paraId="20CF8D47"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Гигагерц</w:t>
            </w:r>
          </w:p>
        </w:tc>
        <w:tc>
          <w:tcPr>
            <w:tcW w:w="1833" w:type="dxa"/>
            <w:tcMar>
              <w:top w:w="75" w:type="dxa"/>
              <w:left w:w="75" w:type="dxa"/>
              <w:bottom w:w="75" w:type="dxa"/>
              <w:right w:w="75" w:type="dxa"/>
            </w:tcMar>
            <w:vAlign w:val="center"/>
          </w:tcPr>
          <w:p w14:paraId="556BAAB8"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E812B1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C5EC77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B168C8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B19D34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8CB72D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C132E2" w14:paraId="23F1D484" w14:textId="77777777" w:rsidTr="00CD101A">
        <w:tc>
          <w:tcPr>
            <w:tcW w:w="431" w:type="dxa"/>
            <w:vMerge/>
          </w:tcPr>
          <w:p w14:paraId="1907BBBA" w14:textId="77777777" w:rsidR="00C132E2" w:rsidRPr="00EE2387" w:rsidRDefault="00C132E2"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8B98976" w14:textId="77777777" w:rsidR="00C132E2" w:rsidRPr="00EE2387" w:rsidRDefault="00C132E2"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0DB6B3A" w14:textId="77777777" w:rsidR="00C132E2" w:rsidRPr="00EE2387" w:rsidRDefault="00C132E2" w:rsidP="00091577">
            <w:pPr>
              <w:spacing w:after="0" w:line="240" w:lineRule="auto"/>
              <w:rPr>
                <w:rFonts w:ascii="Times New Roman" w:hAnsi="Times New Roman"/>
                <w:color w:val="000000"/>
                <w:sz w:val="16"/>
                <w:szCs w:val="16"/>
                <w:lang w:eastAsia="ru-RU"/>
              </w:rPr>
            </w:pPr>
          </w:p>
        </w:tc>
        <w:tc>
          <w:tcPr>
            <w:tcW w:w="1266" w:type="dxa"/>
            <w:vMerge/>
            <w:vAlign w:val="center"/>
          </w:tcPr>
          <w:p w14:paraId="5CAD7778" w14:textId="77777777" w:rsidR="00C132E2" w:rsidRPr="00EE2387" w:rsidRDefault="00C132E2"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48DCCAB5" w14:textId="2D933F0D" w:rsidR="00C132E2" w:rsidRPr="00CE4D23" w:rsidRDefault="00C132E2" w:rsidP="009578EA">
            <w:pPr>
              <w:spacing w:after="0" w:line="240" w:lineRule="auto"/>
              <w:ind w:left="140"/>
              <w:rPr>
                <w:rFonts w:ascii="Times New Roman" w:hAnsi="Times New Roman"/>
                <w:color w:val="000000"/>
                <w:sz w:val="16"/>
                <w:szCs w:val="16"/>
                <w:lang w:eastAsia="ru-RU"/>
              </w:rPr>
            </w:pPr>
            <w:r w:rsidRPr="00CC3A8D">
              <w:rPr>
                <w:rFonts w:ascii="Times New Roman" w:hAnsi="Times New Roman"/>
                <w:b/>
                <w:color w:val="000000"/>
                <w:sz w:val="16"/>
                <w:szCs w:val="16"/>
                <w:highlight w:val="green"/>
                <w:lang w:eastAsia="ru-RU"/>
              </w:rPr>
              <w:t>Указан</w:t>
            </w:r>
            <w:r>
              <w:rPr>
                <w:rFonts w:ascii="Times New Roman" w:hAnsi="Times New Roman"/>
                <w:b/>
                <w:color w:val="000000"/>
                <w:sz w:val="16"/>
                <w:szCs w:val="16"/>
                <w:highlight w:val="green"/>
                <w:lang w:eastAsia="ru-RU"/>
              </w:rPr>
              <w:t>а</w:t>
            </w:r>
            <w:r w:rsidRPr="00CC3A8D">
              <w:rPr>
                <w:rFonts w:ascii="Times New Roman" w:hAnsi="Times New Roman"/>
                <w:b/>
                <w:color w:val="000000"/>
                <w:sz w:val="16"/>
                <w:szCs w:val="16"/>
                <w:highlight w:val="green"/>
                <w:lang w:eastAsia="ru-RU"/>
              </w:rPr>
              <w:t xml:space="preserve"> минимальн</w:t>
            </w:r>
            <w:r>
              <w:rPr>
                <w:rFonts w:ascii="Times New Roman" w:hAnsi="Times New Roman"/>
                <w:b/>
                <w:color w:val="000000"/>
                <w:sz w:val="16"/>
                <w:szCs w:val="16"/>
                <w:highlight w:val="green"/>
                <w:lang w:eastAsia="ru-RU"/>
              </w:rPr>
              <w:t>ая</w:t>
            </w:r>
            <w:r w:rsidRPr="00CC3A8D">
              <w:rPr>
                <w:rFonts w:ascii="Times New Roman" w:hAnsi="Times New Roman"/>
                <w:b/>
                <w:color w:val="000000"/>
                <w:sz w:val="16"/>
                <w:szCs w:val="16"/>
                <w:highlight w:val="green"/>
                <w:lang w:eastAsia="ru-RU"/>
              </w:rPr>
              <w:t xml:space="preserve"> требуем</w:t>
            </w:r>
            <w:r>
              <w:rPr>
                <w:rFonts w:ascii="Times New Roman" w:hAnsi="Times New Roman"/>
                <w:b/>
                <w:color w:val="000000"/>
                <w:sz w:val="16"/>
                <w:szCs w:val="16"/>
                <w:highlight w:val="green"/>
                <w:lang w:eastAsia="ru-RU"/>
              </w:rPr>
              <w:t>ая</w:t>
            </w:r>
            <w:r w:rsidRPr="00CC3A8D">
              <w:rPr>
                <w:rFonts w:ascii="Times New Roman" w:hAnsi="Times New Roman"/>
                <w:b/>
                <w:color w:val="000000"/>
                <w:sz w:val="16"/>
                <w:szCs w:val="16"/>
                <w:highlight w:val="green"/>
                <w:lang w:eastAsia="ru-RU"/>
              </w:rPr>
              <w:t xml:space="preserve"> </w:t>
            </w:r>
            <w:r>
              <w:rPr>
                <w:rFonts w:ascii="Times New Roman" w:hAnsi="Times New Roman"/>
                <w:b/>
                <w:color w:val="000000"/>
                <w:sz w:val="16"/>
                <w:szCs w:val="16"/>
                <w:highlight w:val="green"/>
                <w:lang w:eastAsia="ru-RU"/>
              </w:rPr>
              <w:t xml:space="preserve">частота процессора </w:t>
            </w:r>
            <w:r w:rsidRPr="00CC3A8D">
              <w:rPr>
                <w:rFonts w:ascii="Times New Roman" w:hAnsi="Times New Roman"/>
                <w:b/>
                <w:color w:val="000000"/>
                <w:sz w:val="16"/>
                <w:szCs w:val="16"/>
                <w:highlight w:val="green"/>
                <w:lang w:eastAsia="ru-RU"/>
              </w:rPr>
              <w:t xml:space="preserve">для </w:t>
            </w:r>
            <w:r>
              <w:rPr>
                <w:rFonts w:ascii="Times New Roman" w:hAnsi="Times New Roman"/>
                <w:b/>
                <w:color w:val="000000"/>
                <w:sz w:val="16"/>
                <w:szCs w:val="16"/>
                <w:highlight w:val="green"/>
                <w:lang w:eastAsia="ru-RU"/>
              </w:rPr>
              <w:t xml:space="preserve">обработки </w:t>
            </w:r>
            <w:r w:rsidRPr="00CC3A8D">
              <w:rPr>
                <w:rFonts w:ascii="Times New Roman" w:hAnsi="Times New Roman"/>
                <w:b/>
                <w:color w:val="000000"/>
                <w:sz w:val="16"/>
                <w:szCs w:val="16"/>
                <w:highlight w:val="green"/>
                <w:lang w:eastAsia="ru-RU"/>
              </w:rPr>
              <w:t>больших объемов данных (</w:t>
            </w:r>
            <w:r>
              <w:rPr>
                <w:rFonts w:ascii="Times New Roman" w:hAnsi="Times New Roman"/>
                <w:b/>
                <w:color w:val="000000"/>
                <w:sz w:val="16"/>
                <w:szCs w:val="16"/>
                <w:highlight w:val="green"/>
                <w:lang w:eastAsia="ru-RU"/>
              </w:rPr>
              <w:t>обработка графических изображений, работа с базами данных</w:t>
            </w:r>
            <w:r w:rsidRPr="00CC3A8D">
              <w:rPr>
                <w:rFonts w:ascii="Times New Roman" w:hAnsi="Times New Roman"/>
                <w:b/>
                <w:color w:val="000000"/>
                <w:sz w:val="16"/>
                <w:szCs w:val="16"/>
                <w:highlight w:val="green"/>
                <w:lang w:eastAsia="ru-RU"/>
              </w:rPr>
              <w:t xml:space="preserve">). </w:t>
            </w:r>
          </w:p>
        </w:tc>
        <w:tc>
          <w:tcPr>
            <w:tcW w:w="851" w:type="dxa"/>
            <w:vMerge/>
          </w:tcPr>
          <w:p w14:paraId="59596BC7" w14:textId="77777777" w:rsidR="00C132E2" w:rsidRDefault="00C132E2" w:rsidP="00091577">
            <w:pPr>
              <w:spacing w:after="0" w:line="240" w:lineRule="auto"/>
              <w:jc w:val="center"/>
              <w:rPr>
                <w:rFonts w:ascii="Times New Roman" w:hAnsi="Times New Roman"/>
                <w:color w:val="000000"/>
                <w:sz w:val="16"/>
                <w:szCs w:val="16"/>
                <w:lang w:eastAsia="ru-RU"/>
              </w:rPr>
            </w:pPr>
          </w:p>
        </w:tc>
        <w:tc>
          <w:tcPr>
            <w:tcW w:w="708" w:type="dxa"/>
            <w:vMerge/>
          </w:tcPr>
          <w:p w14:paraId="56888BF5" w14:textId="77777777" w:rsidR="00C132E2" w:rsidRDefault="00C132E2"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F6E079A" w14:textId="77777777" w:rsidR="00C132E2" w:rsidRDefault="00C132E2"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B26715E" w14:textId="77777777" w:rsidR="00C132E2" w:rsidRDefault="00C132E2"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CD7F57F" w14:textId="77777777" w:rsidR="00C132E2" w:rsidRDefault="00C132E2" w:rsidP="00091577">
            <w:pPr>
              <w:spacing w:after="0" w:line="240" w:lineRule="auto"/>
              <w:jc w:val="center"/>
              <w:rPr>
                <w:rFonts w:ascii="Times New Roman" w:hAnsi="Times New Roman"/>
                <w:color w:val="000000"/>
                <w:sz w:val="16"/>
                <w:szCs w:val="16"/>
                <w:lang w:eastAsia="ru-RU"/>
              </w:rPr>
            </w:pPr>
          </w:p>
        </w:tc>
      </w:tr>
      <w:tr w:rsidR="00091577" w14:paraId="654D4555" w14:textId="77777777" w:rsidTr="00091577">
        <w:tc>
          <w:tcPr>
            <w:tcW w:w="431" w:type="dxa"/>
            <w:vMerge/>
          </w:tcPr>
          <w:p w14:paraId="3D689FC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1C70057"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A65026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01988A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E9D204D" w14:textId="77777777" w:rsidR="00091577" w:rsidRDefault="00091577" w:rsidP="00091577">
            <w:pPr>
              <w:spacing w:after="0" w:line="240" w:lineRule="auto"/>
              <w:ind w:left="140"/>
              <w:rPr>
                <w:rFonts w:ascii="Times New Roman" w:hAnsi="Times New Roman"/>
                <w:color w:val="000000"/>
                <w:sz w:val="16"/>
                <w:szCs w:val="16"/>
                <w:lang w:eastAsia="ru-RU"/>
              </w:rPr>
            </w:pPr>
            <w:r w:rsidRPr="000E289D">
              <w:rPr>
                <w:rFonts w:ascii="Times New Roman" w:hAnsi="Times New Roman"/>
                <w:color w:val="000000"/>
                <w:sz w:val="16"/>
                <w:szCs w:val="16"/>
                <w:lang w:eastAsia="ru-RU"/>
              </w:rPr>
              <w:t>Количество потоков процессора  системного блока</w:t>
            </w:r>
          </w:p>
        </w:tc>
        <w:tc>
          <w:tcPr>
            <w:tcW w:w="1559" w:type="dxa"/>
            <w:tcMar>
              <w:top w:w="75" w:type="dxa"/>
              <w:left w:w="75" w:type="dxa"/>
              <w:bottom w:w="75" w:type="dxa"/>
              <w:right w:w="75" w:type="dxa"/>
            </w:tcMar>
            <w:vAlign w:val="center"/>
          </w:tcPr>
          <w:p w14:paraId="2CED0071"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 xml:space="preserve">≥ 12 </w:t>
            </w:r>
          </w:p>
        </w:tc>
        <w:tc>
          <w:tcPr>
            <w:tcW w:w="1428" w:type="dxa"/>
            <w:tcMar>
              <w:top w:w="75" w:type="dxa"/>
              <w:left w:w="75" w:type="dxa"/>
              <w:bottom w:w="75" w:type="dxa"/>
              <w:right w:w="75" w:type="dxa"/>
            </w:tcMar>
            <w:vAlign w:val="center"/>
          </w:tcPr>
          <w:p w14:paraId="1B36BA0E"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1D8C7E1C"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31CEB58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2173FE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0FB79C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A7BA09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3CD47EE"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C499FE3" w14:textId="77777777" w:rsidTr="00091577">
        <w:tc>
          <w:tcPr>
            <w:tcW w:w="431" w:type="dxa"/>
            <w:vMerge/>
          </w:tcPr>
          <w:p w14:paraId="6069BFD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3F1A5DF"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8754522"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5EA237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26028E2" w14:textId="77777777" w:rsidR="00091577" w:rsidRPr="00080137" w:rsidRDefault="00091577" w:rsidP="00091577">
            <w:pPr>
              <w:spacing w:after="0" w:line="240" w:lineRule="auto"/>
              <w:ind w:left="140"/>
              <w:rPr>
                <w:rFonts w:ascii="Times New Roman" w:hAnsi="Times New Roman"/>
                <w:color w:val="000000"/>
                <w:sz w:val="16"/>
                <w:szCs w:val="16"/>
                <w:highlight w:val="green"/>
                <w:lang w:eastAsia="ru-RU"/>
              </w:rPr>
            </w:pPr>
            <w:r w:rsidRPr="00080137">
              <w:rPr>
                <w:rFonts w:ascii="Times New Roman" w:hAnsi="Times New Roman"/>
                <w:color w:val="000000"/>
                <w:sz w:val="16"/>
                <w:szCs w:val="16"/>
                <w:highlight w:val="green"/>
                <w:lang w:eastAsia="ru-RU"/>
              </w:rPr>
              <w:t>Количество разъемов SATA  системного блока</w:t>
            </w:r>
          </w:p>
        </w:tc>
        <w:tc>
          <w:tcPr>
            <w:tcW w:w="1559" w:type="dxa"/>
            <w:tcMar>
              <w:top w:w="75" w:type="dxa"/>
              <w:left w:w="75" w:type="dxa"/>
              <w:bottom w:w="75" w:type="dxa"/>
              <w:right w:w="75" w:type="dxa"/>
            </w:tcMar>
            <w:vAlign w:val="center"/>
          </w:tcPr>
          <w:p w14:paraId="7E0D41F6" w14:textId="77777777" w:rsidR="00091577" w:rsidRPr="00080137" w:rsidRDefault="00091577" w:rsidP="00091577">
            <w:pPr>
              <w:spacing w:after="0" w:line="240" w:lineRule="auto"/>
              <w:ind w:left="140"/>
              <w:rPr>
                <w:rFonts w:ascii="Times New Roman" w:hAnsi="Times New Roman"/>
                <w:color w:val="000000"/>
                <w:sz w:val="16"/>
                <w:szCs w:val="16"/>
                <w:highlight w:val="green"/>
                <w:lang w:eastAsia="ru-RU"/>
              </w:rPr>
            </w:pPr>
            <w:r w:rsidRPr="00080137">
              <w:rPr>
                <w:rFonts w:ascii="Times New Roman" w:hAnsi="Times New Roman"/>
                <w:color w:val="000000"/>
                <w:sz w:val="16"/>
                <w:szCs w:val="16"/>
                <w:highlight w:val="green"/>
                <w:lang w:eastAsia="ru-RU"/>
              </w:rPr>
              <w:t xml:space="preserve">≥ 3 </w:t>
            </w:r>
          </w:p>
        </w:tc>
        <w:tc>
          <w:tcPr>
            <w:tcW w:w="1428" w:type="dxa"/>
            <w:tcMar>
              <w:top w:w="75" w:type="dxa"/>
              <w:left w:w="75" w:type="dxa"/>
              <w:bottom w:w="75" w:type="dxa"/>
              <w:right w:w="75" w:type="dxa"/>
            </w:tcMar>
            <w:vAlign w:val="center"/>
          </w:tcPr>
          <w:p w14:paraId="5DA86EBB"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21ACD939"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F1618A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DBC9A4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77881D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51B123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A95B4E5"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6B2EC8" w14:paraId="47A72B8D" w14:textId="77777777" w:rsidTr="00242195">
        <w:tc>
          <w:tcPr>
            <w:tcW w:w="431" w:type="dxa"/>
            <w:vMerge/>
          </w:tcPr>
          <w:p w14:paraId="5E443182"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92C29B5" w14:textId="77777777" w:rsidR="006B2EC8" w:rsidRPr="00EE2387" w:rsidRDefault="006B2EC8"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E48EAA8" w14:textId="77777777" w:rsidR="006B2EC8" w:rsidRPr="00EE2387" w:rsidRDefault="006B2EC8" w:rsidP="00091577">
            <w:pPr>
              <w:spacing w:after="0" w:line="240" w:lineRule="auto"/>
              <w:rPr>
                <w:rFonts w:ascii="Times New Roman" w:hAnsi="Times New Roman"/>
                <w:color w:val="000000"/>
                <w:sz w:val="16"/>
                <w:szCs w:val="16"/>
                <w:lang w:eastAsia="ru-RU"/>
              </w:rPr>
            </w:pPr>
          </w:p>
        </w:tc>
        <w:tc>
          <w:tcPr>
            <w:tcW w:w="1266" w:type="dxa"/>
            <w:vMerge/>
            <w:vAlign w:val="center"/>
          </w:tcPr>
          <w:p w14:paraId="3E5F0A12"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25E9BBAA" w14:textId="3ACD6D57" w:rsidR="006B2EC8" w:rsidRPr="00965988" w:rsidRDefault="00965988" w:rsidP="00965988">
            <w:pPr>
              <w:spacing w:after="0" w:line="240" w:lineRule="auto"/>
              <w:ind w:left="140"/>
              <w:rPr>
                <w:rFonts w:ascii="Times New Roman" w:hAnsi="Times New Roman"/>
                <w:b/>
                <w:color w:val="000000"/>
                <w:sz w:val="16"/>
                <w:szCs w:val="16"/>
                <w:lang w:eastAsia="ru-RU"/>
              </w:rPr>
            </w:pPr>
            <w:r w:rsidRPr="00965988">
              <w:rPr>
                <w:rFonts w:ascii="Times New Roman" w:hAnsi="Times New Roman"/>
                <w:b/>
                <w:color w:val="000000"/>
                <w:sz w:val="16"/>
                <w:szCs w:val="16"/>
                <w:highlight w:val="green"/>
                <w:lang w:eastAsia="ru-RU"/>
              </w:rPr>
              <w:t>Для возможности подключения дополнительных накопителей данных с  SATA  интерфейсом</w:t>
            </w:r>
          </w:p>
        </w:tc>
        <w:tc>
          <w:tcPr>
            <w:tcW w:w="851" w:type="dxa"/>
            <w:vMerge/>
          </w:tcPr>
          <w:p w14:paraId="12D11DF6"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708" w:type="dxa"/>
            <w:vMerge/>
          </w:tcPr>
          <w:p w14:paraId="7B77187E"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2F38778"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3A0DD6F"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D5BD92A" w14:textId="77777777" w:rsidR="006B2EC8" w:rsidRDefault="006B2EC8" w:rsidP="00091577">
            <w:pPr>
              <w:spacing w:after="0" w:line="240" w:lineRule="auto"/>
              <w:jc w:val="center"/>
              <w:rPr>
                <w:rFonts w:ascii="Times New Roman" w:hAnsi="Times New Roman"/>
                <w:color w:val="000000"/>
                <w:sz w:val="16"/>
                <w:szCs w:val="16"/>
                <w:lang w:eastAsia="ru-RU"/>
              </w:rPr>
            </w:pPr>
          </w:p>
        </w:tc>
      </w:tr>
      <w:tr w:rsidR="00091577" w14:paraId="3DB76B0C" w14:textId="77777777" w:rsidTr="00091577">
        <w:tc>
          <w:tcPr>
            <w:tcW w:w="431" w:type="dxa"/>
            <w:vMerge/>
          </w:tcPr>
          <w:p w14:paraId="0F87BA7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6509D38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505C461"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94B964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3D00D5C" w14:textId="77777777" w:rsidR="00091577" w:rsidRDefault="00091577" w:rsidP="00091577">
            <w:pPr>
              <w:spacing w:after="0" w:line="240" w:lineRule="auto"/>
              <w:ind w:left="140"/>
              <w:rPr>
                <w:rFonts w:ascii="Times New Roman" w:hAnsi="Times New Roman"/>
                <w:color w:val="000000"/>
                <w:sz w:val="16"/>
                <w:szCs w:val="16"/>
                <w:lang w:eastAsia="ru-RU"/>
              </w:rPr>
            </w:pPr>
            <w:r w:rsidRPr="00965988">
              <w:rPr>
                <w:rFonts w:ascii="Times New Roman" w:hAnsi="Times New Roman"/>
                <w:color w:val="000000"/>
                <w:sz w:val="16"/>
                <w:szCs w:val="16"/>
                <w:highlight w:val="green"/>
                <w:lang w:eastAsia="ru-RU"/>
              </w:rPr>
              <w:t>Количество разъемов M.2  системного блока</w:t>
            </w:r>
          </w:p>
        </w:tc>
        <w:tc>
          <w:tcPr>
            <w:tcW w:w="1559" w:type="dxa"/>
            <w:tcMar>
              <w:top w:w="75" w:type="dxa"/>
              <w:left w:w="75" w:type="dxa"/>
              <w:bottom w:w="75" w:type="dxa"/>
              <w:right w:w="75" w:type="dxa"/>
            </w:tcMar>
            <w:vAlign w:val="center"/>
          </w:tcPr>
          <w:p w14:paraId="4F9D62C7"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 xml:space="preserve">≥ 1 </w:t>
            </w:r>
          </w:p>
        </w:tc>
        <w:tc>
          <w:tcPr>
            <w:tcW w:w="1428" w:type="dxa"/>
            <w:tcMar>
              <w:top w:w="75" w:type="dxa"/>
              <w:left w:w="75" w:type="dxa"/>
              <w:bottom w:w="75" w:type="dxa"/>
              <w:right w:w="75" w:type="dxa"/>
            </w:tcMar>
            <w:vAlign w:val="center"/>
          </w:tcPr>
          <w:p w14:paraId="63E35CC2"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Штука</w:t>
            </w:r>
          </w:p>
        </w:tc>
        <w:tc>
          <w:tcPr>
            <w:tcW w:w="1833" w:type="dxa"/>
            <w:tcMar>
              <w:top w:w="75" w:type="dxa"/>
              <w:left w:w="75" w:type="dxa"/>
              <w:bottom w:w="75" w:type="dxa"/>
              <w:right w:w="75" w:type="dxa"/>
            </w:tcMar>
            <w:vAlign w:val="center"/>
          </w:tcPr>
          <w:p w14:paraId="246A70F8"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227CA28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274C78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5164FE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403C83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025303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6B2EC8" w14:paraId="51E7E476" w14:textId="77777777" w:rsidTr="00CE2139">
        <w:tc>
          <w:tcPr>
            <w:tcW w:w="431" w:type="dxa"/>
            <w:vMerge/>
          </w:tcPr>
          <w:p w14:paraId="7E67A4DA"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692C29D1" w14:textId="77777777" w:rsidR="006B2EC8" w:rsidRPr="00EE2387" w:rsidRDefault="006B2EC8"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E4D230C" w14:textId="77777777" w:rsidR="006B2EC8" w:rsidRPr="00EE2387" w:rsidRDefault="006B2EC8" w:rsidP="00091577">
            <w:pPr>
              <w:spacing w:after="0" w:line="240" w:lineRule="auto"/>
              <w:rPr>
                <w:rFonts w:ascii="Times New Roman" w:hAnsi="Times New Roman"/>
                <w:color w:val="000000"/>
                <w:sz w:val="16"/>
                <w:szCs w:val="16"/>
                <w:lang w:eastAsia="ru-RU"/>
              </w:rPr>
            </w:pPr>
          </w:p>
        </w:tc>
        <w:tc>
          <w:tcPr>
            <w:tcW w:w="1266" w:type="dxa"/>
            <w:vMerge/>
            <w:vAlign w:val="center"/>
          </w:tcPr>
          <w:p w14:paraId="50466152"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6DB42FA0" w14:textId="0568EE44" w:rsidR="006B2EC8" w:rsidRPr="00CE4D23" w:rsidRDefault="00965988" w:rsidP="00965988">
            <w:pPr>
              <w:spacing w:after="0" w:line="240" w:lineRule="auto"/>
              <w:ind w:left="140"/>
              <w:rPr>
                <w:rFonts w:ascii="Times New Roman" w:hAnsi="Times New Roman"/>
                <w:color w:val="000000"/>
                <w:sz w:val="16"/>
                <w:szCs w:val="16"/>
                <w:lang w:eastAsia="ru-RU"/>
              </w:rPr>
            </w:pPr>
            <w:r w:rsidRPr="00965988">
              <w:rPr>
                <w:rFonts w:ascii="Times New Roman" w:hAnsi="Times New Roman"/>
                <w:b/>
                <w:color w:val="000000"/>
                <w:sz w:val="16"/>
                <w:szCs w:val="16"/>
                <w:highlight w:val="green"/>
                <w:lang w:eastAsia="ru-RU"/>
              </w:rPr>
              <w:t xml:space="preserve">Для возможности подключения дополнительных </w:t>
            </w:r>
            <w:r>
              <w:rPr>
                <w:rFonts w:ascii="Times New Roman" w:hAnsi="Times New Roman"/>
                <w:b/>
                <w:color w:val="000000"/>
                <w:sz w:val="16"/>
                <w:szCs w:val="16"/>
                <w:highlight w:val="green"/>
                <w:lang w:eastAsia="ru-RU"/>
              </w:rPr>
              <w:t>устройств</w:t>
            </w:r>
            <w:r w:rsidRPr="00965988">
              <w:rPr>
                <w:rFonts w:ascii="Times New Roman" w:hAnsi="Times New Roman"/>
                <w:b/>
                <w:color w:val="000000"/>
                <w:sz w:val="16"/>
                <w:szCs w:val="16"/>
                <w:highlight w:val="green"/>
                <w:lang w:eastAsia="ru-RU"/>
              </w:rPr>
              <w:t xml:space="preserve">  интерфейсом</w:t>
            </w:r>
            <w:r w:rsidRPr="00965988">
              <w:rPr>
                <w:rFonts w:ascii="Times New Roman" w:hAnsi="Times New Roman"/>
                <w:b/>
                <w:color w:val="000000"/>
                <w:sz w:val="16"/>
                <w:szCs w:val="16"/>
                <w:lang w:eastAsia="ru-RU"/>
              </w:rPr>
              <w:t xml:space="preserve"> </w:t>
            </w:r>
            <w:r w:rsidRPr="00965988">
              <w:rPr>
                <w:rFonts w:ascii="Times New Roman" w:hAnsi="Times New Roman"/>
                <w:b/>
                <w:color w:val="000000"/>
                <w:sz w:val="16"/>
                <w:szCs w:val="16"/>
                <w:highlight w:val="green"/>
                <w:lang w:eastAsia="ru-RU"/>
              </w:rPr>
              <w:t xml:space="preserve"> M.2</w:t>
            </w:r>
            <w:r>
              <w:rPr>
                <w:rFonts w:ascii="Times New Roman" w:hAnsi="Times New Roman"/>
                <w:color w:val="000000"/>
                <w:sz w:val="16"/>
                <w:szCs w:val="16"/>
                <w:lang w:eastAsia="ru-RU"/>
              </w:rPr>
              <w:t xml:space="preserve">  </w:t>
            </w:r>
          </w:p>
        </w:tc>
        <w:tc>
          <w:tcPr>
            <w:tcW w:w="851" w:type="dxa"/>
            <w:vMerge/>
          </w:tcPr>
          <w:p w14:paraId="34941113"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708" w:type="dxa"/>
            <w:vMerge/>
          </w:tcPr>
          <w:p w14:paraId="2F5FDACC"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B59963C"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6E53246"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1C65CEE" w14:textId="77777777" w:rsidR="006B2EC8" w:rsidRDefault="006B2EC8" w:rsidP="00091577">
            <w:pPr>
              <w:spacing w:after="0" w:line="240" w:lineRule="auto"/>
              <w:jc w:val="center"/>
              <w:rPr>
                <w:rFonts w:ascii="Times New Roman" w:hAnsi="Times New Roman"/>
                <w:color w:val="000000"/>
                <w:sz w:val="16"/>
                <w:szCs w:val="16"/>
                <w:lang w:eastAsia="ru-RU"/>
              </w:rPr>
            </w:pPr>
          </w:p>
        </w:tc>
      </w:tr>
      <w:tr w:rsidR="00091577" w14:paraId="12E25B96" w14:textId="77777777" w:rsidTr="00091577">
        <w:tc>
          <w:tcPr>
            <w:tcW w:w="431" w:type="dxa"/>
            <w:vMerge/>
          </w:tcPr>
          <w:p w14:paraId="4092869F"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04364BE"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47CA4D7"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7CCCA17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15A8E58"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Объем DRAM буфера накопителя SSD  системного блока</w:t>
            </w:r>
          </w:p>
        </w:tc>
        <w:tc>
          <w:tcPr>
            <w:tcW w:w="1559" w:type="dxa"/>
            <w:tcMar>
              <w:top w:w="75" w:type="dxa"/>
              <w:left w:w="75" w:type="dxa"/>
              <w:bottom w:w="75" w:type="dxa"/>
              <w:right w:w="75" w:type="dxa"/>
            </w:tcMar>
            <w:vAlign w:val="center"/>
          </w:tcPr>
          <w:p w14:paraId="1A13B098"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 xml:space="preserve">≥ 512 </w:t>
            </w:r>
          </w:p>
        </w:tc>
        <w:tc>
          <w:tcPr>
            <w:tcW w:w="1428" w:type="dxa"/>
            <w:tcMar>
              <w:top w:w="75" w:type="dxa"/>
              <w:left w:w="75" w:type="dxa"/>
              <w:bottom w:w="75" w:type="dxa"/>
              <w:right w:w="75" w:type="dxa"/>
            </w:tcMar>
            <w:vAlign w:val="center"/>
          </w:tcPr>
          <w:p w14:paraId="006A7CE8"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Мегабайт</w:t>
            </w:r>
          </w:p>
        </w:tc>
        <w:tc>
          <w:tcPr>
            <w:tcW w:w="1833" w:type="dxa"/>
            <w:tcMar>
              <w:top w:w="75" w:type="dxa"/>
              <w:left w:w="75" w:type="dxa"/>
              <w:bottom w:w="75" w:type="dxa"/>
              <w:right w:w="75" w:type="dxa"/>
            </w:tcMar>
            <w:vAlign w:val="center"/>
          </w:tcPr>
          <w:p w14:paraId="104680EA"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BCC401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5C28DD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3C8B2F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585C41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7C02F4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6B2EC8" w14:paraId="60769E13" w14:textId="77777777" w:rsidTr="00F141F6">
        <w:tc>
          <w:tcPr>
            <w:tcW w:w="431" w:type="dxa"/>
            <w:vMerge/>
          </w:tcPr>
          <w:p w14:paraId="15711F9F"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FD6C299" w14:textId="77777777" w:rsidR="006B2EC8" w:rsidRPr="00EE2387" w:rsidRDefault="006B2EC8"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CF43086" w14:textId="77777777" w:rsidR="006B2EC8" w:rsidRPr="00EE2387" w:rsidRDefault="006B2EC8" w:rsidP="00091577">
            <w:pPr>
              <w:spacing w:after="0" w:line="240" w:lineRule="auto"/>
              <w:rPr>
                <w:rFonts w:ascii="Times New Roman" w:hAnsi="Times New Roman"/>
                <w:color w:val="000000"/>
                <w:sz w:val="16"/>
                <w:szCs w:val="16"/>
                <w:lang w:eastAsia="ru-RU"/>
              </w:rPr>
            </w:pPr>
          </w:p>
        </w:tc>
        <w:tc>
          <w:tcPr>
            <w:tcW w:w="1266" w:type="dxa"/>
            <w:vMerge/>
            <w:vAlign w:val="center"/>
          </w:tcPr>
          <w:p w14:paraId="1EF66B12"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2A84EE8F" w14:textId="76EA46F0" w:rsidR="006B2EC8" w:rsidRPr="00CE4D23" w:rsidRDefault="00965988" w:rsidP="00965988">
            <w:pPr>
              <w:spacing w:after="0" w:line="240" w:lineRule="auto"/>
              <w:ind w:left="140"/>
              <w:rPr>
                <w:rFonts w:ascii="Times New Roman" w:hAnsi="Times New Roman"/>
                <w:color w:val="000000"/>
                <w:sz w:val="16"/>
                <w:szCs w:val="16"/>
                <w:lang w:eastAsia="ru-RU"/>
              </w:rPr>
            </w:pPr>
            <w:r w:rsidRPr="00CC3A8D">
              <w:rPr>
                <w:rFonts w:ascii="Times New Roman" w:hAnsi="Times New Roman"/>
                <w:b/>
                <w:color w:val="000000"/>
                <w:sz w:val="16"/>
                <w:szCs w:val="16"/>
                <w:highlight w:val="green"/>
                <w:lang w:eastAsia="ru-RU"/>
              </w:rPr>
              <w:t>Указан минимальн</w:t>
            </w:r>
            <w:r>
              <w:rPr>
                <w:rFonts w:ascii="Times New Roman" w:hAnsi="Times New Roman"/>
                <w:b/>
                <w:color w:val="000000"/>
                <w:sz w:val="16"/>
                <w:szCs w:val="16"/>
                <w:highlight w:val="green"/>
                <w:lang w:eastAsia="ru-RU"/>
              </w:rPr>
              <w:t>ый</w:t>
            </w:r>
            <w:r w:rsidRPr="00CC3A8D">
              <w:rPr>
                <w:rFonts w:ascii="Times New Roman" w:hAnsi="Times New Roman"/>
                <w:b/>
                <w:color w:val="000000"/>
                <w:sz w:val="16"/>
                <w:szCs w:val="16"/>
                <w:highlight w:val="green"/>
                <w:lang w:eastAsia="ru-RU"/>
              </w:rPr>
              <w:t xml:space="preserve"> </w:t>
            </w:r>
            <w:r w:rsidRPr="00965988">
              <w:rPr>
                <w:rFonts w:ascii="Times New Roman" w:hAnsi="Times New Roman"/>
                <w:b/>
                <w:color w:val="000000"/>
                <w:sz w:val="16"/>
                <w:szCs w:val="16"/>
                <w:highlight w:val="green"/>
                <w:lang w:eastAsia="ru-RU"/>
              </w:rPr>
              <w:t>требуемый объем DRAM буфера накопителя SSD</w:t>
            </w:r>
            <w:r>
              <w:rPr>
                <w:rFonts w:ascii="Times New Roman" w:hAnsi="Times New Roman"/>
                <w:b/>
                <w:color w:val="000000"/>
                <w:sz w:val="16"/>
                <w:szCs w:val="16"/>
                <w:highlight w:val="green"/>
                <w:lang w:eastAsia="ru-RU"/>
              </w:rPr>
              <w:t xml:space="preserve"> </w:t>
            </w:r>
            <w:r w:rsidRPr="00CC3A8D">
              <w:rPr>
                <w:rFonts w:ascii="Times New Roman" w:hAnsi="Times New Roman"/>
                <w:b/>
                <w:color w:val="000000"/>
                <w:sz w:val="16"/>
                <w:szCs w:val="16"/>
                <w:highlight w:val="green"/>
                <w:lang w:eastAsia="ru-RU"/>
              </w:rPr>
              <w:t xml:space="preserve">для </w:t>
            </w:r>
            <w:r>
              <w:rPr>
                <w:rFonts w:ascii="Times New Roman" w:hAnsi="Times New Roman"/>
                <w:b/>
                <w:color w:val="000000"/>
                <w:sz w:val="16"/>
                <w:szCs w:val="16"/>
                <w:highlight w:val="green"/>
                <w:lang w:eastAsia="ru-RU"/>
              </w:rPr>
              <w:t>обработки</w:t>
            </w:r>
            <w:r w:rsidRPr="00CC3A8D">
              <w:rPr>
                <w:rFonts w:ascii="Times New Roman" w:hAnsi="Times New Roman"/>
                <w:b/>
                <w:color w:val="000000"/>
                <w:sz w:val="16"/>
                <w:szCs w:val="16"/>
                <w:highlight w:val="green"/>
                <w:lang w:eastAsia="ru-RU"/>
              </w:rPr>
              <w:t xml:space="preserve"> больших объемов данных с накопителя (медицинские снимки высокого расширения). </w:t>
            </w:r>
          </w:p>
        </w:tc>
        <w:tc>
          <w:tcPr>
            <w:tcW w:w="851" w:type="dxa"/>
            <w:vMerge/>
          </w:tcPr>
          <w:p w14:paraId="48C0BE8A"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708" w:type="dxa"/>
            <w:vMerge/>
          </w:tcPr>
          <w:p w14:paraId="255A7EC3"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BBDD562"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CAFE292"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293F04D" w14:textId="77777777" w:rsidR="006B2EC8" w:rsidRDefault="006B2EC8" w:rsidP="00091577">
            <w:pPr>
              <w:spacing w:after="0" w:line="240" w:lineRule="auto"/>
              <w:jc w:val="center"/>
              <w:rPr>
                <w:rFonts w:ascii="Times New Roman" w:hAnsi="Times New Roman"/>
                <w:color w:val="000000"/>
                <w:sz w:val="16"/>
                <w:szCs w:val="16"/>
                <w:lang w:eastAsia="ru-RU"/>
              </w:rPr>
            </w:pPr>
          </w:p>
        </w:tc>
      </w:tr>
      <w:tr w:rsidR="00091577" w14:paraId="57AE0F60" w14:textId="77777777" w:rsidTr="00091577">
        <w:tc>
          <w:tcPr>
            <w:tcW w:w="431" w:type="dxa"/>
            <w:vMerge/>
          </w:tcPr>
          <w:p w14:paraId="10E0441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6A0DB7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6410CF34"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73E9EFB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09DC938"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Cкорость передачи данных накопителя SSD при записи  системного блока</w:t>
            </w:r>
          </w:p>
        </w:tc>
        <w:tc>
          <w:tcPr>
            <w:tcW w:w="1559" w:type="dxa"/>
            <w:tcMar>
              <w:top w:w="75" w:type="dxa"/>
              <w:left w:w="75" w:type="dxa"/>
              <w:bottom w:w="75" w:type="dxa"/>
              <w:right w:w="75" w:type="dxa"/>
            </w:tcMar>
            <w:vAlign w:val="center"/>
          </w:tcPr>
          <w:p w14:paraId="703D5ADC"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 xml:space="preserve">≥ 500 </w:t>
            </w:r>
          </w:p>
        </w:tc>
        <w:tc>
          <w:tcPr>
            <w:tcW w:w="1428" w:type="dxa"/>
            <w:tcMar>
              <w:top w:w="75" w:type="dxa"/>
              <w:left w:w="75" w:type="dxa"/>
              <w:bottom w:w="75" w:type="dxa"/>
              <w:right w:w="75" w:type="dxa"/>
            </w:tcMar>
            <w:vAlign w:val="center"/>
          </w:tcPr>
          <w:p w14:paraId="7CD38AF3" w14:textId="77777777" w:rsidR="00091577" w:rsidRDefault="00091577" w:rsidP="00091577">
            <w:pPr>
              <w:spacing w:after="0" w:line="240" w:lineRule="auto"/>
              <w:ind w:left="140"/>
              <w:jc w:val="center"/>
              <w:rPr>
                <w:rFonts w:ascii="Times New Roman" w:hAnsi="Times New Roman"/>
                <w:color w:val="000000"/>
                <w:sz w:val="16"/>
                <w:szCs w:val="16"/>
                <w:lang w:eastAsia="ru-RU"/>
              </w:rPr>
            </w:pPr>
            <w:r w:rsidRPr="00EA21EB">
              <w:rPr>
                <w:rFonts w:ascii="Times New Roman" w:hAnsi="Times New Roman"/>
                <w:color w:val="000000"/>
                <w:sz w:val="16"/>
                <w:szCs w:val="16"/>
                <w:lang w:eastAsia="ru-RU"/>
              </w:rPr>
              <w:t>Мегабайт в секунду</w:t>
            </w:r>
          </w:p>
        </w:tc>
        <w:tc>
          <w:tcPr>
            <w:tcW w:w="1833" w:type="dxa"/>
            <w:tcMar>
              <w:top w:w="75" w:type="dxa"/>
              <w:left w:w="75" w:type="dxa"/>
              <w:bottom w:w="75" w:type="dxa"/>
              <w:right w:w="75" w:type="dxa"/>
            </w:tcMar>
            <w:vAlign w:val="center"/>
          </w:tcPr>
          <w:p w14:paraId="5A86952C"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8158D6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DDF83A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2C9D39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3C622F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337330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6B2EC8" w14:paraId="5C46BEDA" w14:textId="77777777" w:rsidTr="00B84162">
        <w:tc>
          <w:tcPr>
            <w:tcW w:w="431" w:type="dxa"/>
            <w:vMerge/>
          </w:tcPr>
          <w:p w14:paraId="3BD88005"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BB414C8" w14:textId="77777777" w:rsidR="006B2EC8" w:rsidRPr="00EE2387" w:rsidRDefault="006B2EC8"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68E3C1C" w14:textId="77777777" w:rsidR="006B2EC8" w:rsidRPr="00EE2387" w:rsidRDefault="006B2EC8" w:rsidP="00091577">
            <w:pPr>
              <w:spacing w:after="0" w:line="240" w:lineRule="auto"/>
              <w:rPr>
                <w:rFonts w:ascii="Times New Roman" w:hAnsi="Times New Roman"/>
                <w:color w:val="000000"/>
                <w:sz w:val="16"/>
                <w:szCs w:val="16"/>
                <w:lang w:eastAsia="ru-RU"/>
              </w:rPr>
            </w:pPr>
          </w:p>
        </w:tc>
        <w:tc>
          <w:tcPr>
            <w:tcW w:w="1266" w:type="dxa"/>
            <w:vMerge/>
            <w:vAlign w:val="center"/>
          </w:tcPr>
          <w:p w14:paraId="59A4D6F6"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0FE616FC" w14:textId="6606C83F" w:rsidR="006B2EC8" w:rsidRPr="00CE4D23" w:rsidRDefault="00204B2C" w:rsidP="00204B2C">
            <w:pPr>
              <w:spacing w:after="0" w:line="240" w:lineRule="auto"/>
              <w:ind w:left="140"/>
              <w:rPr>
                <w:rFonts w:ascii="Times New Roman" w:hAnsi="Times New Roman"/>
                <w:color w:val="000000"/>
                <w:sz w:val="16"/>
                <w:szCs w:val="16"/>
                <w:lang w:eastAsia="ru-RU"/>
              </w:rPr>
            </w:pPr>
            <w:r w:rsidRPr="00CC3A8D">
              <w:rPr>
                <w:rFonts w:ascii="Times New Roman" w:hAnsi="Times New Roman"/>
                <w:b/>
                <w:color w:val="000000"/>
                <w:sz w:val="16"/>
                <w:szCs w:val="16"/>
                <w:highlight w:val="green"/>
                <w:lang w:eastAsia="ru-RU"/>
              </w:rPr>
              <w:t xml:space="preserve">Указана минимальная требуемая скорость </w:t>
            </w:r>
            <w:r>
              <w:rPr>
                <w:rFonts w:ascii="Times New Roman" w:hAnsi="Times New Roman"/>
                <w:b/>
                <w:color w:val="000000"/>
                <w:sz w:val="16"/>
                <w:szCs w:val="16"/>
                <w:highlight w:val="green"/>
                <w:lang w:eastAsia="ru-RU"/>
              </w:rPr>
              <w:t xml:space="preserve">накопителя </w:t>
            </w:r>
            <w:r w:rsidRPr="00CC3A8D">
              <w:rPr>
                <w:rFonts w:ascii="Times New Roman" w:hAnsi="Times New Roman"/>
                <w:b/>
                <w:color w:val="000000"/>
                <w:sz w:val="16"/>
                <w:szCs w:val="16"/>
                <w:highlight w:val="green"/>
                <w:lang w:eastAsia="ru-RU"/>
              </w:rPr>
              <w:t>для</w:t>
            </w:r>
            <w:r>
              <w:rPr>
                <w:rFonts w:ascii="Times New Roman" w:hAnsi="Times New Roman"/>
                <w:b/>
                <w:color w:val="000000"/>
                <w:sz w:val="16"/>
                <w:szCs w:val="16"/>
                <w:highlight w:val="green"/>
                <w:lang w:eastAsia="ru-RU"/>
              </w:rPr>
              <w:t xml:space="preserve"> записи</w:t>
            </w:r>
            <w:r w:rsidRPr="00CC3A8D">
              <w:rPr>
                <w:rFonts w:ascii="Times New Roman" w:hAnsi="Times New Roman"/>
                <w:b/>
                <w:color w:val="000000"/>
                <w:sz w:val="16"/>
                <w:szCs w:val="16"/>
                <w:highlight w:val="green"/>
                <w:lang w:eastAsia="ru-RU"/>
              </w:rPr>
              <w:t xml:space="preserve"> больших объемов </w:t>
            </w:r>
            <w:r>
              <w:rPr>
                <w:rFonts w:ascii="Times New Roman" w:hAnsi="Times New Roman"/>
                <w:b/>
                <w:color w:val="000000"/>
                <w:sz w:val="16"/>
                <w:szCs w:val="16"/>
                <w:highlight w:val="green"/>
                <w:lang w:eastAsia="ru-RU"/>
              </w:rPr>
              <w:t xml:space="preserve">данных на </w:t>
            </w:r>
            <w:r w:rsidRPr="00CC3A8D">
              <w:rPr>
                <w:rFonts w:ascii="Times New Roman" w:hAnsi="Times New Roman"/>
                <w:b/>
                <w:color w:val="000000"/>
                <w:sz w:val="16"/>
                <w:szCs w:val="16"/>
                <w:highlight w:val="green"/>
                <w:lang w:eastAsia="ru-RU"/>
              </w:rPr>
              <w:t>накопител</w:t>
            </w:r>
            <w:r>
              <w:rPr>
                <w:rFonts w:ascii="Times New Roman" w:hAnsi="Times New Roman"/>
                <w:b/>
                <w:color w:val="000000"/>
                <w:sz w:val="16"/>
                <w:szCs w:val="16"/>
                <w:highlight w:val="green"/>
                <w:lang w:eastAsia="ru-RU"/>
              </w:rPr>
              <w:t>ь</w:t>
            </w:r>
            <w:r w:rsidRPr="00CC3A8D">
              <w:rPr>
                <w:rFonts w:ascii="Times New Roman" w:hAnsi="Times New Roman"/>
                <w:b/>
                <w:color w:val="000000"/>
                <w:sz w:val="16"/>
                <w:szCs w:val="16"/>
                <w:highlight w:val="green"/>
                <w:lang w:eastAsia="ru-RU"/>
              </w:rPr>
              <w:t xml:space="preserve"> (медицинские снимки высокого расширения</w:t>
            </w:r>
            <w:r>
              <w:rPr>
                <w:rFonts w:ascii="Times New Roman" w:hAnsi="Times New Roman"/>
                <w:b/>
                <w:color w:val="000000"/>
                <w:sz w:val="16"/>
                <w:szCs w:val="16"/>
                <w:highlight w:val="green"/>
                <w:lang w:eastAsia="ru-RU"/>
              </w:rPr>
              <w:t>, файлы данных большого размера</w:t>
            </w:r>
            <w:r w:rsidRPr="00CC3A8D">
              <w:rPr>
                <w:rFonts w:ascii="Times New Roman" w:hAnsi="Times New Roman"/>
                <w:b/>
                <w:color w:val="000000"/>
                <w:sz w:val="16"/>
                <w:szCs w:val="16"/>
                <w:highlight w:val="green"/>
                <w:lang w:eastAsia="ru-RU"/>
              </w:rPr>
              <w:t xml:space="preserve">). </w:t>
            </w:r>
          </w:p>
        </w:tc>
        <w:tc>
          <w:tcPr>
            <w:tcW w:w="851" w:type="dxa"/>
            <w:vMerge/>
          </w:tcPr>
          <w:p w14:paraId="090C7B18"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708" w:type="dxa"/>
            <w:vMerge/>
          </w:tcPr>
          <w:p w14:paraId="3EDB0E60"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4C35DBA"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5EF9525"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339678F" w14:textId="77777777" w:rsidR="006B2EC8" w:rsidRDefault="006B2EC8" w:rsidP="00091577">
            <w:pPr>
              <w:spacing w:after="0" w:line="240" w:lineRule="auto"/>
              <w:jc w:val="center"/>
              <w:rPr>
                <w:rFonts w:ascii="Times New Roman" w:hAnsi="Times New Roman"/>
                <w:color w:val="000000"/>
                <w:sz w:val="16"/>
                <w:szCs w:val="16"/>
                <w:lang w:eastAsia="ru-RU"/>
              </w:rPr>
            </w:pPr>
          </w:p>
        </w:tc>
      </w:tr>
      <w:tr w:rsidR="00091577" w14:paraId="19CB7FD6" w14:textId="77777777" w:rsidTr="00091577">
        <w:trPr>
          <w:trHeight w:val="251"/>
        </w:trPr>
        <w:tc>
          <w:tcPr>
            <w:tcW w:w="431" w:type="dxa"/>
            <w:vMerge/>
          </w:tcPr>
          <w:p w14:paraId="4B90C2A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B891070"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44844E6"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387E57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F7B3C76"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Тип памяти NAND накопителя SSD  системного блока</w:t>
            </w:r>
          </w:p>
        </w:tc>
        <w:tc>
          <w:tcPr>
            <w:tcW w:w="1559" w:type="dxa"/>
            <w:tcMar>
              <w:top w:w="75" w:type="dxa"/>
              <w:left w:w="75" w:type="dxa"/>
              <w:bottom w:w="75" w:type="dxa"/>
              <w:right w:w="75" w:type="dxa"/>
            </w:tcMar>
            <w:vAlign w:val="center"/>
          </w:tcPr>
          <w:p w14:paraId="05CB24C2" w14:textId="77777777" w:rsidR="00091577" w:rsidRPr="006C7FFE" w:rsidRDefault="00091577" w:rsidP="00091577">
            <w:pPr>
              <w:spacing w:after="0" w:line="240" w:lineRule="auto"/>
              <w:ind w:left="140"/>
              <w:rPr>
                <w:rFonts w:ascii="Times New Roman" w:hAnsi="Times New Roman"/>
                <w:color w:val="000000"/>
                <w:sz w:val="16"/>
                <w:szCs w:val="16"/>
                <w:highlight w:val="green"/>
                <w:lang w:eastAsia="ru-RU"/>
              </w:rPr>
            </w:pPr>
            <w:r w:rsidRPr="006C7FFE">
              <w:rPr>
                <w:rFonts w:ascii="Times New Roman" w:hAnsi="Times New Roman"/>
                <w:color w:val="000000"/>
                <w:sz w:val="16"/>
                <w:szCs w:val="16"/>
                <w:highlight w:val="green"/>
                <w:lang w:eastAsia="ru-RU"/>
              </w:rPr>
              <w:t>3D MLC (TLC)</w:t>
            </w:r>
          </w:p>
        </w:tc>
        <w:tc>
          <w:tcPr>
            <w:tcW w:w="1428" w:type="dxa"/>
            <w:tcMar>
              <w:top w:w="75" w:type="dxa"/>
              <w:left w:w="75" w:type="dxa"/>
              <w:bottom w:w="75" w:type="dxa"/>
              <w:right w:w="75" w:type="dxa"/>
            </w:tcMar>
            <w:vAlign w:val="center"/>
          </w:tcPr>
          <w:p w14:paraId="5D4DC831"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0C05F5F7"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5BB9C95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16EDD5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52D087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BA9FB1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311B7F8"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6B2EC8" w14:paraId="341CE1CE" w14:textId="77777777" w:rsidTr="009136CA">
        <w:trPr>
          <w:trHeight w:val="251"/>
        </w:trPr>
        <w:tc>
          <w:tcPr>
            <w:tcW w:w="431" w:type="dxa"/>
            <w:vMerge/>
          </w:tcPr>
          <w:p w14:paraId="370A0BA8"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76E0D84" w14:textId="77777777" w:rsidR="006B2EC8" w:rsidRPr="00EE2387" w:rsidRDefault="006B2EC8"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409407D" w14:textId="77777777" w:rsidR="006B2EC8" w:rsidRPr="00EE2387" w:rsidRDefault="006B2EC8" w:rsidP="00091577">
            <w:pPr>
              <w:spacing w:after="0" w:line="240" w:lineRule="auto"/>
              <w:rPr>
                <w:rFonts w:ascii="Times New Roman" w:hAnsi="Times New Roman"/>
                <w:color w:val="000000"/>
                <w:sz w:val="16"/>
                <w:szCs w:val="16"/>
                <w:lang w:eastAsia="ru-RU"/>
              </w:rPr>
            </w:pPr>
          </w:p>
        </w:tc>
        <w:tc>
          <w:tcPr>
            <w:tcW w:w="1266" w:type="dxa"/>
            <w:vMerge/>
            <w:vAlign w:val="center"/>
          </w:tcPr>
          <w:p w14:paraId="21FBFCD0" w14:textId="77777777" w:rsidR="006B2EC8" w:rsidRPr="00EE2387" w:rsidRDefault="006B2EC8"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28C2AAFB" w14:textId="2D5A024C" w:rsidR="006B2EC8" w:rsidRPr="00CE4D23" w:rsidRDefault="00204B2C" w:rsidP="00204B2C">
            <w:pPr>
              <w:spacing w:after="0" w:line="240" w:lineRule="auto"/>
              <w:ind w:left="140"/>
              <w:rPr>
                <w:rFonts w:ascii="Times New Roman" w:hAnsi="Times New Roman"/>
                <w:color w:val="000000"/>
                <w:sz w:val="16"/>
                <w:szCs w:val="16"/>
                <w:lang w:eastAsia="ru-RU"/>
              </w:rPr>
            </w:pPr>
            <w:r w:rsidRPr="00204B2C">
              <w:rPr>
                <w:rFonts w:ascii="Times New Roman" w:hAnsi="Times New Roman"/>
                <w:b/>
                <w:color w:val="000000"/>
                <w:sz w:val="16"/>
                <w:szCs w:val="16"/>
                <w:highlight w:val="green"/>
                <w:lang w:eastAsia="ru-RU"/>
              </w:rPr>
              <w:t>Указанный тип памяти обеспечивает высокую производительность накопителя и более продолжительный срок службы, а так же низкое энергопотребление</w:t>
            </w:r>
          </w:p>
        </w:tc>
        <w:tc>
          <w:tcPr>
            <w:tcW w:w="851" w:type="dxa"/>
            <w:vMerge/>
          </w:tcPr>
          <w:p w14:paraId="4F263739"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708" w:type="dxa"/>
            <w:vMerge/>
          </w:tcPr>
          <w:p w14:paraId="08216FF6"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5D0D336"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74383DA" w14:textId="77777777" w:rsidR="006B2EC8" w:rsidRDefault="006B2EC8"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42615BE" w14:textId="77777777" w:rsidR="006B2EC8" w:rsidRDefault="006B2EC8" w:rsidP="00091577">
            <w:pPr>
              <w:spacing w:after="0" w:line="240" w:lineRule="auto"/>
              <w:jc w:val="center"/>
              <w:rPr>
                <w:rFonts w:ascii="Times New Roman" w:hAnsi="Times New Roman"/>
                <w:color w:val="000000"/>
                <w:sz w:val="16"/>
                <w:szCs w:val="16"/>
                <w:lang w:eastAsia="ru-RU"/>
              </w:rPr>
            </w:pPr>
          </w:p>
        </w:tc>
      </w:tr>
      <w:tr w:rsidR="00091577" w14:paraId="38F5D8A0" w14:textId="77777777" w:rsidTr="00091577">
        <w:tc>
          <w:tcPr>
            <w:tcW w:w="431" w:type="dxa"/>
            <w:vMerge/>
          </w:tcPr>
          <w:p w14:paraId="158169A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0BDF1D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1F3D9B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72F3163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72A74D29" w14:textId="77777777" w:rsidR="00091577" w:rsidRPr="008D65AE" w:rsidRDefault="00091577" w:rsidP="00091577">
            <w:pPr>
              <w:spacing w:after="0" w:line="240" w:lineRule="auto"/>
              <w:ind w:left="140"/>
              <w:rPr>
                <w:rFonts w:ascii="Times New Roman" w:hAnsi="Times New Roman"/>
                <w:b/>
                <w:color w:val="000000"/>
                <w:sz w:val="18"/>
                <w:szCs w:val="18"/>
                <w:lang w:eastAsia="ru-RU"/>
              </w:rPr>
            </w:pPr>
            <w:r w:rsidRPr="008D65AE">
              <w:rPr>
                <w:rFonts w:ascii="Times New Roman" w:hAnsi="Times New Roman"/>
                <w:b/>
                <w:color w:val="000000"/>
                <w:sz w:val="18"/>
                <w:szCs w:val="18"/>
                <w:lang w:eastAsia="ru-RU"/>
              </w:rPr>
              <w:t xml:space="preserve">Монитор </w:t>
            </w:r>
          </w:p>
          <w:p w14:paraId="17480560" w14:textId="064AD8A6" w:rsidR="00091577" w:rsidRPr="000D4592" w:rsidRDefault="00091577" w:rsidP="009578EA">
            <w:pPr>
              <w:spacing w:after="0" w:line="240" w:lineRule="auto"/>
              <w:ind w:left="140"/>
              <w:rPr>
                <w:rFonts w:ascii="Times New Roman" w:hAnsi="Times New Roman"/>
                <w:b/>
                <w:color w:val="000000"/>
                <w:sz w:val="18"/>
                <w:szCs w:val="18"/>
                <w:lang w:eastAsia="ru-RU"/>
              </w:rPr>
            </w:pPr>
            <w:r w:rsidRPr="008D65AE">
              <w:rPr>
                <w:rFonts w:ascii="Times New Roman" w:hAnsi="Times New Roman"/>
                <w:b/>
                <w:color w:val="000000"/>
                <w:sz w:val="18"/>
                <w:szCs w:val="18"/>
                <w:lang w:eastAsia="ru-RU"/>
              </w:rPr>
              <w:t xml:space="preserve">КТРУ </w:t>
            </w:r>
            <w:hyperlink r:id="rId19" w:tgtFrame="_blank" w:history="1">
              <w:r w:rsidRPr="008D65AE">
                <w:rPr>
                  <w:rFonts w:ascii="Times New Roman" w:hAnsi="Times New Roman"/>
                  <w:b/>
                  <w:color w:val="000000"/>
                  <w:sz w:val="18"/>
                  <w:szCs w:val="18"/>
                  <w:lang w:eastAsia="ru-RU"/>
                </w:rPr>
                <w:t>26.20.17.110-00000007</w:t>
              </w:r>
            </w:hyperlink>
          </w:p>
        </w:tc>
        <w:tc>
          <w:tcPr>
            <w:tcW w:w="851" w:type="dxa"/>
            <w:vMerge/>
          </w:tcPr>
          <w:p w14:paraId="4102E18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692037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A9B611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5E7A08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206C664"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C7AD02F" w14:textId="77777777" w:rsidTr="00091577">
        <w:tc>
          <w:tcPr>
            <w:tcW w:w="431" w:type="dxa"/>
            <w:vMerge/>
          </w:tcPr>
          <w:p w14:paraId="4A8433F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CCB3DC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C0E2FCC"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74C6E8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tcPr>
          <w:p w14:paraId="0A397E46" w14:textId="77777777" w:rsidR="00091577" w:rsidRPr="0019559F" w:rsidRDefault="00091577" w:rsidP="00091577">
            <w:pPr>
              <w:spacing w:after="0" w:line="240" w:lineRule="auto"/>
              <w:ind w:left="140"/>
              <w:rPr>
                <w:rFonts w:ascii="Times New Roman" w:hAnsi="Times New Roman"/>
                <w:color w:val="000000"/>
                <w:sz w:val="16"/>
                <w:szCs w:val="16"/>
                <w:lang w:eastAsia="ru-RU"/>
              </w:rPr>
            </w:pPr>
            <w:r>
              <w:rPr>
                <w:rFonts w:ascii="Times New Roman" w:hAnsi="Times New Roman"/>
                <w:color w:val="000000"/>
                <w:sz w:val="16"/>
                <w:szCs w:val="16"/>
                <w:lang w:eastAsia="ru-RU"/>
              </w:rPr>
              <w:t>Количество мониторов</w:t>
            </w:r>
          </w:p>
        </w:tc>
        <w:tc>
          <w:tcPr>
            <w:tcW w:w="1559" w:type="dxa"/>
            <w:tcMar>
              <w:top w:w="75" w:type="dxa"/>
              <w:left w:w="75" w:type="dxa"/>
              <w:bottom w:w="75" w:type="dxa"/>
              <w:right w:w="75" w:type="dxa"/>
            </w:tcMar>
          </w:tcPr>
          <w:p w14:paraId="5AAE0A9C"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1</w:t>
            </w:r>
          </w:p>
        </w:tc>
        <w:tc>
          <w:tcPr>
            <w:tcW w:w="1428" w:type="dxa"/>
            <w:tcMar>
              <w:top w:w="75" w:type="dxa"/>
              <w:left w:w="75" w:type="dxa"/>
              <w:bottom w:w="75" w:type="dxa"/>
              <w:right w:w="75" w:type="dxa"/>
            </w:tcMar>
          </w:tcPr>
          <w:p w14:paraId="61D9F1F0"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1833" w:type="dxa"/>
            <w:tcMar>
              <w:top w:w="75" w:type="dxa"/>
              <w:left w:w="75" w:type="dxa"/>
              <w:bottom w:w="75" w:type="dxa"/>
              <w:right w:w="75" w:type="dxa"/>
            </w:tcMar>
          </w:tcPr>
          <w:p w14:paraId="01237A47"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4916B37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6EF7C2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C7AB1A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9FDD9B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A96F67D"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6567911" w14:textId="77777777" w:rsidTr="00091577">
        <w:tc>
          <w:tcPr>
            <w:tcW w:w="431" w:type="dxa"/>
            <w:vMerge/>
          </w:tcPr>
          <w:p w14:paraId="7E916C7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BFA354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8DB5D08"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28CCD2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EA640ED"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Время отклика монитора, мс</w:t>
            </w:r>
          </w:p>
          <w:p w14:paraId="4B15D169" w14:textId="77777777" w:rsidR="00091577" w:rsidRPr="008D65AE" w:rsidRDefault="00091577" w:rsidP="00091577">
            <w:pPr>
              <w:spacing w:after="0" w:line="240" w:lineRule="auto"/>
              <w:ind w:left="140"/>
              <w:rPr>
                <w:rFonts w:ascii="Times New Roman" w:hAnsi="Times New Roman"/>
                <w:color w:val="000000"/>
                <w:sz w:val="16"/>
                <w:szCs w:val="16"/>
                <w:lang w:eastAsia="ru-RU"/>
              </w:rPr>
            </w:pPr>
          </w:p>
        </w:tc>
        <w:tc>
          <w:tcPr>
            <w:tcW w:w="1559" w:type="dxa"/>
            <w:tcMar>
              <w:top w:w="75" w:type="dxa"/>
              <w:left w:w="75" w:type="dxa"/>
              <w:bottom w:w="75" w:type="dxa"/>
              <w:right w:w="75" w:type="dxa"/>
            </w:tcMar>
            <w:vAlign w:val="center"/>
          </w:tcPr>
          <w:p w14:paraId="1F0F992A" w14:textId="0C8C1051" w:rsidR="00091577" w:rsidRPr="008D65AE" w:rsidRDefault="00091577" w:rsidP="008D65AE">
            <w:pPr>
              <w:spacing w:after="0" w:line="240" w:lineRule="auto"/>
              <w:ind w:left="140"/>
              <w:rPr>
                <w:rFonts w:ascii="Times New Roman" w:hAnsi="Times New Roman"/>
                <w:color w:val="000000"/>
                <w:sz w:val="16"/>
                <w:szCs w:val="16"/>
                <w:lang w:val="en-US" w:eastAsia="ru-RU"/>
              </w:rPr>
            </w:pPr>
            <w:r w:rsidRPr="008D65AE">
              <w:rPr>
                <w:rFonts w:ascii="Times New Roman" w:hAnsi="Times New Roman"/>
                <w:color w:val="000000"/>
                <w:sz w:val="16"/>
                <w:szCs w:val="16"/>
                <w:lang w:eastAsia="ru-RU"/>
              </w:rPr>
              <w:t xml:space="preserve">≤ </w:t>
            </w:r>
            <w:r w:rsidR="008D65AE" w:rsidRPr="008D65AE">
              <w:rPr>
                <w:rFonts w:ascii="Times New Roman" w:hAnsi="Times New Roman"/>
                <w:color w:val="000000"/>
                <w:sz w:val="16"/>
                <w:szCs w:val="16"/>
                <w:lang w:eastAsia="ru-RU"/>
              </w:rPr>
              <w:t>6</w:t>
            </w:r>
          </w:p>
        </w:tc>
        <w:tc>
          <w:tcPr>
            <w:tcW w:w="1428" w:type="dxa"/>
            <w:tcMar>
              <w:top w:w="75" w:type="dxa"/>
              <w:left w:w="75" w:type="dxa"/>
              <w:bottom w:w="75" w:type="dxa"/>
              <w:right w:w="75" w:type="dxa"/>
            </w:tcMar>
            <w:vAlign w:val="center"/>
          </w:tcPr>
          <w:p w14:paraId="3473A8F0"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5424E05E"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25C0668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12AA7A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C6EA49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BADC09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3C1A151"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964A802" w14:textId="77777777" w:rsidTr="00091577">
        <w:tc>
          <w:tcPr>
            <w:tcW w:w="431" w:type="dxa"/>
            <w:vMerge/>
          </w:tcPr>
          <w:p w14:paraId="7E6F567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0542204"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6A9BBC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894E62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34F5158"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Интерфейс подключения монитора</w:t>
            </w:r>
          </w:p>
          <w:p w14:paraId="54F0869E" w14:textId="77777777" w:rsidR="00091577" w:rsidRPr="008D65AE" w:rsidRDefault="00091577" w:rsidP="00091577">
            <w:pPr>
              <w:spacing w:after="0" w:line="240" w:lineRule="auto"/>
              <w:ind w:left="140"/>
              <w:rPr>
                <w:rFonts w:ascii="Times New Roman" w:hAnsi="Times New Roman"/>
                <w:color w:val="000000"/>
                <w:sz w:val="16"/>
                <w:szCs w:val="16"/>
                <w:lang w:eastAsia="ru-RU"/>
              </w:rPr>
            </w:pPr>
          </w:p>
        </w:tc>
        <w:tc>
          <w:tcPr>
            <w:tcW w:w="1559" w:type="dxa"/>
            <w:tcMar>
              <w:top w:w="75" w:type="dxa"/>
              <w:left w:w="75" w:type="dxa"/>
              <w:bottom w:w="75" w:type="dxa"/>
              <w:right w:w="75" w:type="dxa"/>
            </w:tcMar>
            <w:vAlign w:val="center"/>
          </w:tcPr>
          <w:p w14:paraId="2A693996" w14:textId="77777777" w:rsidR="00091577" w:rsidRPr="008D65AE" w:rsidRDefault="00091577" w:rsidP="00091577">
            <w:pPr>
              <w:spacing w:after="0" w:line="240" w:lineRule="auto"/>
              <w:ind w:left="140"/>
              <w:rPr>
                <w:rFonts w:ascii="Times New Roman" w:hAnsi="Times New Roman"/>
                <w:color w:val="000000"/>
                <w:sz w:val="16"/>
                <w:szCs w:val="16"/>
                <w:lang w:val="en-US" w:eastAsia="ru-RU"/>
              </w:rPr>
            </w:pPr>
            <w:r w:rsidRPr="008D65AE">
              <w:rPr>
                <w:rFonts w:ascii="Times New Roman" w:hAnsi="Times New Roman"/>
                <w:color w:val="000000"/>
                <w:sz w:val="16"/>
                <w:szCs w:val="16"/>
                <w:lang w:eastAsia="ru-RU"/>
              </w:rPr>
              <w:t>HDMI</w:t>
            </w:r>
          </w:p>
        </w:tc>
        <w:tc>
          <w:tcPr>
            <w:tcW w:w="1428" w:type="dxa"/>
            <w:tcMar>
              <w:top w:w="75" w:type="dxa"/>
              <w:left w:w="75" w:type="dxa"/>
              <w:bottom w:w="75" w:type="dxa"/>
              <w:right w:w="75" w:type="dxa"/>
            </w:tcMar>
            <w:vAlign w:val="center"/>
          </w:tcPr>
          <w:p w14:paraId="21D2EF55"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3434606E"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5864198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3351BE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77C330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2BF542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10C8C07"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0674E41" w14:textId="77777777" w:rsidTr="00091577">
        <w:tc>
          <w:tcPr>
            <w:tcW w:w="431" w:type="dxa"/>
            <w:vMerge/>
          </w:tcPr>
          <w:p w14:paraId="358E28C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9BFEC4F"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2D95024"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5E44CD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263E2AA"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Наличие функции регулировки наклона монитора</w:t>
            </w:r>
          </w:p>
        </w:tc>
        <w:tc>
          <w:tcPr>
            <w:tcW w:w="1559" w:type="dxa"/>
            <w:tcMar>
              <w:top w:w="75" w:type="dxa"/>
              <w:left w:w="75" w:type="dxa"/>
              <w:bottom w:w="75" w:type="dxa"/>
              <w:right w:w="75" w:type="dxa"/>
            </w:tcMar>
            <w:vAlign w:val="center"/>
          </w:tcPr>
          <w:p w14:paraId="0CFB6D73" w14:textId="77777777" w:rsidR="00091577" w:rsidRPr="008D65AE" w:rsidRDefault="006C7FFE"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Да</w:t>
            </w:r>
          </w:p>
        </w:tc>
        <w:tc>
          <w:tcPr>
            <w:tcW w:w="1428" w:type="dxa"/>
            <w:tcMar>
              <w:top w:w="75" w:type="dxa"/>
              <w:left w:w="75" w:type="dxa"/>
              <w:bottom w:w="75" w:type="dxa"/>
              <w:right w:w="75" w:type="dxa"/>
            </w:tcMar>
            <w:vAlign w:val="center"/>
          </w:tcPr>
          <w:p w14:paraId="24A29884"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0CC1BB3A"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7F38472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D0FA8D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CCE41E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FC36BC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7097201"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7F91BCE" w14:textId="77777777" w:rsidTr="00091577">
        <w:tc>
          <w:tcPr>
            <w:tcW w:w="431" w:type="dxa"/>
            <w:vMerge/>
          </w:tcPr>
          <w:p w14:paraId="0631EEC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4A30A7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DD612FC"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8A3228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56FFB0C"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Размер диагонали монитора</w:t>
            </w:r>
          </w:p>
        </w:tc>
        <w:tc>
          <w:tcPr>
            <w:tcW w:w="1559" w:type="dxa"/>
            <w:tcMar>
              <w:top w:w="75" w:type="dxa"/>
              <w:left w:w="75" w:type="dxa"/>
              <w:bottom w:w="75" w:type="dxa"/>
              <w:right w:w="75" w:type="dxa"/>
            </w:tcMar>
            <w:vAlign w:val="center"/>
          </w:tcPr>
          <w:p w14:paraId="33FEADB6" w14:textId="43CB9AAD" w:rsidR="00091577" w:rsidRPr="008D65AE" w:rsidRDefault="00016E81"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27</w:t>
            </w:r>
          </w:p>
        </w:tc>
        <w:tc>
          <w:tcPr>
            <w:tcW w:w="1428" w:type="dxa"/>
            <w:tcMar>
              <w:top w:w="75" w:type="dxa"/>
              <w:left w:w="75" w:type="dxa"/>
              <w:bottom w:w="75" w:type="dxa"/>
              <w:right w:w="75" w:type="dxa"/>
            </w:tcMar>
            <w:vAlign w:val="center"/>
          </w:tcPr>
          <w:p w14:paraId="4C5AFB5A" w14:textId="02157B48" w:rsidR="00091577" w:rsidRDefault="00016E81" w:rsidP="00091577">
            <w:pPr>
              <w:spacing w:after="0" w:line="240" w:lineRule="auto"/>
              <w:ind w:left="140"/>
              <w:jc w:val="center"/>
              <w:rPr>
                <w:rFonts w:ascii="Times New Roman" w:hAnsi="Times New Roman"/>
                <w:color w:val="000000"/>
                <w:sz w:val="16"/>
                <w:szCs w:val="16"/>
                <w:lang w:eastAsia="ru-RU"/>
              </w:rPr>
            </w:pPr>
            <w:r w:rsidRPr="00016E81">
              <w:rPr>
                <w:rFonts w:ascii="Times New Roman" w:hAnsi="Times New Roman"/>
                <w:color w:val="000000"/>
                <w:sz w:val="16"/>
                <w:szCs w:val="16"/>
                <w:lang w:eastAsia="ru-RU"/>
              </w:rPr>
              <w:t>Дюйм (25,4 мм)</w:t>
            </w:r>
          </w:p>
        </w:tc>
        <w:tc>
          <w:tcPr>
            <w:tcW w:w="1833" w:type="dxa"/>
            <w:tcMar>
              <w:top w:w="75" w:type="dxa"/>
              <w:left w:w="75" w:type="dxa"/>
              <w:bottom w:w="75" w:type="dxa"/>
              <w:right w:w="75" w:type="dxa"/>
            </w:tcMar>
            <w:vAlign w:val="center"/>
          </w:tcPr>
          <w:p w14:paraId="59699C89"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43A722B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DEC86D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5FF0D8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4B6B8E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0E04D10"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60BEBE4D" w14:textId="77777777" w:rsidTr="00091577">
        <w:tc>
          <w:tcPr>
            <w:tcW w:w="431" w:type="dxa"/>
            <w:vMerge/>
          </w:tcPr>
          <w:p w14:paraId="6AAC822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7091E8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3E5FD03"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928244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4035BA8"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Разрешение экрана монитора</w:t>
            </w:r>
          </w:p>
        </w:tc>
        <w:tc>
          <w:tcPr>
            <w:tcW w:w="1559" w:type="dxa"/>
            <w:tcMar>
              <w:top w:w="75" w:type="dxa"/>
              <w:left w:w="75" w:type="dxa"/>
              <w:bottom w:w="75" w:type="dxa"/>
              <w:right w:w="75" w:type="dxa"/>
            </w:tcMar>
            <w:vAlign w:val="center"/>
          </w:tcPr>
          <w:p w14:paraId="7FDFFC8A"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1920х1080</w:t>
            </w:r>
          </w:p>
        </w:tc>
        <w:tc>
          <w:tcPr>
            <w:tcW w:w="1428" w:type="dxa"/>
            <w:tcMar>
              <w:top w:w="75" w:type="dxa"/>
              <w:left w:w="75" w:type="dxa"/>
              <w:bottom w:w="75" w:type="dxa"/>
              <w:right w:w="75" w:type="dxa"/>
            </w:tcMar>
            <w:vAlign w:val="center"/>
          </w:tcPr>
          <w:p w14:paraId="4EE84965"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40548CEB"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6AEFC6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216880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56DA21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9EFA6D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9DF90B2"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3423769" w14:textId="77777777" w:rsidTr="00091577">
        <w:tc>
          <w:tcPr>
            <w:tcW w:w="431" w:type="dxa"/>
            <w:vMerge/>
          </w:tcPr>
          <w:p w14:paraId="10976E5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C6F9A7A"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08602A1"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01F98D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4736DBA7" w14:textId="77777777" w:rsidR="00091577" w:rsidRPr="008D65AE" w:rsidRDefault="00091577" w:rsidP="006C7FFE">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Тип кабеля для подключения к ист</w:t>
            </w:r>
            <w:r w:rsidR="006C7FFE" w:rsidRPr="008D65AE">
              <w:rPr>
                <w:rFonts w:ascii="Times New Roman" w:hAnsi="Times New Roman"/>
                <w:color w:val="000000"/>
                <w:sz w:val="16"/>
                <w:szCs w:val="16"/>
                <w:lang w:eastAsia="ru-RU"/>
              </w:rPr>
              <w:t>очнику изображения в комплекте</w:t>
            </w:r>
          </w:p>
        </w:tc>
        <w:tc>
          <w:tcPr>
            <w:tcW w:w="1559" w:type="dxa"/>
            <w:tcMar>
              <w:top w:w="75" w:type="dxa"/>
              <w:left w:w="75" w:type="dxa"/>
              <w:bottom w:w="75" w:type="dxa"/>
              <w:right w:w="75" w:type="dxa"/>
            </w:tcMar>
            <w:vAlign w:val="center"/>
          </w:tcPr>
          <w:p w14:paraId="1E956475" w14:textId="77777777" w:rsidR="00091577" w:rsidRPr="008D65AE" w:rsidRDefault="006C7FFE"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HDMI-HDMI</w:t>
            </w:r>
          </w:p>
        </w:tc>
        <w:tc>
          <w:tcPr>
            <w:tcW w:w="1428" w:type="dxa"/>
            <w:tcMar>
              <w:top w:w="75" w:type="dxa"/>
              <w:left w:w="75" w:type="dxa"/>
              <w:bottom w:w="75" w:type="dxa"/>
              <w:right w:w="75" w:type="dxa"/>
            </w:tcMar>
            <w:vAlign w:val="center"/>
          </w:tcPr>
          <w:p w14:paraId="643BA2EF"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5EE6A122"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50C08E4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61F66C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DB7AFF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AE6B3B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F88EEE9"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78A08FE2" w14:textId="77777777" w:rsidTr="00091577">
        <w:tc>
          <w:tcPr>
            <w:tcW w:w="431" w:type="dxa"/>
            <w:vMerge/>
          </w:tcPr>
          <w:p w14:paraId="68ADF20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42B620A"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F5D15DD"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711C9F6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21CA76E"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Угол обзора по вертикали монитора</w:t>
            </w:r>
          </w:p>
        </w:tc>
        <w:tc>
          <w:tcPr>
            <w:tcW w:w="1559" w:type="dxa"/>
            <w:tcMar>
              <w:top w:w="75" w:type="dxa"/>
              <w:left w:w="75" w:type="dxa"/>
              <w:bottom w:w="75" w:type="dxa"/>
              <w:right w:w="75" w:type="dxa"/>
            </w:tcMar>
            <w:vAlign w:val="center"/>
          </w:tcPr>
          <w:p w14:paraId="505025F7"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 178</w:t>
            </w:r>
          </w:p>
        </w:tc>
        <w:tc>
          <w:tcPr>
            <w:tcW w:w="1428" w:type="dxa"/>
            <w:tcMar>
              <w:top w:w="75" w:type="dxa"/>
              <w:left w:w="75" w:type="dxa"/>
              <w:bottom w:w="75" w:type="dxa"/>
              <w:right w:w="75" w:type="dxa"/>
            </w:tcMar>
            <w:vAlign w:val="center"/>
          </w:tcPr>
          <w:p w14:paraId="2DCD4A13" w14:textId="77777777" w:rsidR="00091577"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Градус</w:t>
            </w:r>
          </w:p>
        </w:tc>
        <w:tc>
          <w:tcPr>
            <w:tcW w:w="1833" w:type="dxa"/>
            <w:tcMar>
              <w:top w:w="75" w:type="dxa"/>
              <w:left w:w="75" w:type="dxa"/>
              <w:bottom w:w="75" w:type="dxa"/>
              <w:right w:w="75" w:type="dxa"/>
            </w:tcMar>
            <w:vAlign w:val="center"/>
          </w:tcPr>
          <w:p w14:paraId="379F9079"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7F76361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7505084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D1BB7C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B653BD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5B62B1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969D721" w14:textId="77777777" w:rsidTr="00091577">
        <w:tc>
          <w:tcPr>
            <w:tcW w:w="431" w:type="dxa"/>
            <w:vMerge/>
          </w:tcPr>
          <w:p w14:paraId="42BCD29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60E74CCF"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247A8142"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ABD9593"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61FDEA7"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Угол обзора по горизонтали монитора</w:t>
            </w:r>
          </w:p>
        </w:tc>
        <w:tc>
          <w:tcPr>
            <w:tcW w:w="1559" w:type="dxa"/>
            <w:tcMar>
              <w:top w:w="75" w:type="dxa"/>
              <w:left w:w="75" w:type="dxa"/>
              <w:bottom w:w="75" w:type="dxa"/>
              <w:right w:w="75" w:type="dxa"/>
            </w:tcMar>
            <w:vAlign w:val="center"/>
          </w:tcPr>
          <w:p w14:paraId="2FAD73A0"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 178</w:t>
            </w:r>
          </w:p>
        </w:tc>
        <w:tc>
          <w:tcPr>
            <w:tcW w:w="1428" w:type="dxa"/>
            <w:tcMar>
              <w:top w:w="75" w:type="dxa"/>
              <w:left w:w="75" w:type="dxa"/>
              <w:bottom w:w="75" w:type="dxa"/>
              <w:right w:w="75" w:type="dxa"/>
            </w:tcMar>
            <w:vAlign w:val="center"/>
          </w:tcPr>
          <w:p w14:paraId="2C399B7D" w14:textId="77777777" w:rsidR="00091577"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Градус</w:t>
            </w:r>
          </w:p>
        </w:tc>
        <w:tc>
          <w:tcPr>
            <w:tcW w:w="1833" w:type="dxa"/>
            <w:tcMar>
              <w:top w:w="75" w:type="dxa"/>
              <w:left w:w="75" w:type="dxa"/>
              <w:bottom w:w="75" w:type="dxa"/>
              <w:right w:w="75" w:type="dxa"/>
            </w:tcMar>
            <w:vAlign w:val="center"/>
          </w:tcPr>
          <w:p w14:paraId="390EE67F"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0BAD790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9096BD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97B16F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22BA40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F401B72"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4844D6F" w14:textId="77777777" w:rsidTr="00091577">
        <w:tc>
          <w:tcPr>
            <w:tcW w:w="431" w:type="dxa"/>
            <w:vMerge/>
          </w:tcPr>
          <w:p w14:paraId="4C6EEA6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6241E7B"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2B22814"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7B8677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8666F7E"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Формат изображения  монитора</w:t>
            </w:r>
          </w:p>
        </w:tc>
        <w:tc>
          <w:tcPr>
            <w:tcW w:w="1559" w:type="dxa"/>
            <w:tcMar>
              <w:top w:w="75" w:type="dxa"/>
              <w:left w:w="75" w:type="dxa"/>
              <w:bottom w:w="75" w:type="dxa"/>
              <w:right w:w="75" w:type="dxa"/>
            </w:tcMar>
            <w:vAlign w:val="center"/>
          </w:tcPr>
          <w:p w14:paraId="5CCFE2C7"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16:9</w:t>
            </w:r>
          </w:p>
        </w:tc>
        <w:tc>
          <w:tcPr>
            <w:tcW w:w="1428" w:type="dxa"/>
            <w:tcMar>
              <w:top w:w="75" w:type="dxa"/>
              <w:left w:w="75" w:type="dxa"/>
              <w:bottom w:w="75" w:type="dxa"/>
              <w:right w:w="75" w:type="dxa"/>
            </w:tcMar>
            <w:vAlign w:val="center"/>
          </w:tcPr>
          <w:p w14:paraId="2E3BDA5D"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4934F51B"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FABE60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0A5410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EBBE41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929EB3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831AB4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7B68BA07" w14:textId="77777777" w:rsidTr="00091577">
        <w:tc>
          <w:tcPr>
            <w:tcW w:w="431" w:type="dxa"/>
            <w:vMerge/>
          </w:tcPr>
          <w:p w14:paraId="229B6D3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FB9EBA3"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A91B47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2C41FE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909AED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Яркость монитора (кд/м2)</w:t>
            </w:r>
          </w:p>
        </w:tc>
        <w:tc>
          <w:tcPr>
            <w:tcW w:w="1559" w:type="dxa"/>
            <w:tcMar>
              <w:top w:w="75" w:type="dxa"/>
              <w:left w:w="75" w:type="dxa"/>
              <w:bottom w:w="75" w:type="dxa"/>
              <w:right w:w="75" w:type="dxa"/>
            </w:tcMar>
            <w:vAlign w:val="center"/>
          </w:tcPr>
          <w:p w14:paraId="638690CE" w14:textId="77777777" w:rsidR="00091577" w:rsidRPr="00073736" w:rsidRDefault="00091577" w:rsidP="00091577">
            <w:pPr>
              <w:spacing w:after="0" w:line="240" w:lineRule="auto"/>
              <w:ind w:left="140"/>
              <w:rPr>
                <w:rFonts w:ascii="Times New Roman" w:hAnsi="Times New Roman"/>
                <w:color w:val="000000"/>
                <w:sz w:val="16"/>
                <w:szCs w:val="16"/>
                <w:lang w:val="en-US" w:eastAsia="ru-RU"/>
              </w:rPr>
            </w:pPr>
            <w:r w:rsidRPr="004A14BD">
              <w:rPr>
                <w:rFonts w:ascii="Times New Roman" w:hAnsi="Times New Roman"/>
                <w:color w:val="000000"/>
                <w:sz w:val="16"/>
                <w:szCs w:val="16"/>
                <w:lang w:eastAsia="ru-RU"/>
              </w:rPr>
              <w:t>≥ 250 и &lt; 300</w:t>
            </w:r>
          </w:p>
        </w:tc>
        <w:tc>
          <w:tcPr>
            <w:tcW w:w="1428" w:type="dxa"/>
            <w:tcMar>
              <w:top w:w="75" w:type="dxa"/>
              <w:left w:w="75" w:type="dxa"/>
              <w:bottom w:w="75" w:type="dxa"/>
              <w:right w:w="75" w:type="dxa"/>
            </w:tcMar>
            <w:vAlign w:val="center"/>
          </w:tcPr>
          <w:p w14:paraId="3C6E08FA"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645B2600" w14:textId="77777777" w:rsidR="00091577" w:rsidRPr="00EE2387" w:rsidRDefault="00091577" w:rsidP="00091577">
            <w:pPr>
              <w:spacing w:after="0" w:line="240" w:lineRule="auto"/>
              <w:ind w:left="140"/>
              <w:jc w:val="center"/>
              <w:rPr>
                <w:rFonts w:ascii="Times New Roman" w:hAnsi="Times New Roman"/>
                <w:color w:val="000000"/>
                <w:sz w:val="16"/>
                <w:szCs w:val="16"/>
                <w:lang w:eastAsia="ru-RU"/>
              </w:rPr>
            </w:pPr>
            <w:r w:rsidRPr="00CE4D2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17CDBD4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AE2CFC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A4A5C6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1C814C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3D271E8"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1ED440C" w14:textId="77777777" w:rsidTr="00091577">
        <w:tc>
          <w:tcPr>
            <w:tcW w:w="431" w:type="dxa"/>
            <w:vMerge/>
          </w:tcPr>
          <w:p w14:paraId="7205A97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E4320CE"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04E724D"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6C83CA4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16F45C51" w14:textId="77777777" w:rsidR="00091577" w:rsidRDefault="00091577" w:rsidP="00091577">
            <w:pPr>
              <w:spacing w:after="0" w:line="240" w:lineRule="auto"/>
              <w:ind w:left="140"/>
              <w:rPr>
                <w:rFonts w:ascii="Times New Roman" w:hAnsi="Times New Roman"/>
                <w:b/>
                <w:color w:val="000000"/>
                <w:sz w:val="18"/>
                <w:szCs w:val="18"/>
                <w:lang w:eastAsia="ru-RU"/>
              </w:rPr>
            </w:pPr>
            <w:r w:rsidRPr="000D4592">
              <w:rPr>
                <w:rFonts w:ascii="Times New Roman" w:hAnsi="Times New Roman"/>
                <w:b/>
                <w:color w:val="000000"/>
                <w:sz w:val="18"/>
                <w:szCs w:val="18"/>
                <w:lang w:eastAsia="ru-RU"/>
              </w:rPr>
              <w:t>Клавиатура</w:t>
            </w:r>
          </w:p>
          <w:p w14:paraId="37864467" w14:textId="41593C71" w:rsidR="00091577" w:rsidRPr="000D4592" w:rsidRDefault="00091577" w:rsidP="009578EA">
            <w:pPr>
              <w:spacing w:after="0" w:line="240" w:lineRule="auto"/>
              <w:ind w:left="140"/>
              <w:rPr>
                <w:rFonts w:ascii="Times New Roman" w:hAnsi="Times New Roman"/>
                <w:b/>
                <w:color w:val="000000"/>
                <w:sz w:val="18"/>
                <w:szCs w:val="18"/>
                <w:lang w:eastAsia="ru-RU"/>
              </w:rPr>
            </w:pPr>
            <w:r w:rsidRPr="008D65AE">
              <w:rPr>
                <w:rFonts w:ascii="Times New Roman" w:hAnsi="Times New Roman"/>
                <w:b/>
                <w:color w:val="000000"/>
                <w:sz w:val="18"/>
                <w:szCs w:val="18"/>
                <w:lang w:eastAsia="ru-RU"/>
              </w:rPr>
              <w:t xml:space="preserve">КТРУ </w:t>
            </w:r>
            <w:hyperlink r:id="rId20" w:tgtFrame="_blank" w:history="1">
              <w:r w:rsidRPr="008D65AE">
                <w:rPr>
                  <w:rFonts w:ascii="Times New Roman" w:hAnsi="Times New Roman"/>
                  <w:b/>
                  <w:color w:val="000000"/>
                  <w:sz w:val="18"/>
                  <w:szCs w:val="18"/>
                  <w:lang w:eastAsia="ru-RU"/>
                </w:rPr>
                <w:t>26.20.16.110-00000002</w:t>
              </w:r>
            </w:hyperlink>
            <w:r w:rsidR="00AE330D" w:rsidRPr="008D65AE">
              <w:rPr>
                <w:rFonts w:ascii="Times New Roman" w:hAnsi="Times New Roman"/>
                <w:b/>
                <w:color w:val="000000"/>
                <w:sz w:val="18"/>
                <w:szCs w:val="18"/>
                <w:lang w:eastAsia="ru-RU"/>
              </w:rPr>
              <w:t xml:space="preserve"> </w:t>
            </w:r>
          </w:p>
        </w:tc>
        <w:tc>
          <w:tcPr>
            <w:tcW w:w="851" w:type="dxa"/>
            <w:vMerge/>
          </w:tcPr>
          <w:p w14:paraId="34FAE70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87CE51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A6C462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6CCB1A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5C8C2FE"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B7896DD" w14:textId="77777777" w:rsidTr="00091577">
        <w:tc>
          <w:tcPr>
            <w:tcW w:w="431" w:type="dxa"/>
            <w:vMerge/>
          </w:tcPr>
          <w:p w14:paraId="2658358F"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10B8771"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257C162"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BA2A372"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tcPr>
          <w:p w14:paraId="796513E4"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Количество клавиатур</w:t>
            </w:r>
          </w:p>
        </w:tc>
        <w:tc>
          <w:tcPr>
            <w:tcW w:w="1559" w:type="dxa"/>
            <w:tcMar>
              <w:top w:w="75" w:type="dxa"/>
              <w:left w:w="75" w:type="dxa"/>
              <w:bottom w:w="75" w:type="dxa"/>
              <w:right w:w="75" w:type="dxa"/>
            </w:tcMar>
          </w:tcPr>
          <w:p w14:paraId="35B91CF9"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1</w:t>
            </w:r>
          </w:p>
        </w:tc>
        <w:tc>
          <w:tcPr>
            <w:tcW w:w="1428" w:type="dxa"/>
            <w:tcMar>
              <w:top w:w="75" w:type="dxa"/>
              <w:left w:w="75" w:type="dxa"/>
              <w:bottom w:w="75" w:type="dxa"/>
              <w:right w:w="75" w:type="dxa"/>
            </w:tcMar>
          </w:tcPr>
          <w:p w14:paraId="19993BC6"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1833" w:type="dxa"/>
            <w:tcMar>
              <w:top w:w="75" w:type="dxa"/>
              <w:left w:w="75" w:type="dxa"/>
              <w:bottom w:w="75" w:type="dxa"/>
              <w:right w:w="75" w:type="dxa"/>
            </w:tcMar>
          </w:tcPr>
          <w:p w14:paraId="2696E110"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544FD4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2B4634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D52861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1F0247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4B47EFD"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BE5FB9F" w14:textId="77777777" w:rsidTr="00091577">
        <w:tc>
          <w:tcPr>
            <w:tcW w:w="431" w:type="dxa"/>
            <w:vMerge/>
          </w:tcPr>
          <w:p w14:paraId="6C407CD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1032FA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2482628"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4ECBC7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19076193"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Интерфейс подключения клавиатуры </w:t>
            </w:r>
          </w:p>
          <w:p w14:paraId="4B37024B" w14:textId="77777777" w:rsidR="00091577" w:rsidRPr="008D65AE" w:rsidRDefault="00091577" w:rsidP="00091577">
            <w:pPr>
              <w:spacing w:after="0" w:line="240" w:lineRule="auto"/>
              <w:ind w:left="140"/>
              <w:rPr>
                <w:rFonts w:ascii="Times New Roman" w:hAnsi="Times New Roman"/>
                <w:color w:val="000000"/>
                <w:sz w:val="16"/>
                <w:szCs w:val="16"/>
                <w:lang w:eastAsia="ru-RU"/>
              </w:rPr>
            </w:pPr>
          </w:p>
        </w:tc>
        <w:tc>
          <w:tcPr>
            <w:tcW w:w="1559" w:type="dxa"/>
            <w:tcMar>
              <w:top w:w="75" w:type="dxa"/>
              <w:left w:w="75" w:type="dxa"/>
              <w:bottom w:w="75" w:type="dxa"/>
              <w:right w:w="75" w:type="dxa"/>
            </w:tcMar>
            <w:vAlign w:val="center"/>
          </w:tcPr>
          <w:p w14:paraId="185FD270"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USB</w:t>
            </w:r>
          </w:p>
        </w:tc>
        <w:tc>
          <w:tcPr>
            <w:tcW w:w="1428" w:type="dxa"/>
            <w:tcMar>
              <w:top w:w="75" w:type="dxa"/>
              <w:left w:w="75" w:type="dxa"/>
              <w:bottom w:w="75" w:type="dxa"/>
              <w:right w:w="75" w:type="dxa"/>
            </w:tcMar>
            <w:vAlign w:val="center"/>
          </w:tcPr>
          <w:p w14:paraId="2F18C856"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64CA672D"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43E524A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8BD004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5C162B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6F3D62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36C46D4"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71FE30A0" w14:textId="77777777" w:rsidTr="00091577">
        <w:tc>
          <w:tcPr>
            <w:tcW w:w="431" w:type="dxa"/>
            <w:vMerge/>
          </w:tcPr>
          <w:p w14:paraId="30F2DCF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01430F8"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1A7853E"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2AF6BC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EC65303"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Раскладка клавиатуры</w:t>
            </w:r>
          </w:p>
        </w:tc>
        <w:tc>
          <w:tcPr>
            <w:tcW w:w="1559" w:type="dxa"/>
            <w:tcMar>
              <w:top w:w="75" w:type="dxa"/>
              <w:left w:w="75" w:type="dxa"/>
              <w:bottom w:w="75" w:type="dxa"/>
              <w:right w:w="75" w:type="dxa"/>
            </w:tcMar>
            <w:vAlign w:val="center"/>
          </w:tcPr>
          <w:p w14:paraId="596B69E3"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QWERTY</w:t>
            </w:r>
          </w:p>
        </w:tc>
        <w:tc>
          <w:tcPr>
            <w:tcW w:w="1428" w:type="dxa"/>
            <w:tcMar>
              <w:top w:w="75" w:type="dxa"/>
              <w:left w:w="75" w:type="dxa"/>
              <w:bottom w:w="75" w:type="dxa"/>
              <w:right w:w="75" w:type="dxa"/>
            </w:tcMar>
            <w:vAlign w:val="center"/>
          </w:tcPr>
          <w:p w14:paraId="08CA1477"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4B7FDB64"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310741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941FA8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3360AE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B4C3CC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6C51688"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3E63862" w14:textId="77777777" w:rsidTr="00091577">
        <w:tc>
          <w:tcPr>
            <w:tcW w:w="431" w:type="dxa"/>
            <w:vMerge/>
          </w:tcPr>
          <w:p w14:paraId="3F9C666E"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6E1270F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4856A62"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1D4F0EBD"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7CF53A07"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Способ нанесения русификации клавиатуры</w:t>
            </w:r>
          </w:p>
        </w:tc>
        <w:tc>
          <w:tcPr>
            <w:tcW w:w="1559" w:type="dxa"/>
            <w:tcMar>
              <w:top w:w="75" w:type="dxa"/>
              <w:left w:w="75" w:type="dxa"/>
              <w:bottom w:w="75" w:type="dxa"/>
              <w:right w:w="75" w:type="dxa"/>
            </w:tcMar>
            <w:vAlign w:val="center"/>
          </w:tcPr>
          <w:p w14:paraId="66C028C9"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Промышленный</w:t>
            </w:r>
          </w:p>
        </w:tc>
        <w:tc>
          <w:tcPr>
            <w:tcW w:w="1428" w:type="dxa"/>
            <w:tcMar>
              <w:top w:w="75" w:type="dxa"/>
              <w:left w:w="75" w:type="dxa"/>
              <w:bottom w:w="75" w:type="dxa"/>
              <w:right w:w="75" w:type="dxa"/>
            </w:tcMar>
            <w:vAlign w:val="center"/>
          </w:tcPr>
          <w:p w14:paraId="74E985CD"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3DBF010F"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6398726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A694D4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4C68CA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00F108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CF8E7EC"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D8AAE38" w14:textId="77777777" w:rsidTr="00091577">
        <w:tc>
          <w:tcPr>
            <w:tcW w:w="431" w:type="dxa"/>
            <w:vMerge/>
          </w:tcPr>
          <w:p w14:paraId="320DAD7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1C39779"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796EB7A"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3D47E16"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19F5F8D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Тип клавиатуры</w:t>
            </w:r>
          </w:p>
        </w:tc>
        <w:tc>
          <w:tcPr>
            <w:tcW w:w="1559" w:type="dxa"/>
            <w:tcMar>
              <w:top w:w="75" w:type="dxa"/>
              <w:left w:w="75" w:type="dxa"/>
              <w:bottom w:w="75" w:type="dxa"/>
              <w:right w:w="75" w:type="dxa"/>
            </w:tcMar>
            <w:vAlign w:val="center"/>
          </w:tcPr>
          <w:p w14:paraId="0C59458D"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Полноразмерная</w:t>
            </w:r>
          </w:p>
        </w:tc>
        <w:tc>
          <w:tcPr>
            <w:tcW w:w="1428" w:type="dxa"/>
            <w:tcMar>
              <w:top w:w="75" w:type="dxa"/>
              <w:left w:w="75" w:type="dxa"/>
              <w:bottom w:w="75" w:type="dxa"/>
              <w:right w:w="75" w:type="dxa"/>
            </w:tcMar>
            <w:vAlign w:val="center"/>
          </w:tcPr>
          <w:p w14:paraId="57CDF116"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12A6C20B"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226EECC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47F2EE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E37BAE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B0AC97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7E0FE5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3C0A659F" w14:textId="77777777" w:rsidTr="00091577">
        <w:tc>
          <w:tcPr>
            <w:tcW w:w="431" w:type="dxa"/>
            <w:vMerge/>
          </w:tcPr>
          <w:p w14:paraId="3C4A66EC"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0D5B37A4"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F724220"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D5FC4A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3E0729D5"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Тип подключения клавиатуры </w:t>
            </w:r>
          </w:p>
        </w:tc>
        <w:tc>
          <w:tcPr>
            <w:tcW w:w="1559" w:type="dxa"/>
            <w:tcMar>
              <w:top w:w="75" w:type="dxa"/>
              <w:left w:w="75" w:type="dxa"/>
              <w:bottom w:w="75" w:type="dxa"/>
              <w:right w:w="75" w:type="dxa"/>
            </w:tcMar>
            <w:vAlign w:val="center"/>
          </w:tcPr>
          <w:p w14:paraId="33DCA5F3"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Проводная</w:t>
            </w:r>
          </w:p>
        </w:tc>
        <w:tc>
          <w:tcPr>
            <w:tcW w:w="1428" w:type="dxa"/>
            <w:tcMar>
              <w:top w:w="75" w:type="dxa"/>
              <w:left w:w="75" w:type="dxa"/>
              <w:bottom w:w="75" w:type="dxa"/>
              <w:right w:w="75" w:type="dxa"/>
            </w:tcMar>
            <w:vAlign w:val="center"/>
          </w:tcPr>
          <w:p w14:paraId="32D71F63"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01DBF714"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6EA2732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6927DA6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8F1DC4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19BB71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DCB51B5"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F24ECA4" w14:textId="77777777" w:rsidTr="00091577">
        <w:tc>
          <w:tcPr>
            <w:tcW w:w="431" w:type="dxa"/>
            <w:vMerge/>
          </w:tcPr>
          <w:p w14:paraId="019A89C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0A47302"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FDCD3CA"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35B5DD57"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1CF91272" w14:textId="77777777" w:rsidR="00091577" w:rsidRDefault="00091577" w:rsidP="00091577">
            <w:pPr>
              <w:spacing w:after="0" w:line="240" w:lineRule="auto"/>
              <w:ind w:left="140"/>
              <w:rPr>
                <w:rFonts w:ascii="Times New Roman" w:hAnsi="Times New Roman"/>
                <w:b/>
                <w:color w:val="000000"/>
                <w:sz w:val="18"/>
                <w:szCs w:val="18"/>
                <w:lang w:eastAsia="ru-RU"/>
              </w:rPr>
            </w:pPr>
            <w:r w:rsidRPr="000D4592">
              <w:rPr>
                <w:rFonts w:ascii="Times New Roman" w:hAnsi="Times New Roman"/>
                <w:b/>
                <w:color w:val="000000"/>
                <w:sz w:val="18"/>
                <w:szCs w:val="18"/>
                <w:lang w:eastAsia="ru-RU"/>
              </w:rPr>
              <w:t>Мышь компьютерная</w:t>
            </w:r>
          </w:p>
          <w:p w14:paraId="1A456FF7" w14:textId="0AC2FCDA" w:rsidR="00091577" w:rsidRPr="000D4592" w:rsidRDefault="00091577" w:rsidP="00AE330D">
            <w:pPr>
              <w:spacing w:after="0" w:line="240" w:lineRule="auto"/>
              <w:ind w:left="140"/>
              <w:rPr>
                <w:rFonts w:ascii="Times New Roman" w:hAnsi="Times New Roman"/>
                <w:color w:val="000000"/>
                <w:sz w:val="16"/>
                <w:szCs w:val="16"/>
                <w:lang w:eastAsia="ru-RU"/>
              </w:rPr>
            </w:pPr>
            <w:r w:rsidRPr="008D65AE">
              <w:rPr>
                <w:rFonts w:ascii="Times New Roman" w:hAnsi="Times New Roman"/>
                <w:b/>
                <w:color w:val="000000"/>
                <w:sz w:val="18"/>
                <w:szCs w:val="18"/>
                <w:lang w:eastAsia="ru-RU"/>
              </w:rPr>
              <w:t xml:space="preserve">КТРУ </w:t>
            </w:r>
            <w:hyperlink r:id="rId21" w:tgtFrame="_blank" w:history="1">
              <w:r w:rsidRPr="008D65AE">
                <w:rPr>
                  <w:rFonts w:ascii="Times New Roman" w:hAnsi="Times New Roman"/>
                  <w:b/>
                  <w:color w:val="000000"/>
                  <w:sz w:val="18"/>
                  <w:szCs w:val="18"/>
                  <w:lang w:eastAsia="ru-RU"/>
                </w:rPr>
                <w:t>26.20.16.170-00000002</w:t>
              </w:r>
            </w:hyperlink>
          </w:p>
        </w:tc>
        <w:tc>
          <w:tcPr>
            <w:tcW w:w="851" w:type="dxa"/>
            <w:vMerge/>
          </w:tcPr>
          <w:p w14:paraId="74E51452"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349737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3DF88C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19001E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CA4F3A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4E28F364" w14:textId="77777777" w:rsidTr="00091577">
        <w:tc>
          <w:tcPr>
            <w:tcW w:w="431" w:type="dxa"/>
            <w:vMerge/>
          </w:tcPr>
          <w:p w14:paraId="269743C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14109206"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5ABEAA66"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5F9BEA1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tcPr>
          <w:p w14:paraId="7B6F4DF0" w14:textId="77777777" w:rsidR="00091577" w:rsidRPr="0019559F" w:rsidRDefault="00091577" w:rsidP="00091577">
            <w:pPr>
              <w:spacing w:after="0" w:line="240" w:lineRule="auto"/>
              <w:ind w:left="140"/>
              <w:rPr>
                <w:rFonts w:ascii="Times New Roman" w:hAnsi="Times New Roman"/>
                <w:color w:val="000000"/>
                <w:sz w:val="16"/>
                <w:szCs w:val="16"/>
                <w:lang w:eastAsia="ru-RU"/>
              </w:rPr>
            </w:pPr>
            <w:r>
              <w:rPr>
                <w:rFonts w:ascii="Times New Roman" w:hAnsi="Times New Roman"/>
                <w:color w:val="000000"/>
                <w:sz w:val="16"/>
                <w:szCs w:val="16"/>
                <w:lang w:eastAsia="ru-RU"/>
              </w:rPr>
              <w:t>Количество мышей компьютерных</w:t>
            </w:r>
          </w:p>
        </w:tc>
        <w:tc>
          <w:tcPr>
            <w:tcW w:w="1559" w:type="dxa"/>
            <w:tcMar>
              <w:top w:w="75" w:type="dxa"/>
              <w:left w:w="75" w:type="dxa"/>
              <w:bottom w:w="75" w:type="dxa"/>
              <w:right w:w="75" w:type="dxa"/>
            </w:tcMar>
          </w:tcPr>
          <w:p w14:paraId="780DE021" w14:textId="77777777" w:rsidR="00091577" w:rsidRPr="000D4592" w:rsidRDefault="00091577" w:rsidP="00091577">
            <w:pPr>
              <w:spacing w:after="0" w:line="240" w:lineRule="auto"/>
              <w:ind w:left="140"/>
              <w:rPr>
                <w:rFonts w:ascii="Times New Roman" w:hAnsi="Times New Roman"/>
                <w:color w:val="000000"/>
                <w:sz w:val="16"/>
                <w:szCs w:val="16"/>
                <w:lang w:eastAsia="ru-RU"/>
              </w:rPr>
            </w:pPr>
            <w:r w:rsidRPr="000D4592">
              <w:rPr>
                <w:rFonts w:ascii="Times New Roman" w:hAnsi="Times New Roman"/>
                <w:color w:val="000000"/>
                <w:sz w:val="16"/>
                <w:szCs w:val="16"/>
                <w:lang w:eastAsia="ru-RU"/>
              </w:rPr>
              <w:t>1</w:t>
            </w:r>
          </w:p>
        </w:tc>
        <w:tc>
          <w:tcPr>
            <w:tcW w:w="1428" w:type="dxa"/>
            <w:tcMar>
              <w:top w:w="75" w:type="dxa"/>
              <w:left w:w="75" w:type="dxa"/>
              <w:bottom w:w="75" w:type="dxa"/>
              <w:right w:w="75" w:type="dxa"/>
            </w:tcMar>
          </w:tcPr>
          <w:p w14:paraId="475C3A37"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1833" w:type="dxa"/>
            <w:tcMar>
              <w:top w:w="75" w:type="dxa"/>
              <w:left w:w="75" w:type="dxa"/>
              <w:bottom w:w="75" w:type="dxa"/>
              <w:right w:w="75" w:type="dxa"/>
            </w:tcMar>
          </w:tcPr>
          <w:p w14:paraId="38321CEF" w14:textId="77777777" w:rsidR="00091577" w:rsidRPr="0019559F"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758CC53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34764790"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8A439E7"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0F4E1D8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2D05A67"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732CE953" w14:textId="77777777" w:rsidTr="00091577">
        <w:tc>
          <w:tcPr>
            <w:tcW w:w="431" w:type="dxa"/>
            <w:vMerge/>
          </w:tcPr>
          <w:p w14:paraId="140E123B"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ADE1F2C"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365ECE9A"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6E28A7E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28BE77CD" w14:textId="77777777" w:rsidR="00091577" w:rsidRPr="008D65AE" w:rsidRDefault="00091577" w:rsidP="00091577">
            <w:pPr>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Длина кабеля мыши</w:t>
            </w:r>
          </w:p>
          <w:p w14:paraId="2E06CB84" w14:textId="77777777" w:rsidR="00091577" w:rsidRPr="008D65AE" w:rsidRDefault="00091577" w:rsidP="00091577">
            <w:pPr>
              <w:ind w:left="140"/>
              <w:rPr>
                <w:rFonts w:ascii="Times New Roman" w:hAnsi="Times New Roman"/>
                <w:color w:val="000000"/>
                <w:sz w:val="16"/>
                <w:szCs w:val="16"/>
                <w:lang w:eastAsia="ru-RU"/>
              </w:rPr>
            </w:pPr>
          </w:p>
        </w:tc>
        <w:tc>
          <w:tcPr>
            <w:tcW w:w="1559" w:type="dxa"/>
            <w:tcMar>
              <w:top w:w="75" w:type="dxa"/>
              <w:left w:w="75" w:type="dxa"/>
              <w:bottom w:w="75" w:type="dxa"/>
              <w:right w:w="75" w:type="dxa"/>
            </w:tcMar>
            <w:vAlign w:val="center"/>
          </w:tcPr>
          <w:p w14:paraId="55BA4AD6"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 1.5 и &lt; 2 </w:t>
            </w:r>
          </w:p>
        </w:tc>
        <w:tc>
          <w:tcPr>
            <w:tcW w:w="1428" w:type="dxa"/>
            <w:tcMar>
              <w:top w:w="75" w:type="dxa"/>
              <w:left w:w="75" w:type="dxa"/>
              <w:bottom w:w="75" w:type="dxa"/>
              <w:right w:w="75" w:type="dxa"/>
            </w:tcMar>
            <w:vAlign w:val="center"/>
          </w:tcPr>
          <w:p w14:paraId="66D5E34F"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Метр</w:t>
            </w:r>
          </w:p>
        </w:tc>
        <w:tc>
          <w:tcPr>
            <w:tcW w:w="1833" w:type="dxa"/>
            <w:tcMar>
              <w:top w:w="75" w:type="dxa"/>
              <w:left w:w="75" w:type="dxa"/>
              <w:bottom w:w="75" w:type="dxa"/>
              <w:right w:w="75" w:type="dxa"/>
            </w:tcMar>
            <w:vAlign w:val="center"/>
          </w:tcPr>
          <w:p w14:paraId="367E394C"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2368EC2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B38825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1EC115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8627ED1"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5A7D89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2890A53C" w14:textId="77777777" w:rsidTr="00091577">
        <w:tc>
          <w:tcPr>
            <w:tcW w:w="431" w:type="dxa"/>
            <w:vMerge/>
          </w:tcPr>
          <w:p w14:paraId="1D001881"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27B8D060"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81EBF99"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EA950C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08D00C4"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Интерфейс подключения мыши</w:t>
            </w:r>
          </w:p>
        </w:tc>
        <w:tc>
          <w:tcPr>
            <w:tcW w:w="1559" w:type="dxa"/>
            <w:tcMar>
              <w:top w:w="75" w:type="dxa"/>
              <w:left w:w="75" w:type="dxa"/>
              <w:bottom w:w="75" w:type="dxa"/>
              <w:right w:w="75" w:type="dxa"/>
            </w:tcMar>
            <w:vAlign w:val="center"/>
          </w:tcPr>
          <w:p w14:paraId="4C633F8F"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USB</w:t>
            </w:r>
          </w:p>
        </w:tc>
        <w:tc>
          <w:tcPr>
            <w:tcW w:w="1428" w:type="dxa"/>
            <w:tcMar>
              <w:top w:w="75" w:type="dxa"/>
              <w:left w:w="75" w:type="dxa"/>
              <w:bottom w:w="75" w:type="dxa"/>
              <w:right w:w="75" w:type="dxa"/>
            </w:tcMar>
            <w:vAlign w:val="center"/>
          </w:tcPr>
          <w:p w14:paraId="168A416B"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50FC71FF"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7FAE327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58D27EC8"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E569533"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AA6977F"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40ED866"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B3812F2" w14:textId="77777777" w:rsidTr="00091577">
        <w:tc>
          <w:tcPr>
            <w:tcW w:w="431" w:type="dxa"/>
            <w:vMerge/>
          </w:tcPr>
          <w:p w14:paraId="501FC30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6D895095"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47E5660E"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4688FFB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10C757D8"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 xml:space="preserve">Разрешение сенсора мыши (точек/дюйм) </w:t>
            </w:r>
          </w:p>
        </w:tc>
        <w:tc>
          <w:tcPr>
            <w:tcW w:w="1559" w:type="dxa"/>
            <w:tcMar>
              <w:top w:w="75" w:type="dxa"/>
              <w:left w:w="75" w:type="dxa"/>
              <w:bottom w:w="75" w:type="dxa"/>
              <w:right w:w="75" w:type="dxa"/>
            </w:tcMar>
            <w:vAlign w:val="center"/>
          </w:tcPr>
          <w:p w14:paraId="4A81A1B4" w14:textId="77777777" w:rsidR="00091577" w:rsidRPr="008D65AE" w:rsidRDefault="00091577" w:rsidP="00091577">
            <w:pPr>
              <w:spacing w:after="0" w:line="240" w:lineRule="auto"/>
              <w:ind w:left="140"/>
              <w:rPr>
                <w:rFonts w:ascii="Times New Roman" w:hAnsi="Times New Roman"/>
                <w:color w:val="000000"/>
                <w:sz w:val="16"/>
                <w:szCs w:val="16"/>
                <w:lang w:val="en-US" w:eastAsia="ru-RU"/>
              </w:rPr>
            </w:pPr>
            <w:r w:rsidRPr="008D65AE">
              <w:rPr>
                <w:rFonts w:ascii="Times New Roman" w:hAnsi="Times New Roman"/>
                <w:color w:val="000000"/>
                <w:sz w:val="16"/>
                <w:szCs w:val="16"/>
                <w:lang w:eastAsia="ru-RU"/>
              </w:rPr>
              <w:t>≥ 1</w:t>
            </w:r>
            <w:r w:rsidRPr="008D65AE">
              <w:rPr>
                <w:rFonts w:ascii="Times New Roman" w:hAnsi="Times New Roman"/>
                <w:color w:val="000000"/>
                <w:sz w:val="16"/>
                <w:szCs w:val="16"/>
                <w:lang w:val="en-US" w:eastAsia="ru-RU"/>
              </w:rPr>
              <w:t>400</w:t>
            </w:r>
          </w:p>
        </w:tc>
        <w:tc>
          <w:tcPr>
            <w:tcW w:w="1428" w:type="dxa"/>
            <w:tcMar>
              <w:top w:w="75" w:type="dxa"/>
              <w:left w:w="75" w:type="dxa"/>
              <w:bottom w:w="75" w:type="dxa"/>
              <w:right w:w="75" w:type="dxa"/>
            </w:tcMar>
            <w:vAlign w:val="center"/>
          </w:tcPr>
          <w:p w14:paraId="6A2564FC"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379FF548"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851" w:type="dxa"/>
            <w:vMerge/>
          </w:tcPr>
          <w:p w14:paraId="0E91ADE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05C9ACE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4FB9514"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292F4B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AC2B8CB"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5E24B6B9" w14:textId="77777777" w:rsidTr="00091577">
        <w:tc>
          <w:tcPr>
            <w:tcW w:w="431" w:type="dxa"/>
            <w:vMerge/>
          </w:tcPr>
          <w:p w14:paraId="113BA788"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3896C92D"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BB082BE"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0D9459C4"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0F446429"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Тип подключения: мыши</w:t>
            </w:r>
          </w:p>
        </w:tc>
        <w:tc>
          <w:tcPr>
            <w:tcW w:w="1559" w:type="dxa"/>
            <w:tcMar>
              <w:top w:w="75" w:type="dxa"/>
              <w:left w:w="75" w:type="dxa"/>
              <w:bottom w:w="75" w:type="dxa"/>
              <w:right w:w="75" w:type="dxa"/>
            </w:tcMar>
            <w:vAlign w:val="center"/>
          </w:tcPr>
          <w:p w14:paraId="4DC335F6"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Проводной</w:t>
            </w:r>
          </w:p>
        </w:tc>
        <w:tc>
          <w:tcPr>
            <w:tcW w:w="1428" w:type="dxa"/>
            <w:tcMar>
              <w:top w:w="75" w:type="dxa"/>
              <w:left w:w="75" w:type="dxa"/>
              <w:bottom w:w="75" w:type="dxa"/>
              <w:right w:w="75" w:type="dxa"/>
            </w:tcMar>
            <w:vAlign w:val="center"/>
          </w:tcPr>
          <w:p w14:paraId="54F9F9A1"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14EA7879"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21C6B6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1751707E"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A5540F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3AAB84C"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76D10A7"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0DD2C2DC" w14:textId="77777777" w:rsidTr="00091577">
        <w:tc>
          <w:tcPr>
            <w:tcW w:w="431" w:type="dxa"/>
            <w:vMerge/>
          </w:tcPr>
          <w:p w14:paraId="4182D22A"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52C571DE"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7BAE3EF7"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66B28A75"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6A7686BD"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Тип сенсора мыши</w:t>
            </w:r>
          </w:p>
        </w:tc>
        <w:tc>
          <w:tcPr>
            <w:tcW w:w="1559" w:type="dxa"/>
            <w:tcMar>
              <w:top w:w="75" w:type="dxa"/>
              <w:left w:w="75" w:type="dxa"/>
              <w:bottom w:w="75" w:type="dxa"/>
              <w:right w:w="75" w:type="dxa"/>
            </w:tcMar>
            <w:vAlign w:val="center"/>
          </w:tcPr>
          <w:p w14:paraId="601BF180" w14:textId="77777777" w:rsidR="00091577" w:rsidRPr="008D65AE" w:rsidRDefault="00091577" w:rsidP="00091577">
            <w:pPr>
              <w:spacing w:after="0" w:line="240" w:lineRule="auto"/>
              <w:ind w:left="140"/>
              <w:rPr>
                <w:rFonts w:ascii="Times New Roman" w:hAnsi="Times New Roman"/>
                <w:color w:val="000000"/>
                <w:sz w:val="16"/>
                <w:szCs w:val="16"/>
                <w:lang w:eastAsia="ru-RU"/>
              </w:rPr>
            </w:pPr>
            <w:r w:rsidRPr="008D65AE">
              <w:rPr>
                <w:rFonts w:ascii="Times New Roman" w:hAnsi="Times New Roman"/>
                <w:color w:val="000000"/>
                <w:sz w:val="16"/>
                <w:szCs w:val="16"/>
                <w:lang w:eastAsia="ru-RU"/>
              </w:rPr>
              <w:t>Оптический</w:t>
            </w:r>
          </w:p>
        </w:tc>
        <w:tc>
          <w:tcPr>
            <w:tcW w:w="1428" w:type="dxa"/>
            <w:tcMar>
              <w:top w:w="75" w:type="dxa"/>
              <w:left w:w="75" w:type="dxa"/>
              <w:bottom w:w="75" w:type="dxa"/>
              <w:right w:w="75" w:type="dxa"/>
            </w:tcMar>
            <w:vAlign w:val="center"/>
          </w:tcPr>
          <w:p w14:paraId="2B0CAA78"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1FF497CF" w14:textId="77777777" w:rsidR="00091577" w:rsidRPr="008D65AE" w:rsidRDefault="00091577" w:rsidP="00091577">
            <w:pPr>
              <w:spacing w:after="0" w:line="240" w:lineRule="auto"/>
              <w:ind w:left="140"/>
              <w:jc w:val="center"/>
              <w:rPr>
                <w:rFonts w:ascii="Times New Roman" w:hAnsi="Times New Roman"/>
                <w:color w:val="000000"/>
                <w:sz w:val="16"/>
                <w:szCs w:val="16"/>
                <w:lang w:eastAsia="ru-RU"/>
              </w:rPr>
            </w:pPr>
            <w:r w:rsidRPr="008D65AE">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570AE5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4EDD777B"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213D79C9"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4E75CE2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872F94D"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091577" w14:paraId="6D9ABB1C" w14:textId="77777777" w:rsidTr="00091577">
        <w:tc>
          <w:tcPr>
            <w:tcW w:w="431" w:type="dxa"/>
            <w:vMerge/>
          </w:tcPr>
          <w:p w14:paraId="698A3B20"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770B2638" w14:textId="77777777" w:rsidR="00091577" w:rsidRPr="00EE2387" w:rsidRDefault="00091577"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01C62C42" w14:textId="77777777" w:rsidR="00091577" w:rsidRPr="00EE2387" w:rsidRDefault="00091577" w:rsidP="00091577">
            <w:pPr>
              <w:spacing w:after="0" w:line="240" w:lineRule="auto"/>
              <w:rPr>
                <w:rFonts w:ascii="Times New Roman" w:hAnsi="Times New Roman"/>
                <w:color w:val="000000"/>
                <w:sz w:val="16"/>
                <w:szCs w:val="16"/>
                <w:lang w:eastAsia="ru-RU"/>
              </w:rPr>
            </w:pPr>
          </w:p>
        </w:tc>
        <w:tc>
          <w:tcPr>
            <w:tcW w:w="1266" w:type="dxa"/>
            <w:vMerge/>
            <w:vAlign w:val="center"/>
          </w:tcPr>
          <w:p w14:paraId="2A9C8179" w14:textId="77777777" w:rsidR="00091577" w:rsidRPr="00EE2387" w:rsidRDefault="00091577" w:rsidP="00091577">
            <w:pPr>
              <w:spacing w:after="0" w:line="240" w:lineRule="auto"/>
              <w:jc w:val="center"/>
              <w:rPr>
                <w:rFonts w:ascii="Times New Roman" w:hAnsi="Times New Roman"/>
                <w:color w:val="000000"/>
                <w:sz w:val="16"/>
                <w:szCs w:val="16"/>
                <w:lang w:eastAsia="ru-RU"/>
              </w:rPr>
            </w:pPr>
          </w:p>
        </w:tc>
        <w:tc>
          <w:tcPr>
            <w:tcW w:w="2551" w:type="dxa"/>
            <w:tcMar>
              <w:top w:w="75" w:type="dxa"/>
              <w:left w:w="75" w:type="dxa"/>
              <w:bottom w:w="75" w:type="dxa"/>
              <w:right w:w="75" w:type="dxa"/>
            </w:tcMar>
            <w:vAlign w:val="center"/>
          </w:tcPr>
          <w:p w14:paraId="511FB9DA" w14:textId="77777777" w:rsidR="00091577" w:rsidRPr="00AE330D" w:rsidRDefault="00091577" w:rsidP="00091577">
            <w:pPr>
              <w:spacing w:after="0" w:line="240" w:lineRule="auto"/>
              <w:ind w:left="140"/>
              <w:rPr>
                <w:rFonts w:ascii="Times New Roman" w:hAnsi="Times New Roman"/>
                <w:color w:val="000000"/>
                <w:sz w:val="16"/>
                <w:szCs w:val="16"/>
                <w:highlight w:val="green"/>
                <w:lang w:eastAsia="ru-RU"/>
              </w:rPr>
            </w:pPr>
            <w:r w:rsidRPr="00AE330D">
              <w:rPr>
                <w:rFonts w:ascii="Times New Roman" w:hAnsi="Times New Roman"/>
                <w:color w:val="000000"/>
                <w:sz w:val="16"/>
                <w:szCs w:val="16"/>
                <w:highlight w:val="green"/>
                <w:lang w:eastAsia="ru-RU"/>
              </w:rPr>
              <w:t>Полноразмерная (не эргономичная) мышь</w:t>
            </w:r>
          </w:p>
        </w:tc>
        <w:tc>
          <w:tcPr>
            <w:tcW w:w="1559" w:type="dxa"/>
            <w:tcMar>
              <w:top w:w="75" w:type="dxa"/>
              <w:left w:w="75" w:type="dxa"/>
              <w:bottom w:w="75" w:type="dxa"/>
              <w:right w:w="75" w:type="dxa"/>
            </w:tcMar>
            <w:vAlign w:val="center"/>
          </w:tcPr>
          <w:p w14:paraId="4929C832" w14:textId="77777777" w:rsidR="00091577" w:rsidRPr="00AE330D" w:rsidRDefault="00091577" w:rsidP="00091577">
            <w:pPr>
              <w:spacing w:after="0" w:line="240" w:lineRule="auto"/>
              <w:ind w:left="140"/>
              <w:rPr>
                <w:rFonts w:ascii="Times New Roman" w:hAnsi="Times New Roman"/>
                <w:color w:val="000000"/>
                <w:sz w:val="16"/>
                <w:szCs w:val="16"/>
                <w:highlight w:val="green"/>
                <w:lang w:eastAsia="ru-RU"/>
              </w:rPr>
            </w:pPr>
            <w:r w:rsidRPr="00AE330D">
              <w:rPr>
                <w:rFonts w:ascii="Times New Roman" w:hAnsi="Times New Roman"/>
                <w:color w:val="000000"/>
                <w:sz w:val="16"/>
                <w:szCs w:val="16"/>
                <w:highlight w:val="green"/>
                <w:lang w:eastAsia="ru-RU"/>
              </w:rPr>
              <w:t>Соответствие</w:t>
            </w:r>
          </w:p>
        </w:tc>
        <w:tc>
          <w:tcPr>
            <w:tcW w:w="1428" w:type="dxa"/>
            <w:tcMar>
              <w:top w:w="75" w:type="dxa"/>
              <w:left w:w="75" w:type="dxa"/>
              <w:bottom w:w="75" w:type="dxa"/>
              <w:right w:w="75" w:type="dxa"/>
            </w:tcMar>
            <w:vAlign w:val="center"/>
          </w:tcPr>
          <w:p w14:paraId="62F2047F" w14:textId="77777777" w:rsidR="00091577" w:rsidRDefault="00091577" w:rsidP="00091577">
            <w:pPr>
              <w:spacing w:after="0" w:line="240" w:lineRule="auto"/>
              <w:ind w:left="140"/>
              <w:jc w:val="center"/>
              <w:rPr>
                <w:rFonts w:ascii="Times New Roman" w:hAnsi="Times New Roman"/>
                <w:color w:val="000000"/>
                <w:sz w:val="16"/>
                <w:szCs w:val="16"/>
                <w:lang w:eastAsia="ru-RU"/>
              </w:rPr>
            </w:pPr>
          </w:p>
        </w:tc>
        <w:tc>
          <w:tcPr>
            <w:tcW w:w="1833" w:type="dxa"/>
            <w:tcMar>
              <w:top w:w="75" w:type="dxa"/>
              <w:left w:w="75" w:type="dxa"/>
              <w:bottom w:w="75" w:type="dxa"/>
              <w:right w:w="75" w:type="dxa"/>
            </w:tcMar>
            <w:vAlign w:val="center"/>
          </w:tcPr>
          <w:p w14:paraId="79A37046" w14:textId="77777777" w:rsidR="00091577" w:rsidRPr="00CE4D23" w:rsidRDefault="00091577" w:rsidP="00091577">
            <w:pPr>
              <w:spacing w:after="0" w:line="240" w:lineRule="auto"/>
              <w:ind w:left="140"/>
              <w:jc w:val="center"/>
              <w:rPr>
                <w:rFonts w:ascii="Times New Roman" w:hAnsi="Times New Roman"/>
                <w:color w:val="000000"/>
                <w:sz w:val="16"/>
                <w:szCs w:val="16"/>
                <w:lang w:eastAsia="ru-RU"/>
              </w:rPr>
            </w:pPr>
            <w:r w:rsidRPr="0019559F">
              <w:rPr>
                <w:rFonts w:ascii="Times New Roman" w:hAnsi="Times New Roman"/>
                <w:color w:val="000000"/>
                <w:sz w:val="16"/>
                <w:szCs w:val="16"/>
                <w:lang w:eastAsia="ru-RU"/>
              </w:rPr>
              <w:t>Значение характеристики не может изменяться участником закупки</w:t>
            </w:r>
          </w:p>
        </w:tc>
        <w:tc>
          <w:tcPr>
            <w:tcW w:w="851" w:type="dxa"/>
            <w:vMerge/>
          </w:tcPr>
          <w:p w14:paraId="0E171C1A"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708" w:type="dxa"/>
            <w:vMerge/>
          </w:tcPr>
          <w:p w14:paraId="279DCFDD"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6C3C1086"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5752CA35" w14:textId="77777777" w:rsidR="00091577" w:rsidRDefault="00091577"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1E2431E4" w14:textId="77777777" w:rsidR="00091577" w:rsidRDefault="00091577" w:rsidP="00091577">
            <w:pPr>
              <w:spacing w:after="0" w:line="240" w:lineRule="auto"/>
              <w:jc w:val="center"/>
              <w:rPr>
                <w:rFonts w:ascii="Times New Roman" w:hAnsi="Times New Roman"/>
                <w:color w:val="000000"/>
                <w:sz w:val="16"/>
                <w:szCs w:val="16"/>
                <w:lang w:eastAsia="ru-RU"/>
              </w:rPr>
            </w:pPr>
          </w:p>
        </w:tc>
      </w:tr>
      <w:tr w:rsidR="008D65AE" w14:paraId="414ED40F" w14:textId="77777777" w:rsidTr="009E5D22">
        <w:tc>
          <w:tcPr>
            <w:tcW w:w="431" w:type="dxa"/>
            <w:vMerge/>
          </w:tcPr>
          <w:p w14:paraId="0F4AE7A0" w14:textId="77777777" w:rsidR="008D65AE" w:rsidRPr="00EE2387" w:rsidRDefault="008D65AE" w:rsidP="00091577">
            <w:pPr>
              <w:spacing w:after="0" w:line="240" w:lineRule="auto"/>
              <w:jc w:val="center"/>
              <w:rPr>
                <w:rFonts w:ascii="Times New Roman" w:hAnsi="Times New Roman"/>
                <w:color w:val="000000"/>
                <w:sz w:val="16"/>
                <w:szCs w:val="16"/>
                <w:lang w:eastAsia="ru-RU"/>
              </w:rPr>
            </w:pPr>
          </w:p>
        </w:tc>
        <w:tc>
          <w:tcPr>
            <w:tcW w:w="1549" w:type="dxa"/>
            <w:vMerge/>
            <w:vAlign w:val="center"/>
          </w:tcPr>
          <w:p w14:paraId="47A4ACAE" w14:textId="77777777" w:rsidR="008D65AE" w:rsidRPr="00EE2387" w:rsidRDefault="008D65AE" w:rsidP="00091577">
            <w:pPr>
              <w:spacing w:after="0" w:line="240" w:lineRule="auto"/>
              <w:ind w:left="140"/>
              <w:rPr>
                <w:rFonts w:ascii="Times New Roman" w:hAnsi="Times New Roman"/>
                <w:color w:val="000000"/>
                <w:sz w:val="16"/>
                <w:szCs w:val="16"/>
                <w:lang w:eastAsia="ru-RU"/>
              </w:rPr>
            </w:pPr>
          </w:p>
        </w:tc>
        <w:tc>
          <w:tcPr>
            <w:tcW w:w="1144" w:type="dxa"/>
            <w:vMerge/>
            <w:vAlign w:val="center"/>
          </w:tcPr>
          <w:p w14:paraId="13817AF6" w14:textId="77777777" w:rsidR="008D65AE" w:rsidRPr="00EE2387" w:rsidRDefault="008D65AE" w:rsidP="00091577">
            <w:pPr>
              <w:spacing w:after="0" w:line="240" w:lineRule="auto"/>
              <w:rPr>
                <w:rFonts w:ascii="Times New Roman" w:hAnsi="Times New Roman"/>
                <w:color w:val="000000"/>
                <w:sz w:val="16"/>
                <w:szCs w:val="16"/>
                <w:lang w:eastAsia="ru-RU"/>
              </w:rPr>
            </w:pPr>
          </w:p>
        </w:tc>
        <w:tc>
          <w:tcPr>
            <w:tcW w:w="1266" w:type="dxa"/>
            <w:vMerge/>
            <w:vAlign w:val="center"/>
          </w:tcPr>
          <w:p w14:paraId="6956EA7C" w14:textId="77777777" w:rsidR="008D65AE" w:rsidRPr="00EE2387" w:rsidRDefault="008D65AE" w:rsidP="00091577">
            <w:pPr>
              <w:spacing w:after="0" w:line="240" w:lineRule="auto"/>
              <w:jc w:val="center"/>
              <w:rPr>
                <w:rFonts w:ascii="Times New Roman" w:hAnsi="Times New Roman"/>
                <w:color w:val="000000"/>
                <w:sz w:val="16"/>
                <w:szCs w:val="16"/>
                <w:lang w:eastAsia="ru-RU"/>
              </w:rPr>
            </w:pPr>
          </w:p>
        </w:tc>
        <w:tc>
          <w:tcPr>
            <w:tcW w:w="7371" w:type="dxa"/>
            <w:gridSpan w:val="4"/>
            <w:tcMar>
              <w:top w:w="75" w:type="dxa"/>
              <w:left w:w="75" w:type="dxa"/>
              <w:bottom w:w="75" w:type="dxa"/>
              <w:right w:w="75" w:type="dxa"/>
            </w:tcMar>
            <w:vAlign w:val="center"/>
          </w:tcPr>
          <w:p w14:paraId="409E38AE" w14:textId="056C994C" w:rsidR="008D65AE" w:rsidRPr="008D65AE" w:rsidRDefault="008D65AE" w:rsidP="008D65AE">
            <w:pPr>
              <w:spacing w:after="0" w:line="240" w:lineRule="auto"/>
              <w:ind w:left="140"/>
              <w:rPr>
                <w:rFonts w:ascii="Times New Roman" w:hAnsi="Times New Roman"/>
                <w:b/>
                <w:i/>
                <w:color w:val="000000"/>
                <w:sz w:val="16"/>
                <w:szCs w:val="16"/>
                <w:lang w:eastAsia="ru-RU"/>
              </w:rPr>
            </w:pPr>
            <w:r w:rsidRPr="008D65AE">
              <w:rPr>
                <w:rFonts w:ascii="Times New Roman" w:hAnsi="Times New Roman"/>
                <w:b/>
                <w:i/>
                <w:color w:val="000000"/>
                <w:sz w:val="16"/>
                <w:szCs w:val="16"/>
                <w:highlight w:val="green"/>
                <w:lang w:eastAsia="ru-RU"/>
              </w:rPr>
              <w:t>Эргономичные мыши маленького размера, предназначены для ноутбуков и моноблоков, не позволяют полноценно работать на ПК</w:t>
            </w:r>
            <w:r>
              <w:rPr>
                <w:rFonts w:ascii="Times New Roman" w:hAnsi="Times New Roman"/>
                <w:b/>
                <w:i/>
                <w:color w:val="000000"/>
                <w:sz w:val="16"/>
                <w:szCs w:val="16"/>
                <w:lang w:eastAsia="ru-RU"/>
              </w:rPr>
              <w:t xml:space="preserve"> </w:t>
            </w:r>
          </w:p>
        </w:tc>
        <w:tc>
          <w:tcPr>
            <w:tcW w:w="851" w:type="dxa"/>
            <w:vMerge/>
          </w:tcPr>
          <w:p w14:paraId="10F13F6F" w14:textId="77777777" w:rsidR="008D65AE" w:rsidRDefault="008D65AE" w:rsidP="00091577">
            <w:pPr>
              <w:spacing w:after="0" w:line="240" w:lineRule="auto"/>
              <w:jc w:val="center"/>
              <w:rPr>
                <w:rFonts w:ascii="Times New Roman" w:hAnsi="Times New Roman"/>
                <w:color w:val="000000"/>
                <w:sz w:val="16"/>
                <w:szCs w:val="16"/>
                <w:lang w:eastAsia="ru-RU"/>
              </w:rPr>
            </w:pPr>
          </w:p>
        </w:tc>
        <w:tc>
          <w:tcPr>
            <w:tcW w:w="708" w:type="dxa"/>
            <w:vMerge/>
          </w:tcPr>
          <w:p w14:paraId="121B3F19" w14:textId="77777777" w:rsidR="008D65AE" w:rsidRDefault="008D65A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A505748" w14:textId="77777777" w:rsidR="008D65AE" w:rsidRDefault="008D65A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37313DA6" w14:textId="77777777" w:rsidR="008D65AE" w:rsidRDefault="008D65AE" w:rsidP="00091577">
            <w:pPr>
              <w:spacing w:after="0" w:line="240" w:lineRule="auto"/>
              <w:jc w:val="center"/>
              <w:rPr>
                <w:rFonts w:ascii="Times New Roman" w:hAnsi="Times New Roman"/>
                <w:color w:val="000000"/>
                <w:sz w:val="16"/>
                <w:szCs w:val="16"/>
                <w:lang w:eastAsia="ru-RU"/>
              </w:rPr>
            </w:pPr>
          </w:p>
        </w:tc>
        <w:tc>
          <w:tcPr>
            <w:tcW w:w="840" w:type="dxa"/>
            <w:vMerge/>
            <w:shd w:val="clear" w:color="auto" w:fill="FFFF00"/>
          </w:tcPr>
          <w:p w14:paraId="7716D0A2" w14:textId="77777777" w:rsidR="008D65AE" w:rsidRDefault="008D65AE" w:rsidP="00091577">
            <w:pPr>
              <w:spacing w:after="0" w:line="240" w:lineRule="auto"/>
              <w:jc w:val="center"/>
              <w:rPr>
                <w:rFonts w:ascii="Times New Roman" w:hAnsi="Times New Roman"/>
                <w:color w:val="000000"/>
                <w:sz w:val="16"/>
                <w:szCs w:val="16"/>
                <w:lang w:eastAsia="ru-RU"/>
              </w:rPr>
            </w:pPr>
          </w:p>
        </w:tc>
      </w:tr>
    </w:tbl>
    <w:p w14:paraId="28904DB1" w14:textId="77777777" w:rsidR="002B4E79" w:rsidRDefault="002B4E79" w:rsidP="002B4E79">
      <w:pPr>
        <w:pStyle w:val="a7"/>
        <w:widowControl w:val="0"/>
        <w:spacing w:after="0"/>
        <w:ind w:left="0"/>
        <w:jc w:val="center"/>
        <w:rPr>
          <w:rFonts w:ascii="Times New Roman" w:hAnsi="Times New Roman"/>
          <w:b/>
          <w:sz w:val="24"/>
          <w:szCs w:val="26"/>
        </w:rPr>
      </w:pPr>
    </w:p>
    <w:p w14:paraId="430155C5" w14:textId="77777777" w:rsidR="002B4E79" w:rsidRPr="000437D6" w:rsidRDefault="002B4E79" w:rsidP="002B4E79">
      <w:pPr>
        <w:pStyle w:val="a7"/>
        <w:widowControl w:val="0"/>
        <w:spacing w:after="0"/>
        <w:ind w:left="0"/>
        <w:jc w:val="center"/>
        <w:rPr>
          <w:rFonts w:ascii="Times New Roman" w:eastAsia="Courier New" w:hAnsi="Times New Roman" w:cs="Times New Roman"/>
          <w:b/>
        </w:rPr>
      </w:pPr>
    </w:p>
    <w:p w14:paraId="25443192" w14:textId="77777777" w:rsidR="00170252" w:rsidRDefault="00170252" w:rsidP="000820E3">
      <w:pPr>
        <w:rPr>
          <w:rFonts w:ascii="Times New Roman" w:hAnsi="Times New Roman" w:cs="Times New Roman"/>
          <w:b/>
          <w:sz w:val="28"/>
          <w:szCs w:val="28"/>
        </w:rPr>
      </w:pPr>
    </w:p>
    <w:sectPr w:rsidR="00170252" w:rsidSect="002B4E79">
      <w:headerReference w:type="first" r:id="rId22"/>
      <w:footerReference w:type="first" r:id="rId23"/>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7B194" w14:textId="77777777" w:rsidR="008E07F0" w:rsidRDefault="008E07F0">
      <w:pPr>
        <w:spacing w:after="0" w:line="240" w:lineRule="auto"/>
      </w:pPr>
      <w:r>
        <w:separator/>
      </w:r>
    </w:p>
  </w:endnote>
  <w:endnote w:type="continuationSeparator" w:id="0">
    <w:p w14:paraId="1B493DF8" w14:textId="77777777" w:rsidR="008E07F0" w:rsidRDefault="008E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DAC6F5A" w14:textId="77777777" w:rsidR="00371132" w:rsidRDefault="0037113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6DEE58B" w14:textId="0F2555D0" w:rsidR="00016E81" w:rsidRDefault="00371132">
    <w:pPr>
      <w:pStyle w:val="ab"/>
      <w:jc w:val="right"/>
    </w:pPr>
    <w:r>
      <w:rPr>
        <w:noProof/>
        <w:lang w:eastAsia="ru-RU"/>
      </w:rPr>
      <w:drawing>
        <wp:inline distT="0" distB="0" distL="0" distR="0" wp14:anchorId="2659CB34" wp14:editId="7BCB0752">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14:paraId="76DEE58B" w14:textId="0F2555D0" w:rsidR="00016E81" w:rsidRDefault="00016E81">
        <w:pPr>
          <w:pStyle w:val="ab"/>
          <w:jc w:val="right"/>
        </w:pPr>
        <w:r>
          <w:fldChar w:fldCharType="begin"/>
        </w:r>
        <w:r>
          <w:instrText>PAGE   \* MERGEFORMAT</w:instrText>
        </w:r>
        <w:r>
          <w:fldChar w:fldCharType="separate"/>
        </w:r>
        <w:r w:rsidR="00371132">
          <w:rPr>
            <w:noProof/>
          </w:rPr>
          <w:t>1</w:t>
        </w:r>
        <w:r>
          <w:fldChar w:fldCharType="end"/>
        </w:r>
      </w:p>
    </w:sdtContent>
  </w:sdt>
  <w:p w14:paraId="60190699" w14:textId="77777777" w:rsidR="00016E81" w:rsidRDefault="00016E81">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D8C03FA" w14:textId="77777777" w:rsidR="00016E81" w:rsidRDefault="00371132">
    <w:pPr>
      <w:pStyle w:val="ab"/>
      <w:jc w:val="right"/>
    </w:pPr>
    <w:sdt>
      <w:sdtPr>
        <w:id w:val="-915003870"/>
        <w:docPartObj>
          <w:docPartGallery w:val="Page Numbers (Bottom of Page)"/>
          <w:docPartUnique/>
        </w:docPartObj>
      </w:sdtPr>
      <w:sdtEndPr/>
      <w:sdtContent>
        <w:r w:rsidR="00016E81">
          <w:fldChar w:fldCharType="begin"/>
        </w:r>
        <w:r w:rsidR="00016E81">
          <w:instrText>PAGE   \* MERGEFORMAT</w:instrText>
        </w:r>
        <w:r w:rsidR="00016E81">
          <w:fldChar w:fldCharType="separate"/>
        </w:r>
        <w:r w:rsidR="00016E81">
          <w:rPr>
            <w:noProof/>
          </w:rPr>
          <w:t>2</w:t>
        </w:r>
        <w:r w:rsidR="00016E81">
          <w:fldChar w:fldCharType="end"/>
        </w:r>
      </w:sdtContent>
    </w:sdt>
  </w:p>
  <w:p w14:paraId="6F815C6B" w14:textId="77777777" w:rsidR="00016E81" w:rsidRDefault="00016E81"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10BD78" w14:textId="02595A6D" w:rsidR="00016E81" w:rsidRDefault="00371132">
    <w:pPr>
      <w:pStyle w:val="ab"/>
      <w:jc w:val="right"/>
    </w:pPr>
    <w:sdt>
      <w:sdtPr>
        <w:id w:val="707909240"/>
        <w:docPartObj>
          <w:docPartGallery w:val="Page Numbers (Bottom of Page)"/>
          <w:docPartUnique/>
        </w:docPartObj>
      </w:sdtPr>
      <w:sdtEndPr/>
      <w:sdtContent>
        <w:r w:rsidR="00016E81">
          <w:fldChar w:fldCharType="begin"/>
        </w:r>
        <w:r w:rsidR="00016E81">
          <w:instrText>PAGE   \* MERGEFORMAT</w:instrText>
        </w:r>
        <w:r w:rsidR="00016E81">
          <w:fldChar w:fldCharType="separate"/>
        </w:r>
        <w:r w:rsidR="009578EA">
          <w:rPr>
            <w:noProof/>
          </w:rPr>
          <w:t>2</w:t>
        </w:r>
        <w:r w:rsidR="00016E81">
          <w:fldChar w:fldCharType="end"/>
        </w:r>
      </w:sdtContent>
    </w:sdt>
  </w:p>
  <w:p w14:paraId="1241943D" w14:textId="77777777" w:rsidR="00016E81" w:rsidRDefault="00016E81"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E7E60D8" w14:textId="6BCC8559" w:rsidR="00016E81" w:rsidRDefault="00371132">
    <w:pPr>
      <w:pStyle w:val="ab"/>
      <w:jc w:val="right"/>
    </w:pPr>
    <w:sdt>
      <w:sdtPr>
        <w:id w:val="-800836465"/>
        <w:docPartObj>
          <w:docPartGallery w:val="Page Numbers (Bottom of Page)"/>
          <w:docPartUnique/>
        </w:docPartObj>
      </w:sdtPr>
      <w:sdtEndPr/>
      <w:sdtContent>
        <w:r w:rsidR="00016E81">
          <w:fldChar w:fldCharType="begin"/>
        </w:r>
        <w:r w:rsidR="00016E81">
          <w:instrText>PAGE   \* MERGEFORMAT</w:instrText>
        </w:r>
        <w:r w:rsidR="00016E81">
          <w:fldChar w:fldCharType="separate"/>
        </w:r>
        <w:r w:rsidR="009578EA">
          <w:rPr>
            <w:noProof/>
          </w:rPr>
          <w:t>3</w:t>
        </w:r>
        <w:r w:rsidR="00016E81">
          <w:fldChar w:fldCharType="end"/>
        </w:r>
      </w:sdtContent>
    </w:sdt>
  </w:p>
  <w:p w14:paraId="31561610" w14:textId="77777777" w:rsidR="00016E81" w:rsidRDefault="00016E81"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68C8" w14:textId="77777777" w:rsidR="008E07F0" w:rsidRDefault="008E07F0">
      <w:pPr>
        <w:spacing w:after="0" w:line="240" w:lineRule="auto"/>
      </w:pPr>
      <w:r>
        <w:separator/>
      </w:r>
    </w:p>
  </w:footnote>
  <w:footnote w:type="continuationSeparator" w:id="0">
    <w:p w14:paraId="3A82BA2A" w14:textId="77777777" w:rsidR="008E07F0" w:rsidRDefault="008E07F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7743360" w14:textId="77777777" w:rsidR="00371132" w:rsidRDefault="0037113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943A0F0" w14:textId="77777777" w:rsidR="00371132" w:rsidRDefault="0037113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A3F6253" w14:textId="77777777" w:rsidR="00371132" w:rsidRDefault="0037113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CBA9F7" w14:textId="77777777" w:rsidR="00016E81" w:rsidRPr="006B0C1A" w:rsidRDefault="00016E81"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79E2F3" w14:textId="77777777" w:rsidR="00016E81" w:rsidRPr="006B0C1A" w:rsidRDefault="00016E81"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16E81"/>
    <w:rsid w:val="00016FBD"/>
    <w:rsid w:val="00026C1F"/>
    <w:rsid w:val="00031AFA"/>
    <w:rsid w:val="000437D6"/>
    <w:rsid w:val="0004504D"/>
    <w:rsid w:val="00076D17"/>
    <w:rsid w:val="00080137"/>
    <w:rsid w:val="000820E3"/>
    <w:rsid w:val="00087E95"/>
    <w:rsid w:val="00091577"/>
    <w:rsid w:val="00095015"/>
    <w:rsid w:val="0009727D"/>
    <w:rsid w:val="000A5E67"/>
    <w:rsid w:val="000A6147"/>
    <w:rsid w:val="000B086C"/>
    <w:rsid w:val="000B4857"/>
    <w:rsid w:val="000B76AB"/>
    <w:rsid w:val="000C04D6"/>
    <w:rsid w:val="000C181F"/>
    <w:rsid w:val="000D60FE"/>
    <w:rsid w:val="000E289D"/>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B2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77C94"/>
    <w:rsid w:val="002824B6"/>
    <w:rsid w:val="0028298D"/>
    <w:rsid w:val="002868D2"/>
    <w:rsid w:val="002920B0"/>
    <w:rsid w:val="002A048E"/>
    <w:rsid w:val="002A1986"/>
    <w:rsid w:val="002A657B"/>
    <w:rsid w:val="002B12E3"/>
    <w:rsid w:val="002B4E79"/>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55E24"/>
    <w:rsid w:val="00361CB0"/>
    <w:rsid w:val="00367146"/>
    <w:rsid w:val="003671D1"/>
    <w:rsid w:val="0037099D"/>
    <w:rsid w:val="00371132"/>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37A45"/>
    <w:rsid w:val="00441301"/>
    <w:rsid w:val="0045034E"/>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1FBD"/>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2AF3"/>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2EC8"/>
    <w:rsid w:val="006B558D"/>
    <w:rsid w:val="006B7B91"/>
    <w:rsid w:val="006C4866"/>
    <w:rsid w:val="006C6485"/>
    <w:rsid w:val="006C7FFE"/>
    <w:rsid w:val="006D3004"/>
    <w:rsid w:val="006D7951"/>
    <w:rsid w:val="006E055D"/>
    <w:rsid w:val="006E3058"/>
    <w:rsid w:val="006E3956"/>
    <w:rsid w:val="006E4D75"/>
    <w:rsid w:val="006E6F65"/>
    <w:rsid w:val="006F556E"/>
    <w:rsid w:val="0071128E"/>
    <w:rsid w:val="00722A64"/>
    <w:rsid w:val="007256AD"/>
    <w:rsid w:val="00733DFE"/>
    <w:rsid w:val="00735AB0"/>
    <w:rsid w:val="00742657"/>
    <w:rsid w:val="0074516E"/>
    <w:rsid w:val="00747D8C"/>
    <w:rsid w:val="0075145B"/>
    <w:rsid w:val="0076046A"/>
    <w:rsid w:val="00763EEA"/>
    <w:rsid w:val="00766A7E"/>
    <w:rsid w:val="00770DBE"/>
    <w:rsid w:val="00781335"/>
    <w:rsid w:val="007837E5"/>
    <w:rsid w:val="00786E1B"/>
    <w:rsid w:val="007922BC"/>
    <w:rsid w:val="00792FF6"/>
    <w:rsid w:val="007B5155"/>
    <w:rsid w:val="007B631D"/>
    <w:rsid w:val="007B64E3"/>
    <w:rsid w:val="007C20A6"/>
    <w:rsid w:val="007C4CF9"/>
    <w:rsid w:val="007D2996"/>
    <w:rsid w:val="007D2EFB"/>
    <w:rsid w:val="007D4BE6"/>
    <w:rsid w:val="007E016E"/>
    <w:rsid w:val="007E2406"/>
    <w:rsid w:val="007E29E9"/>
    <w:rsid w:val="007F15A5"/>
    <w:rsid w:val="007F4C38"/>
    <w:rsid w:val="008066C1"/>
    <w:rsid w:val="00807CF5"/>
    <w:rsid w:val="00817D95"/>
    <w:rsid w:val="00822F37"/>
    <w:rsid w:val="008252D7"/>
    <w:rsid w:val="00832975"/>
    <w:rsid w:val="0083725B"/>
    <w:rsid w:val="008404B2"/>
    <w:rsid w:val="00845E9C"/>
    <w:rsid w:val="00851D4A"/>
    <w:rsid w:val="00861E58"/>
    <w:rsid w:val="0086317D"/>
    <w:rsid w:val="008638F3"/>
    <w:rsid w:val="00883DC5"/>
    <w:rsid w:val="00890EE4"/>
    <w:rsid w:val="00893080"/>
    <w:rsid w:val="0089339B"/>
    <w:rsid w:val="00894C5B"/>
    <w:rsid w:val="008A7058"/>
    <w:rsid w:val="008A77E7"/>
    <w:rsid w:val="008B0A94"/>
    <w:rsid w:val="008B59B3"/>
    <w:rsid w:val="008B64C5"/>
    <w:rsid w:val="008C7CC3"/>
    <w:rsid w:val="008D0A5A"/>
    <w:rsid w:val="008D36C2"/>
    <w:rsid w:val="008D65AE"/>
    <w:rsid w:val="008E07F0"/>
    <w:rsid w:val="008E613B"/>
    <w:rsid w:val="008E65F0"/>
    <w:rsid w:val="008F273B"/>
    <w:rsid w:val="008F3B0B"/>
    <w:rsid w:val="008F4DD1"/>
    <w:rsid w:val="0091306B"/>
    <w:rsid w:val="00924D15"/>
    <w:rsid w:val="00925C72"/>
    <w:rsid w:val="00930289"/>
    <w:rsid w:val="00942FAD"/>
    <w:rsid w:val="009578EA"/>
    <w:rsid w:val="00964265"/>
    <w:rsid w:val="00965988"/>
    <w:rsid w:val="00971FDB"/>
    <w:rsid w:val="009765E0"/>
    <w:rsid w:val="009840D8"/>
    <w:rsid w:val="00991266"/>
    <w:rsid w:val="009938B0"/>
    <w:rsid w:val="009A0334"/>
    <w:rsid w:val="009A2C92"/>
    <w:rsid w:val="009B3831"/>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B7D48"/>
    <w:rsid w:val="00AE1B0F"/>
    <w:rsid w:val="00AE3138"/>
    <w:rsid w:val="00AE330D"/>
    <w:rsid w:val="00AF03B1"/>
    <w:rsid w:val="00AF7E0D"/>
    <w:rsid w:val="00B0383F"/>
    <w:rsid w:val="00B12027"/>
    <w:rsid w:val="00B177EC"/>
    <w:rsid w:val="00B23D79"/>
    <w:rsid w:val="00B24019"/>
    <w:rsid w:val="00B32574"/>
    <w:rsid w:val="00B33706"/>
    <w:rsid w:val="00B35BFC"/>
    <w:rsid w:val="00B53DCE"/>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2E2"/>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3A8D"/>
    <w:rsid w:val="00CC4773"/>
    <w:rsid w:val="00CD1DB9"/>
    <w:rsid w:val="00CD1E24"/>
    <w:rsid w:val="00CD3089"/>
    <w:rsid w:val="00CE104B"/>
    <w:rsid w:val="00CF19F4"/>
    <w:rsid w:val="00CF1A90"/>
    <w:rsid w:val="00CF2914"/>
    <w:rsid w:val="00D04875"/>
    <w:rsid w:val="00D11DE0"/>
    <w:rsid w:val="00D17764"/>
    <w:rsid w:val="00D2444F"/>
    <w:rsid w:val="00D3148D"/>
    <w:rsid w:val="00D31887"/>
    <w:rsid w:val="00D3448D"/>
    <w:rsid w:val="00D4075D"/>
    <w:rsid w:val="00D72567"/>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A01D3"/>
    <w:rsid w:val="00EC3EA8"/>
    <w:rsid w:val="00EC5B94"/>
    <w:rsid w:val="00ED2F34"/>
    <w:rsid w:val="00EE2E62"/>
    <w:rsid w:val="00EE4AA9"/>
    <w:rsid w:val="00EE6B83"/>
    <w:rsid w:val="00EF093D"/>
    <w:rsid w:val="00EF7254"/>
    <w:rsid w:val="00F01074"/>
    <w:rsid w:val="00F13452"/>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81354"/>
  <w15:docId w15:val="{537EB57B-958B-4266-80C8-B4FCE6B6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styleId="af9">
    <w:name w:val="annotation reference"/>
    <w:basedOn w:val="a1"/>
    <w:uiPriority w:val="99"/>
    <w:semiHidden/>
    <w:unhideWhenUsed/>
    <w:rsid w:val="00EA01D3"/>
    <w:rPr>
      <w:sz w:val="16"/>
      <w:szCs w:val="16"/>
    </w:rPr>
  </w:style>
  <w:style w:type="paragraph" w:styleId="afa">
    <w:name w:val="annotation text"/>
    <w:basedOn w:val="a0"/>
    <w:link w:val="afb"/>
    <w:uiPriority w:val="99"/>
    <w:semiHidden/>
    <w:unhideWhenUsed/>
    <w:rsid w:val="00EA01D3"/>
    <w:pPr>
      <w:spacing w:line="240" w:lineRule="auto"/>
    </w:pPr>
    <w:rPr>
      <w:sz w:val="20"/>
      <w:szCs w:val="20"/>
    </w:rPr>
  </w:style>
  <w:style w:type="character" w:customStyle="1" w:styleId="afb">
    <w:name w:val="Текст примечания Знак"/>
    <w:basedOn w:val="a1"/>
    <w:link w:val="afa"/>
    <w:uiPriority w:val="99"/>
    <w:semiHidden/>
    <w:rsid w:val="00EA01D3"/>
    <w:rPr>
      <w:sz w:val="20"/>
      <w:szCs w:val="20"/>
    </w:rPr>
  </w:style>
  <w:style w:type="paragraph" w:styleId="afc">
    <w:name w:val="annotation subject"/>
    <w:basedOn w:val="afa"/>
    <w:next w:val="afa"/>
    <w:link w:val="afd"/>
    <w:uiPriority w:val="99"/>
    <w:semiHidden/>
    <w:unhideWhenUsed/>
    <w:rsid w:val="00EA01D3"/>
    <w:rPr>
      <w:b/>
      <w:bCs/>
    </w:rPr>
  </w:style>
  <w:style w:type="character" w:customStyle="1" w:styleId="afd">
    <w:name w:val="Тема примечания Знак"/>
    <w:basedOn w:val="afb"/>
    <w:link w:val="afc"/>
    <w:uiPriority w:val="99"/>
    <w:semiHidden/>
    <w:rsid w:val="00EA0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zakupki.gov.ru/epz/ktru/ktruCard/ktru-description.html?itemId=28354&amp;backUrl=" TargetMode="External"/><Relationship Id="rId3" Type="http://schemas.openxmlformats.org/officeDocument/2006/relationships/styles" Target="styles.xml"/><Relationship Id="rId21" Type="http://schemas.openxmlformats.org/officeDocument/2006/relationships/hyperlink" Target="https://zakupki.gov.ru/epz/ktru/ktruCard/ktru-description.html?itemId=29088&amp;backUr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zakupki.gov.ru/epz/ktru/ktruCard/ktru-description.html?itemId=29107&amp;backU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zakupki.gov.ru/epz/ktru/ktruCard/commonInfo.html?itemId=29131" TargetMode="Externa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E756-2762-44DA-91B8-44102C7E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2024-11-15T12:17:00Z</dcterms:created>
  <dcterms:modified xsi:type="dcterms:W3CDTF">2024-11-15T12:17:00Z</dcterms:modified>
</cp:coreProperties>
</file>