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22.10.2024 № 05-06/1638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1A56E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4D3CB5">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Договора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подписания Договора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4D3CB5">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4D3CB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4D3CB5">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4D3CB5" w:rsidRPr="004D3CB5" w:rsidRDefault="00C14573" w:rsidP="004D3CB5">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4D3CB5" w:rsidRPr="00320132" w:rsidTr="00AC4226">
        <w:trPr>
          <w:trHeight w:val="524"/>
          <w:jc w:val="center"/>
        </w:trPr>
        <w:tc>
          <w:tcPr>
            <w:tcW w:w="482" w:type="dxa"/>
            <w:vAlign w:val="center"/>
            <w:hideMark/>
          </w:tcPr>
          <w:p w:rsidR="004D3CB5" w:rsidRPr="00320132" w:rsidRDefault="004D3CB5" w:rsidP="00AC4226">
            <w:pPr>
              <w:pStyle w:val="af7"/>
              <w:jc w:val="center"/>
              <w:rPr>
                <w:rFonts w:ascii="Times New Roman" w:hAnsi="Times New Roman"/>
                <w:b/>
              </w:rPr>
            </w:pPr>
            <w:r w:rsidRPr="00320132">
              <w:rPr>
                <w:rFonts w:ascii="Times New Roman" w:hAnsi="Times New Roman"/>
                <w:b/>
              </w:rPr>
              <w:t>№ п/п</w:t>
            </w:r>
          </w:p>
        </w:tc>
        <w:tc>
          <w:tcPr>
            <w:tcW w:w="2618" w:type="dxa"/>
            <w:vAlign w:val="center"/>
            <w:hideMark/>
          </w:tcPr>
          <w:p w:rsidR="004D3CB5" w:rsidRPr="00320132" w:rsidRDefault="004D3CB5" w:rsidP="00AC4226">
            <w:pPr>
              <w:pStyle w:val="af7"/>
              <w:jc w:val="center"/>
              <w:rPr>
                <w:rFonts w:ascii="Times New Roman" w:hAnsi="Times New Roman"/>
                <w:b/>
              </w:rPr>
            </w:pPr>
            <w:r w:rsidRPr="00320132">
              <w:rPr>
                <w:rFonts w:ascii="Times New Roman" w:hAnsi="Times New Roman"/>
                <w:b/>
              </w:rPr>
              <w:t>Наименование товара</w:t>
            </w:r>
          </w:p>
        </w:tc>
        <w:tc>
          <w:tcPr>
            <w:tcW w:w="5223" w:type="dxa"/>
            <w:vAlign w:val="center"/>
            <w:hideMark/>
          </w:tcPr>
          <w:p w:rsidR="004D3CB5" w:rsidRPr="00320132" w:rsidRDefault="004D3CB5" w:rsidP="00AC4226">
            <w:pPr>
              <w:pStyle w:val="af7"/>
              <w:jc w:val="center"/>
              <w:rPr>
                <w:rFonts w:ascii="Times New Roman" w:hAnsi="Times New Roman"/>
                <w:b/>
              </w:rPr>
            </w:pPr>
            <w:r w:rsidRPr="00320132">
              <w:rPr>
                <w:rFonts w:ascii="Times New Roman" w:hAnsi="Times New Roman"/>
                <w:b/>
              </w:rPr>
              <w:t>Требования к качеству, техническим и функциональным характеристикам товара</w:t>
            </w:r>
          </w:p>
        </w:tc>
        <w:tc>
          <w:tcPr>
            <w:tcW w:w="1095" w:type="dxa"/>
            <w:vAlign w:val="center"/>
          </w:tcPr>
          <w:p w:rsidR="004D3CB5" w:rsidRPr="00320132" w:rsidRDefault="004D3CB5" w:rsidP="00AC4226">
            <w:pPr>
              <w:pStyle w:val="af7"/>
              <w:jc w:val="center"/>
              <w:rPr>
                <w:rFonts w:ascii="Times New Roman" w:hAnsi="Times New Roman"/>
                <w:b/>
              </w:rPr>
            </w:pPr>
            <w:r w:rsidRPr="00320132">
              <w:rPr>
                <w:rFonts w:ascii="Times New Roman" w:hAnsi="Times New Roman"/>
                <w:b/>
              </w:rPr>
              <w:t>Кол-во</w:t>
            </w:r>
          </w:p>
        </w:tc>
        <w:tc>
          <w:tcPr>
            <w:tcW w:w="943" w:type="dxa"/>
            <w:vAlign w:val="center"/>
          </w:tcPr>
          <w:p w:rsidR="004D3CB5" w:rsidRPr="00320132" w:rsidRDefault="004D3CB5" w:rsidP="00AC4226">
            <w:pPr>
              <w:pStyle w:val="af7"/>
              <w:jc w:val="center"/>
              <w:rPr>
                <w:rFonts w:ascii="Times New Roman" w:hAnsi="Times New Roman"/>
                <w:b/>
              </w:rPr>
            </w:pPr>
            <w:r w:rsidRPr="00320132">
              <w:rPr>
                <w:rFonts w:ascii="Times New Roman" w:hAnsi="Times New Roman"/>
                <w:b/>
              </w:rPr>
              <w:t>Ед. изм.</w:t>
            </w:r>
          </w:p>
        </w:tc>
        <w:tc>
          <w:tcPr>
            <w:tcW w:w="1556" w:type="dxa"/>
            <w:vAlign w:val="center"/>
          </w:tcPr>
          <w:p w:rsidR="004D3CB5" w:rsidRPr="00320132" w:rsidRDefault="004D3CB5" w:rsidP="00AC4226">
            <w:pPr>
              <w:pStyle w:val="af7"/>
              <w:jc w:val="center"/>
              <w:rPr>
                <w:rFonts w:ascii="Times New Roman" w:hAnsi="Times New Roman"/>
                <w:b/>
              </w:rPr>
            </w:pPr>
            <w:r w:rsidRPr="00320132">
              <w:rPr>
                <w:rFonts w:ascii="Times New Roman" w:hAnsi="Times New Roman"/>
                <w:b/>
              </w:rPr>
              <w:t>ОКПД2/ КТРУ</w:t>
            </w:r>
          </w:p>
        </w:tc>
        <w:tc>
          <w:tcPr>
            <w:tcW w:w="1402" w:type="dxa"/>
            <w:shd w:val="clear" w:color="auto" w:fill="FFFFCC"/>
            <w:vAlign w:val="center"/>
          </w:tcPr>
          <w:p w:rsidR="004D3CB5" w:rsidRPr="00320132" w:rsidRDefault="004D3CB5" w:rsidP="00AC4226">
            <w:pPr>
              <w:pStyle w:val="af7"/>
              <w:jc w:val="center"/>
              <w:rPr>
                <w:rFonts w:ascii="Times New Roman" w:hAnsi="Times New Roman"/>
                <w:b/>
              </w:rPr>
            </w:pPr>
            <w:r w:rsidRPr="00320132">
              <w:rPr>
                <w:rFonts w:ascii="Times New Roman" w:hAnsi="Times New Roman"/>
                <w:b/>
              </w:rPr>
              <w:t>Страна происхождения</w:t>
            </w:r>
          </w:p>
        </w:tc>
        <w:tc>
          <w:tcPr>
            <w:tcW w:w="791" w:type="dxa"/>
            <w:shd w:val="clear" w:color="auto" w:fill="FFFFCC"/>
            <w:vAlign w:val="center"/>
          </w:tcPr>
          <w:p w:rsidR="004D3CB5" w:rsidRPr="00320132" w:rsidRDefault="004D3CB5" w:rsidP="00AC4226">
            <w:pPr>
              <w:pStyle w:val="af7"/>
              <w:jc w:val="center"/>
              <w:rPr>
                <w:rFonts w:ascii="Times New Roman" w:hAnsi="Times New Roman"/>
                <w:b/>
              </w:rPr>
            </w:pPr>
            <w:r w:rsidRPr="00320132">
              <w:rPr>
                <w:rFonts w:ascii="Times New Roman" w:hAnsi="Times New Roman"/>
                <w:b/>
              </w:rPr>
              <w:t>НДС %</w:t>
            </w:r>
          </w:p>
        </w:tc>
        <w:tc>
          <w:tcPr>
            <w:tcW w:w="1092" w:type="dxa"/>
            <w:shd w:val="clear" w:color="auto" w:fill="FFFFCC"/>
            <w:vAlign w:val="center"/>
          </w:tcPr>
          <w:p w:rsidR="004D3CB5" w:rsidRPr="00320132" w:rsidRDefault="004D3CB5" w:rsidP="00AC4226">
            <w:pPr>
              <w:pStyle w:val="af7"/>
              <w:jc w:val="center"/>
              <w:rPr>
                <w:rFonts w:ascii="Times New Roman" w:hAnsi="Times New Roman"/>
                <w:b/>
              </w:rPr>
            </w:pPr>
            <w:r w:rsidRPr="00320132">
              <w:rPr>
                <w:rFonts w:ascii="Times New Roman" w:hAnsi="Times New Roman"/>
                <w:b/>
              </w:rPr>
              <w:t>Цена за ед. с НДС (руб.)</w:t>
            </w:r>
          </w:p>
        </w:tc>
        <w:tc>
          <w:tcPr>
            <w:tcW w:w="1110" w:type="dxa"/>
            <w:shd w:val="clear" w:color="auto" w:fill="FFFFCC"/>
            <w:vAlign w:val="center"/>
          </w:tcPr>
          <w:p w:rsidR="004D3CB5" w:rsidRPr="00320132" w:rsidRDefault="004D3CB5" w:rsidP="00AC4226">
            <w:pPr>
              <w:pStyle w:val="af7"/>
              <w:jc w:val="center"/>
              <w:rPr>
                <w:rFonts w:ascii="Times New Roman" w:hAnsi="Times New Roman"/>
                <w:b/>
              </w:rPr>
            </w:pPr>
            <w:r w:rsidRPr="00320132">
              <w:rPr>
                <w:rFonts w:ascii="Times New Roman" w:hAnsi="Times New Roman"/>
                <w:b/>
              </w:rPr>
              <w:t>Сумма с</w:t>
            </w:r>
          </w:p>
          <w:p w:rsidR="004D3CB5" w:rsidRPr="00320132" w:rsidRDefault="004D3CB5" w:rsidP="00AC4226">
            <w:pPr>
              <w:pStyle w:val="af7"/>
              <w:jc w:val="center"/>
              <w:rPr>
                <w:rFonts w:ascii="Times New Roman" w:hAnsi="Times New Roman"/>
                <w:b/>
              </w:rPr>
            </w:pPr>
            <w:r w:rsidRPr="00320132">
              <w:rPr>
                <w:rFonts w:ascii="Times New Roman" w:hAnsi="Times New Roman"/>
                <w:b/>
              </w:rPr>
              <w:t>НДС (руб.)</w:t>
            </w:r>
          </w:p>
        </w:tc>
      </w:tr>
      <w:tr w:rsidR="004D3CB5" w:rsidRPr="00320132" w:rsidTr="00AC4226">
        <w:trPr>
          <w:trHeight w:val="20"/>
          <w:jc w:val="center"/>
        </w:trPr>
        <w:tc>
          <w:tcPr>
            <w:tcW w:w="482" w:type="dxa"/>
          </w:tcPr>
          <w:p w:rsidR="004D3CB5" w:rsidRPr="00320132" w:rsidRDefault="004D3CB5" w:rsidP="00AC4226">
            <w:pPr>
              <w:pStyle w:val="af7"/>
              <w:jc w:val="center"/>
              <w:rPr>
                <w:rFonts w:ascii="Times New Roman" w:hAnsi="Times New Roman"/>
              </w:rPr>
            </w:pPr>
            <w:r>
              <w:rPr>
                <w:rFonts w:ascii="Times New Roman" w:hAnsi="Times New Roman"/>
              </w:rPr>
              <w:t>1</w:t>
            </w:r>
          </w:p>
        </w:tc>
        <w:tc>
          <w:tcPr>
            <w:tcW w:w="2618" w:type="dxa"/>
            <w:tcBorders>
              <w:top w:val="single" w:sz="4" w:space="0" w:color="auto"/>
              <w:left w:val="nil"/>
              <w:bottom w:val="single" w:sz="4" w:space="0" w:color="auto"/>
              <w:right w:val="single" w:sz="4" w:space="0" w:color="auto"/>
            </w:tcBorders>
            <w:shd w:val="clear" w:color="auto" w:fill="auto"/>
          </w:tcPr>
          <w:p w:rsidR="004D3CB5" w:rsidRPr="007E1F14" w:rsidRDefault="004D3CB5" w:rsidP="00AC4226">
            <w:pPr>
              <w:pStyle w:val="af7"/>
              <w:jc w:val="center"/>
              <w:rPr>
                <w:rFonts w:ascii="Times New Roman" w:hAnsi="Times New Roman"/>
              </w:rPr>
            </w:pPr>
            <w:r w:rsidRPr="004D3CB5">
              <w:rPr>
                <w:rFonts w:ascii="Times New Roman" w:hAnsi="Times New Roman"/>
              </w:rPr>
              <w:t>Комбинезон стерильный одноразовый М</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Одноразовый стерильный комбинезон</w:t>
            </w:r>
          </w:p>
          <w:p w:rsidR="004D3CB5" w:rsidRPr="004D3CB5" w:rsidRDefault="004D3CB5" w:rsidP="004D3CB5">
            <w:pPr>
              <w:pStyle w:val="af7"/>
              <w:rPr>
                <w:rFonts w:ascii="Times New Roman" w:eastAsia="ArialMT" w:hAnsi="Times New Roman"/>
              </w:rPr>
            </w:pPr>
            <w:proofErr w:type="spellStart"/>
            <w:r w:rsidRPr="004D3CB5">
              <w:rPr>
                <w:rFonts w:ascii="Times New Roman" w:eastAsia="ArialMT" w:hAnsi="Times New Roman"/>
              </w:rPr>
              <w:t>Puretech</w:t>
            </w:r>
            <w:proofErr w:type="spellEnd"/>
            <w:r w:rsidRPr="004D3CB5">
              <w:rPr>
                <w:rFonts w:ascii="Times New Roman" w:eastAsia="ArialMT" w:hAnsi="Times New Roman"/>
              </w:rPr>
              <w:t>® СS600 для чистых помещений класса</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ISO5 (GMP A-B) с капюшоном и встроенными</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бахилами. Швы проклеены. Петля для большого</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пальца. Состав: ламинированный полипропилен</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w:t>
            </w:r>
            <w:proofErr w:type="spellStart"/>
            <w:r w:rsidRPr="004D3CB5">
              <w:rPr>
                <w:rFonts w:ascii="Times New Roman" w:eastAsia="ArialMT" w:hAnsi="Times New Roman"/>
              </w:rPr>
              <w:t>микропорус</w:t>
            </w:r>
            <w:proofErr w:type="spellEnd"/>
            <w:r w:rsidRPr="004D3CB5">
              <w:rPr>
                <w:rFonts w:ascii="Times New Roman" w:eastAsia="ArialMT" w:hAnsi="Times New Roman"/>
              </w:rPr>
              <w:t>). Плотность (г/м</w:t>
            </w:r>
            <w:r>
              <w:rPr>
                <w:rFonts w:ascii="Times New Roman" w:eastAsia="ArialMT" w:hAnsi="Times New Roman"/>
              </w:rPr>
              <w:t>2</w:t>
            </w:r>
            <w:r w:rsidRPr="004D3CB5">
              <w:rPr>
                <w:rFonts w:ascii="Times New Roman" w:eastAsia="ArialMT" w:hAnsi="Times New Roman"/>
              </w:rPr>
              <w:t>): 60 (+/-5 г/м²).</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Двойная вакуумная упаковка.</w:t>
            </w:r>
          </w:p>
          <w:p w:rsidR="004D3CB5" w:rsidRPr="00320132" w:rsidRDefault="004D3CB5" w:rsidP="004D3CB5">
            <w:pPr>
              <w:pStyle w:val="af7"/>
              <w:rPr>
                <w:rFonts w:ascii="Times New Roman" w:hAnsi="Times New Roman"/>
              </w:rPr>
            </w:pPr>
            <w:r w:rsidRPr="004D3CB5">
              <w:rPr>
                <w:rFonts w:ascii="Times New Roman" w:eastAsia="ArialMT" w:hAnsi="Times New Roman"/>
              </w:rPr>
              <w:t>Размер</w:t>
            </w:r>
            <w:r>
              <w:rPr>
                <w:rFonts w:ascii="Times New Roman" w:eastAsia="ArialMT" w:hAnsi="Times New Roman"/>
              </w:rPr>
              <w:t>: М</w:t>
            </w:r>
          </w:p>
        </w:tc>
        <w:tc>
          <w:tcPr>
            <w:tcW w:w="1095" w:type="dxa"/>
            <w:shd w:val="clear" w:color="auto" w:fill="auto"/>
          </w:tcPr>
          <w:p w:rsidR="004D3CB5" w:rsidRPr="00320132" w:rsidRDefault="004D3CB5" w:rsidP="00AC4226">
            <w:pPr>
              <w:pStyle w:val="af7"/>
              <w:jc w:val="center"/>
              <w:rPr>
                <w:rFonts w:ascii="Times New Roman" w:hAnsi="Times New Roman"/>
              </w:rPr>
            </w:pPr>
            <w:r>
              <w:rPr>
                <w:rFonts w:ascii="Times New Roman" w:hAnsi="Times New Roman"/>
              </w:rPr>
              <w:t>69</w:t>
            </w:r>
          </w:p>
        </w:tc>
        <w:tc>
          <w:tcPr>
            <w:tcW w:w="943" w:type="dxa"/>
            <w:shd w:val="clear" w:color="auto" w:fill="auto"/>
          </w:tcPr>
          <w:p w:rsidR="004D3CB5" w:rsidRPr="00320132" w:rsidRDefault="004D3CB5" w:rsidP="00AC4226">
            <w:pPr>
              <w:pStyle w:val="af7"/>
              <w:jc w:val="center"/>
              <w:rPr>
                <w:rFonts w:ascii="Times New Roman" w:hAnsi="Times New Roman"/>
              </w:rPr>
            </w:pPr>
            <w:proofErr w:type="spellStart"/>
            <w:r>
              <w:rPr>
                <w:rFonts w:ascii="Times New Roman" w:hAnsi="Times New Roman"/>
              </w:rPr>
              <w:t>шт</w:t>
            </w:r>
            <w:proofErr w:type="spellEnd"/>
          </w:p>
        </w:tc>
        <w:tc>
          <w:tcPr>
            <w:tcW w:w="1556" w:type="dxa"/>
          </w:tcPr>
          <w:p w:rsidR="004D3CB5" w:rsidRPr="00320132" w:rsidRDefault="004D3CB5" w:rsidP="00AC4226">
            <w:pPr>
              <w:pStyle w:val="af7"/>
              <w:jc w:val="center"/>
              <w:rPr>
                <w:rFonts w:ascii="Times New Roman" w:hAnsi="Times New Roman"/>
              </w:rPr>
            </w:pPr>
            <w:r>
              <w:rPr>
                <w:rFonts w:ascii="Times New Roman" w:hAnsi="Times New Roman"/>
              </w:rPr>
              <w:t>14.12.30.190</w:t>
            </w:r>
          </w:p>
        </w:tc>
        <w:tc>
          <w:tcPr>
            <w:tcW w:w="1402" w:type="dxa"/>
            <w:shd w:val="clear" w:color="auto" w:fill="FFFFCC"/>
          </w:tcPr>
          <w:p w:rsidR="004D3CB5" w:rsidRPr="00320132" w:rsidRDefault="004D3CB5" w:rsidP="00AC4226">
            <w:pPr>
              <w:pStyle w:val="af7"/>
              <w:rPr>
                <w:rFonts w:ascii="Times New Roman" w:hAnsi="Times New Roman"/>
              </w:rPr>
            </w:pPr>
          </w:p>
        </w:tc>
        <w:tc>
          <w:tcPr>
            <w:tcW w:w="791" w:type="dxa"/>
            <w:shd w:val="clear" w:color="auto" w:fill="FFFFCC"/>
          </w:tcPr>
          <w:p w:rsidR="004D3CB5" w:rsidRPr="00320132" w:rsidRDefault="004D3CB5" w:rsidP="00AC4226">
            <w:pPr>
              <w:pStyle w:val="af7"/>
              <w:rPr>
                <w:rFonts w:ascii="Times New Roman" w:hAnsi="Times New Roman"/>
              </w:rPr>
            </w:pPr>
          </w:p>
        </w:tc>
        <w:tc>
          <w:tcPr>
            <w:tcW w:w="1092" w:type="dxa"/>
            <w:shd w:val="clear" w:color="auto" w:fill="FFFFCC"/>
          </w:tcPr>
          <w:p w:rsidR="004D3CB5" w:rsidRPr="00320132" w:rsidRDefault="004D3CB5" w:rsidP="00AC4226">
            <w:pPr>
              <w:pStyle w:val="af7"/>
              <w:rPr>
                <w:rFonts w:ascii="Times New Roman" w:hAnsi="Times New Roman"/>
              </w:rPr>
            </w:pPr>
          </w:p>
        </w:tc>
        <w:tc>
          <w:tcPr>
            <w:tcW w:w="1110" w:type="dxa"/>
            <w:shd w:val="clear" w:color="auto" w:fill="FFFFCC"/>
          </w:tcPr>
          <w:p w:rsidR="004D3CB5" w:rsidRPr="00320132" w:rsidRDefault="004D3CB5" w:rsidP="00AC4226">
            <w:pPr>
              <w:pStyle w:val="af7"/>
              <w:rPr>
                <w:rFonts w:ascii="Times New Roman" w:hAnsi="Times New Roman"/>
              </w:rPr>
            </w:pPr>
          </w:p>
        </w:tc>
      </w:tr>
      <w:tr w:rsidR="004D3CB5" w:rsidRPr="00320132" w:rsidTr="00AC4226">
        <w:trPr>
          <w:trHeight w:val="20"/>
          <w:jc w:val="center"/>
        </w:trPr>
        <w:tc>
          <w:tcPr>
            <w:tcW w:w="482" w:type="dxa"/>
          </w:tcPr>
          <w:p w:rsidR="004D3CB5" w:rsidRPr="00320132" w:rsidRDefault="004D3CB5" w:rsidP="00AC4226">
            <w:pPr>
              <w:pStyle w:val="af7"/>
              <w:jc w:val="center"/>
              <w:rPr>
                <w:rFonts w:ascii="Times New Roman" w:hAnsi="Times New Roman"/>
              </w:rPr>
            </w:pPr>
            <w:r>
              <w:rPr>
                <w:rFonts w:ascii="Times New Roman" w:hAnsi="Times New Roman"/>
              </w:rPr>
              <w:t>2</w:t>
            </w:r>
          </w:p>
        </w:tc>
        <w:tc>
          <w:tcPr>
            <w:tcW w:w="2618" w:type="dxa"/>
            <w:tcBorders>
              <w:top w:val="single" w:sz="4" w:space="0" w:color="auto"/>
              <w:left w:val="nil"/>
              <w:bottom w:val="single" w:sz="4" w:space="0" w:color="auto"/>
              <w:right w:val="single" w:sz="4" w:space="0" w:color="auto"/>
            </w:tcBorders>
            <w:shd w:val="clear" w:color="auto" w:fill="auto"/>
          </w:tcPr>
          <w:p w:rsidR="004D3CB5" w:rsidRPr="007E1F14" w:rsidRDefault="004D3CB5" w:rsidP="00AC4226">
            <w:pPr>
              <w:pStyle w:val="af7"/>
              <w:jc w:val="center"/>
              <w:rPr>
                <w:rFonts w:ascii="Times New Roman" w:hAnsi="Times New Roman"/>
              </w:rPr>
            </w:pPr>
            <w:r w:rsidRPr="004D3CB5">
              <w:rPr>
                <w:rFonts w:ascii="Times New Roman" w:hAnsi="Times New Roman"/>
              </w:rPr>
              <w:t>Комбинезон стерильный одноразовый L</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Одноразовый стерильный комбинезон</w:t>
            </w:r>
          </w:p>
          <w:p w:rsidR="004D3CB5" w:rsidRPr="004D3CB5" w:rsidRDefault="004D3CB5" w:rsidP="004D3CB5">
            <w:pPr>
              <w:pStyle w:val="af7"/>
              <w:rPr>
                <w:rFonts w:ascii="Times New Roman" w:eastAsia="ArialMT" w:hAnsi="Times New Roman"/>
              </w:rPr>
            </w:pPr>
            <w:proofErr w:type="spellStart"/>
            <w:r w:rsidRPr="004D3CB5">
              <w:rPr>
                <w:rFonts w:ascii="Times New Roman" w:eastAsia="ArialMT" w:hAnsi="Times New Roman"/>
              </w:rPr>
              <w:t>Puretech</w:t>
            </w:r>
            <w:proofErr w:type="spellEnd"/>
            <w:r w:rsidRPr="004D3CB5">
              <w:rPr>
                <w:rFonts w:ascii="Times New Roman" w:eastAsia="ArialMT" w:hAnsi="Times New Roman"/>
              </w:rPr>
              <w:t>® СS600 для чистых помещений класса</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ISO5 (GMP A-B) с капюшоном и встроенными</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бахилами. Швы проклеены. Петля для большого</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пальца. Состав: ламинированный полипропилен</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w:t>
            </w:r>
            <w:proofErr w:type="spellStart"/>
            <w:r w:rsidRPr="004D3CB5">
              <w:rPr>
                <w:rFonts w:ascii="Times New Roman" w:eastAsia="ArialMT" w:hAnsi="Times New Roman"/>
              </w:rPr>
              <w:t>микропорус</w:t>
            </w:r>
            <w:proofErr w:type="spellEnd"/>
            <w:r w:rsidRPr="004D3CB5">
              <w:rPr>
                <w:rFonts w:ascii="Times New Roman" w:eastAsia="ArialMT" w:hAnsi="Times New Roman"/>
              </w:rPr>
              <w:t>). Плотность (г/м</w:t>
            </w:r>
            <w:r>
              <w:rPr>
                <w:rFonts w:ascii="Times New Roman" w:eastAsia="ArialMT" w:hAnsi="Times New Roman"/>
              </w:rPr>
              <w:t>2</w:t>
            </w:r>
            <w:r w:rsidRPr="004D3CB5">
              <w:rPr>
                <w:rFonts w:ascii="Times New Roman" w:eastAsia="ArialMT" w:hAnsi="Times New Roman"/>
              </w:rPr>
              <w:t>): 60 (+/-5 г/м²).</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Двойная вакуумная упаковка.</w:t>
            </w:r>
          </w:p>
          <w:p w:rsidR="004D3CB5" w:rsidRPr="00320132" w:rsidRDefault="004D3CB5" w:rsidP="004D3CB5">
            <w:pPr>
              <w:pStyle w:val="af7"/>
              <w:rPr>
                <w:rFonts w:ascii="Times New Roman" w:hAnsi="Times New Roman"/>
              </w:rPr>
            </w:pPr>
            <w:r w:rsidRPr="004D3CB5">
              <w:rPr>
                <w:rFonts w:ascii="Times New Roman" w:eastAsia="ArialMT" w:hAnsi="Times New Roman"/>
              </w:rPr>
              <w:t>Размер: L</w:t>
            </w:r>
          </w:p>
        </w:tc>
        <w:tc>
          <w:tcPr>
            <w:tcW w:w="1095" w:type="dxa"/>
            <w:shd w:val="clear" w:color="auto" w:fill="auto"/>
          </w:tcPr>
          <w:p w:rsidR="004D3CB5" w:rsidRPr="00320132" w:rsidRDefault="004D3CB5" w:rsidP="00AC4226">
            <w:pPr>
              <w:pStyle w:val="af7"/>
              <w:jc w:val="center"/>
              <w:rPr>
                <w:rFonts w:ascii="Times New Roman" w:hAnsi="Times New Roman"/>
              </w:rPr>
            </w:pPr>
            <w:r>
              <w:rPr>
                <w:rFonts w:ascii="Times New Roman" w:hAnsi="Times New Roman"/>
              </w:rPr>
              <w:t>5</w:t>
            </w:r>
          </w:p>
        </w:tc>
        <w:tc>
          <w:tcPr>
            <w:tcW w:w="943" w:type="dxa"/>
            <w:shd w:val="clear" w:color="auto" w:fill="auto"/>
          </w:tcPr>
          <w:p w:rsidR="004D3CB5" w:rsidRPr="00320132" w:rsidRDefault="004D3CB5" w:rsidP="00AC4226">
            <w:pPr>
              <w:pStyle w:val="af7"/>
              <w:jc w:val="center"/>
              <w:rPr>
                <w:rFonts w:ascii="Times New Roman" w:hAnsi="Times New Roman"/>
              </w:rPr>
            </w:pPr>
            <w:proofErr w:type="spellStart"/>
            <w:r>
              <w:rPr>
                <w:rFonts w:ascii="Times New Roman" w:hAnsi="Times New Roman"/>
              </w:rPr>
              <w:t>шт</w:t>
            </w:r>
            <w:proofErr w:type="spellEnd"/>
          </w:p>
        </w:tc>
        <w:tc>
          <w:tcPr>
            <w:tcW w:w="1556" w:type="dxa"/>
          </w:tcPr>
          <w:p w:rsidR="004D3CB5" w:rsidRPr="00320132" w:rsidRDefault="004D3CB5" w:rsidP="00AC4226">
            <w:pPr>
              <w:pStyle w:val="af7"/>
              <w:jc w:val="center"/>
              <w:rPr>
                <w:rFonts w:ascii="Times New Roman" w:hAnsi="Times New Roman"/>
              </w:rPr>
            </w:pPr>
            <w:r>
              <w:rPr>
                <w:rFonts w:ascii="Times New Roman" w:hAnsi="Times New Roman"/>
              </w:rPr>
              <w:t>14.12.30.190</w:t>
            </w:r>
          </w:p>
        </w:tc>
        <w:tc>
          <w:tcPr>
            <w:tcW w:w="1402" w:type="dxa"/>
            <w:shd w:val="clear" w:color="auto" w:fill="FFFFCC"/>
          </w:tcPr>
          <w:p w:rsidR="004D3CB5" w:rsidRPr="00320132" w:rsidRDefault="004D3CB5" w:rsidP="00AC4226">
            <w:pPr>
              <w:pStyle w:val="af7"/>
              <w:rPr>
                <w:rFonts w:ascii="Times New Roman" w:hAnsi="Times New Roman"/>
              </w:rPr>
            </w:pPr>
          </w:p>
        </w:tc>
        <w:tc>
          <w:tcPr>
            <w:tcW w:w="791" w:type="dxa"/>
            <w:shd w:val="clear" w:color="auto" w:fill="FFFFCC"/>
          </w:tcPr>
          <w:p w:rsidR="004D3CB5" w:rsidRPr="00320132" w:rsidRDefault="004D3CB5" w:rsidP="00AC4226">
            <w:pPr>
              <w:pStyle w:val="af7"/>
              <w:rPr>
                <w:rFonts w:ascii="Times New Roman" w:hAnsi="Times New Roman"/>
              </w:rPr>
            </w:pPr>
          </w:p>
        </w:tc>
        <w:tc>
          <w:tcPr>
            <w:tcW w:w="1092" w:type="dxa"/>
            <w:shd w:val="clear" w:color="auto" w:fill="FFFFCC"/>
          </w:tcPr>
          <w:p w:rsidR="004D3CB5" w:rsidRPr="00320132" w:rsidRDefault="004D3CB5" w:rsidP="00AC4226">
            <w:pPr>
              <w:pStyle w:val="af7"/>
              <w:rPr>
                <w:rFonts w:ascii="Times New Roman" w:hAnsi="Times New Roman"/>
              </w:rPr>
            </w:pPr>
          </w:p>
        </w:tc>
        <w:tc>
          <w:tcPr>
            <w:tcW w:w="1110" w:type="dxa"/>
            <w:shd w:val="clear" w:color="auto" w:fill="FFFFCC"/>
          </w:tcPr>
          <w:p w:rsidR="004D3CB5" w:rsidRPr="00320132" w:rsidRDefault="004D3CB5" w:rsidP="00AC4226">
            <w:pPr>
              <w:pStyle w:val="af7"/>
              <w:rPr>
                <w:rFonts w:ascii="Times New Roman" w:hAnsi="Times New Roman"/>
              </w:rPr>
            </w:pPr>
          </w:p>
        </w:tc>
      </w:tr>
      <w:tr w:rsidR="004D3CB5" w:rsidRPr="00320132" w:rsidTr="00AC4226">
        <w:trPr>
          <w:trHeight w:val="20"/>
          <w:jc w:val="center"/>
        </w:trPr>
        <w:tc>
          <w:tcPr>
            <w:tcW w:w="482" w:type="dxa"/>
          </w:tcPr>
          <w:p w:rsidR="004D3CB5" w:rsidRPr="00320132" w:rsidRDefault="004D3CB5" w:rsidP="00AC4226">
            <w:pPr>
              <w:pStyle w:val="af7"/>
              <w:jc w:val="center"/>
              <w:rPr>
                <w:rFonts w:ascii="Times New Roman" w:hAnsi="Times New Roman"/>
              </w:rPr>
            </w:pPr>
            <w:r>
              <w:rPr>
                <w:rFonts w:ascii="Times New Roman" w:hAnsi="Times New Roman"/>
              </w:rPr>
              <w:t>3</w:t>
            </w:r>
          </w:p>
        </w:tc>
        <w:tc>
          <w:tcPr>
            <w:tcW w:w="2618" w:type="dxa"/>
            <w:tcBorders>
              <w:top w:val="single" w:sz="4" w:space="0" w:color="auto"/>
              <w:left w:val="nil"/>
              <w:bottom w:val="single" w:sz="4" w:space="0" w:color="auto"/>
              <w:right w:val="single" w:sz="4" w:space="0" w:color="auto"/>
            </w:tcBorders>
            <w:shd w:val="clear" w:color="auto" w:fill="auto"/>
          </w:tcPr>
          <w:p w:rsidR="004D3CB5" w:rsidRPr="007E1F14" w:rsidRDefault="004D3CB5" w:rsidP="00AC4226">
            <w:pPr>
              <w:pStyle w:val="af7"/>
              <w:jc w:val="center"/>
              <w:rPr>
                <w:rFonts w:ascii="Times New Roman" w:hAnsi="Times New Roman"/>
              </w:rPr>
            </w:pPr>
            <w:r w:rsidRPr="004D3CB5">
              <w:rPr>
                <w:rFonts w:ascii="Times New Roman" w:hAnsi="Times New Roman"/>
              </w:rPr>
              <w:t>Комбинезон стерильный одноразовый XL</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Одноразовый стерильный комбинезон</w:t>
            </w:r>
          </w:p>
          <w:p w:rsidR="004D3CB5" w:rsidRPr="004D3CB5" w:rsidRDefault="004D3CB5" w:rsidP="004D3CB5">
            <w:pPr>
              <w:pStyle w:val="af7"/>
              <w:rPr>
                <w:rFonts w:ascii="Times New Roman" w:eastAsia="ArialMT" w:hAnsi="Times New Roman"/>
              </w:rPr>
            </w:pPr>
            <w:proofErr w:type="spellStart"/>
            <w:r w:rsidRPr="004D3CB5">
              <w:rPr>
                <w:rFonts w:ascii="Times New Roman" w:eastAsia="ArialMT" w:hAnsi="Times New Roman"/>
              </w:rPr>
              <w:t>Puretech</w:t>
            </w:r>
            <w:proofErr w:type="spellEnd"/>
            <w:r w:rsidRPr="004D3CB5">
              <w:rPr>
                <w:rFonts w:ascii="Times New Roman" w:eastAsia="ArialMT" w:hAnsi="Times New Roman"/>
              </w:rPr>
              <w:t>® СS600 для чистых помещений класса</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ISO5 (GMP A-B) с капюшоном и встроенными</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бахилами. Швы проклеены. Петля для большого</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пальца. Состав: ламинированный полипропилен</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w:t>
            </w:r>
            <w:proofErr w:type="spellStart"/>
            <w:r w:rsidRPr="004D3CB5">
              <w:rPr>
                <w:rFonts w:ascii="Times New Roman" w:eastAsia="ArialMT" w:hAnsi="Times New Roman"/>
              </w:rPr>
              <w:t>микропорус</w:t>
            </w:r>
            <w:proofErr w:type="spellEnd"/>
            <w:r w:rsidRPr="004D3CB5">
              <w:rPr>
                <w:rFonts w:ascii="Times New Roman" w:eastAsia="ArialMT" w:hAnsi="Times New Roman"/>
              </w:rPr>
              <w:t>). Плотность (г/м</w:t>
            </w:r>
            <w:r>
              <w:rPr>
                <w:rFonts w:ascii="Times New Roman" w:eastAsia="ArialMT" w:hAnsi="Times New Roman"/>
              </w:rPr>
              <w:t>2</w:t>
            </w:r>
            <w:r w:rsidRPr="004D3CB5">
              <w:rPr>
                <w:rFonts w:ascii="Times New Roman" w:eastAsia="ArialMT" w:hAnsi="Times New Roman"/>
              </w:rPr>
              <w:t>): 60 (+/-5 г/м²).</w:t>
            </w:r>
          </w:p>
          <w:p w:rsidR="004D3CB5" w:rsidRPr="004D3CB5" w:rsidRDefault="004D3CB5" w:rsidP="004D3CB5">
            <w:pPr>
              <w:pStyle w:val="af7"/>
              <w:rPr>
                <w:rFonts w:ascii="Times New Roman" w:eastAsia="ArialMT" w:hAnsi="Times New Roman"/>
              </w:rPr>
            </w:pPr>
            <w:r w:rsidRPr="004D3CB5">
              <w:rPr>
                <w:rFonts w:ascii="Times New Roman" w:eastAsia="ArialMT" w:hAnsi="Times New Roman"/>
              </w:rPr>
              <w:t>Двойная вакуумная упаковка.</w:t>
            </w:r>
          </w:p>
          <w:p w:rsidR="004D3CB5" w:rsidRPr="00320132" w:rsidRDefault="004D3CB5" w:rsidP="004D3CB5">
            <w:pPr>
              <w:pStyle w:val="af7"/>
              <w:rPr>
                <w:rFonts w:ascii="Times New Roman" w:hAnsi="Times New Roman"/>
              </w:rPr>
            </w:pPr>
            <w:r w:rsidRPr="004D3CB5">
              <w:rPr>
                <w:rFonts w:ascii="Times New Roman" w:eastAsia="ArialMT" w:hAnsi="Times New Roman"/>
              </w:rPr>
              <w:t xml:space="preserve">Размер: </w:t>
            </w:r>
            <w:r>
              <w:rPr>
                <w:rFonts w:ascii="Times New Roman" w:eastAsia="ArialMT" w:hAnsi="Times New Roman"/>
              </w:rPr>
              <w:t>Х</w:t>
            </w:r>
            <w:r w:rsidRPr="004D3CB5">
              <w:rPr>
                <w:rFonts w:ascii="Times New Roman" w:eastAsia="ArialMT" w:hAnsi="Times New Roman"/>
              </w:rPr>
              <w:t>L</w:t>
            </w:r>
          </w:p>
        </w:tc>
        <w:tc>
          <w:tcPr>
            <w:tcW w:w="1095" w:type="dxa"/>
            <w:shd w:val="clear" w:color="auto" w:fill="auto"/>
          </w:tcPr>
          <w:p w:rsidR="004D3CB5" w:rsidRPr="00320132" w:rsidRDefault="004D3CB5" w:rsidP="00AC4226">
            <w:pPr>
              <w:pStyle w:val="af7"/>
              <w:jc w:val="center"/>
              <w:rPr>
                <w:rFonts w:ascii="Times New Roman" w:hAnsi="Times New Roman"/>
              </w:rPr>
            </w:pPr>
            <w:r>
              <w:rPr>
                <w:rFonts w:ascii="Times New Roman" w:hAnsi="Times New Roman"/>
              </w:rPr>
              <w:t>6</w:t>
            </w:r>
          </w:p>
        </w:tc>
        <w:tc>
          <w:tcPr>
            <w:tcW w:w="943" w:type="dxa"/>
            <w:shd w:val="clear" w:color="auto" w:fill="auto"/>
          </w:tcPr>
          <w:p w:rsidR="004D3CB5" w:rsidRPr="00320132" w:rsidRDefault="004D3CB5" w:rsidP="00AC4226">
            <w:pPr>
              <w:pStyle w:val="af7"/>
              <w:jc w:val="center"/>
              <w:rPr>
                <w:rFonts w:ascii="Times New Roman" w:hAnsi="Times New Roman"/>
              </w:rPr>
            </w:pPr>
            <w:proofErr w:type="spellStart"/>
            <w:r>
              <w:rPr>
                <w:rFonts w:ascii="Times New Roman" w:hAnsi="Times New Roman"/>
              </w:rPr>
              <w:t>шт</w:t>
            </w:r>
            <w:proofErr w:type="spellEnd"/>
          </w:p>
        </w:tc>
        <w:tc>
          <w:tcPr>
            <w:tcW w:w="1556" w:type="dxa"/>
          </w:tcPr>
          <w:p w:rsidR="004D3CB5" w:rsidRPr="00320132" w:rsidRDefault="004D3CB5" w:rsidP="00AC4226">
            <w:pPr>
              <w:pStyle w:val="af7"/>
              <w:jc w:val="center"/>
              <w:rPr>
                <w:rFonts w:ascii="Times New Roman" w:hAnsi="Times New Roman"/>
              </w:rPr>
            </w:pPr>
            <w:r>
              <w:rPr>
                <w:rFonts w:ascii="Times New Roman" w:hAnsi="Times New Roman"/>
              </w:rPr>
              <w:t>14.12.30.190</w:t>
            </w:r>
          </w:p>
        </w:tc>
        <w:tc>
          <w:tcPr>
            <w:tcW w:w="1402" w:type="dxa"/>
            <w:shd w:val="clear" w:color="auto" w:fill="FFFFCC"/>
          </w:tcPr>
          <w:p w:rsidR="004D3CB5" w:rsidRPr="00320132" w:rsidRDefault="004D3CB5" w:rsidP="00AC4226">
            <w:pPr>
              <w:pStyle w:val="af7"/>
              <w:rPr>
                <w:rFonts w:ascii="Times New Roman" w:hAnsi="Times New Roman"/>
              </w:rPr>
            </w:pPr>
          </w:p>
        </w:tc>
        <w:tc>
          <w:tcPr>
            <w:tcW w:w="791" w:type="dxa"/>
            <w:shd w:val="clear" w:color="auto" w:fill="FFFFCC"/>
          </w:tcPr>
          <w:p w:rsidR="004D3CB5" w:rsidRPr="00320132" w:rsidRDefault="004D3CB5" w:rsidP="00AC4226">
            <w:pPr>
              <w:pStyle w:val="af7"/>
              <w:rPr>
                <w:rFonts w:ascii="Times New Roman" w:hAnsi="Times New Roman"/>
              </w:rPr>
            </w:pPr>
          </w:p>
        </w:tc>
        <w:tc>
          <w:tcPr>
            <w:tcW w:w="1092" w:type="dxa"/>
            <w:shd w:val="clear" w:color="auto" w:fill="FFFFCC"/>
          </w:tcPr>
          <w:p w:rsidR="004D3CB5" w:rsidRPr="00320132" w:rsidRDefault="004D3CB5" w:rsidP="00AC4226">
            <w:pPr>
              <w:pStyle w:val="af7"/>
              <w:rPr>
                <w:rFonts w:ascii="Times New Roman" w:hAnsi="Times New Roman"/>
              </w:rPr>
            </w:pPr>
          </w:p>
        </w:tc>
        <w:tc>
          <w:tcPr>
            <w:tcW w:w="1110" w:type="dxa"/>
            <w:shd w:val="clear" w:color="auto" w:fill="FFFFCC"/>
          </w:tcPr>
          <w:p w:rsidR="004D3CB5" w:rsidRPr="00320132" w:rsidRDefault="004D3CB5" w:rsidP="00AC4226">
            <w:pPr>
              <w:pStyle w:val="af7"/>
              <w:rPr>
                <w:rFonts w:ascii="Times New Roman" w:hAnsi="Times New Roman"/>
              </w:rPr>
            </w:pPr>
          </w:p>
        </w:tc>
      </w:tr>
    </w:tbl>
    <w:p w:rsidR="004D3CB5" w:rsidRDefault="004D3CB5" w:rsidP="000820E3">
      <w:pPr>
        <w:rPr>
          <w:rFonts w:ascii="Times New Roman" w:hAnsi="Times New Roman" w:cs="Times New Roman"/>
          <w:b/>
          <w:sz w:val="28"/>
          <w:szCs w:val="28"/>
        </w:rPr>
        <w:sectPr w:rsidR="004D3CB5" w:rsidSect="004D3CB5">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9C" w:rsidRDefault="00805F9C">
      <w:pPr>
        <w:spacing w:after="0" w:line="240" w:lineRule="auto"/>
      </w:pPr>
      <w:r>
        <w:separator/>
      </w:r>
    </w:p>
  </w:endnote>
  <w:endnote w:type="continuationSeparator" w:id="0">
    <w:p w:rsidR="00805F9C" w:rsidRDefault="0080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A56E2" w:rsidRDefault="001A56E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A56E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A56E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A56E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A56E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A56E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9C" w:rsidRDefault="00805F9C">
      <w:pPr>
        <w:spacing w:after="0" w:line="240" w:lineRule="auto"/>
      </w:pPr>
      <w:r>
        <w:separator/>
      </w:r>
    </w:p>
  </w:footnote>
  <w:footnote w:type="continuationSeparator" w:id="0">
    <w:p w:rsidR="00805F9C" w:rsidRDefault="00805F9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A56E2" w:rsidRDefault="001A56E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A56E2" w:rsidRDefault="001A56E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A56E2" w:rsidRDefault="001A56E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A56E2"/>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3CB5"/>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5F9C"/>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6EC5-F559-47DF-A2B9-0E8BFF5A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2024-10-22T10:47:00Z</dcterms:created>
  <dcterms:modified xsi:type="dcterms:W3CDTF">2024-10-22T10:47:00Z</dcterms:modified>
</cp:coreProperties>
</file>