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21.10.2024 № 21.1-03/1633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A419BA">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4342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товара</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 д.68, хозяйственный склад</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даты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7 (семи) календарных дней с даты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одна поставка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6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установлены</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установлены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установлены</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устанавливается участником закупки</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 шт.</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72708D" w:rsidRPr="000437D6" w:rsidRDefault="0072708D" w:rsidP="00E52880">
      <w:pPr>
        <w:pStyle w:val="a7"/>
        <w:widowControl w:val="0"/>
        <w:spacing w:after="0"/>
        <w:ind w:left="644"/>
        <w:jc w:val="center"/>
        <w:rPr>
          <w:rFonts w:ascii="Times New Roman" w:eastAsia="Courier New" w:hAnsi="Times New Roman" w:cs="Times New Roman"/>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689"/>
        <w:gridCol w:w="3460"/>
        <w:gridCol w:w="1286"/>
        <w:gridCol w:w="1178"/>
        <w:gridCol w:w="6"/>
        <w:gridCol w:w="1290"/>
        <w:gridCol w:w="14"/>
        <w:gridCol w:w="799"/>
        <w:gridCol w:w="9"/>
        <w:gridCol w:w="1362"/>
        <w:gridCol w:w="12"/>
        <w:gridCol w:w="1740"/>
        <w:gridCol w:w="21"/>
        <w:gridCol w:w="807"/>
        <w:gridCol w:w="6"/>
        <w:gridCol w:w="944"/>
        <w:gridCol w:w="7"/>
        <w:gridCol w:w="921"/>
        <w:gridCol w:w="6"/>
      </w:tblGrid>
      <w:tr w:rsidR="0072708D" w:rsidRPr="00946EA2" w:rsidTr="0072708D">
        <w:trPr>
          <w:trHeight w:val="1507"/>
        </w:trPr>
        <w:tc>
          <w:tcPr>
            <w:tcW w:w="547" w:type="dxa"/>
            <w:tcBorders>
              <w:top w:val="single" w:sz="4" w:space="0" w:color="auto"/>
              <w:left w:val="single" w:sz="4" w:space="0" w:color="auto"/>
              <w:bottom w:val="single" w:sz="4" w:space="0" w:color="auto"/>
              <w:right w:val="single" w:sz="4" w:space="0" w:color="auto"/>
            </w:tcBorders>
            <w:shd w:val="clear" w:color="auto" w:fill="auto"/>
            <w:hideMark/>
          </w:tcPr>
          <w:p w:rsidR="0072708D" w:rsidRDefault="0072708D" w:rsidP="0072708D">
            <w:pPr>
              <w:pStyle w:val="33"/>
              <w:shd w:val="clear" w:color="auto" w:fill="auto"/>
              <w:spacing w:after="0"/>
              <w:jc w:val="left"/>
            </w:pPr>
            <w:r w:rsidRPr="00BC2077">
              <w:t>№</w:t>
            </w:r>
          </w:p>
          <w:p w:rsidR="0072708D" w:rsidRPr="00BC2077" w:rsidRDefault="0072708D" w:rsidP="0072708D">
            <w:pPr>
              <w:pStyle w:val="33"/>
              <w:shd w:val="clear" w:color="auto" w:fill="auto"/>
              <w:spacing w:after="0"/>
              <w:jc w:val="left"/>
            </w:pPr>
            <w:r w:rsidRPr="00BC2077">
              <w:t>п</w:t>
            </w:r>
            <w:r>
              <w:t>/</w:t>
            </w:r>
            <w:r w:rsidRPr="00BC2077">
              <w:t>п</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72708D" w:rsidRPr="0072708D" w:rsidRDefault="0072708D" w:rsidP="0072708D">
            <w:pPr>
              <w:spacing w:line="240" w:lineRule="auto"/>
              <w:jc w:val="center"/>
              <w:rPr>
                <w:rFonts w:ascii="Times New Roman" w:hAnsi="Times New Roman" w:cs="Times New Roman"/>
                <w:bCs/>
              </w:rPr>
            </w:pPr>
            <w:r w:rsidRPr="0072708D">
              <w:rPr>
                <w:rFonts w:ascii="Times New Roman" w:hAnsi="Times New Roman" w:cs="Times New Roman"/>
                <w:b/>
              </w:rPr>
              <w:t>Наименование</w:t>
            </w:r>
          </w:p>
        </w:tc>
        <w:tc>
          <w:tcPr>
            <w:tcW w:w="6936" w:type="dxa"/>
            <w:gridSpan w:val="4"/>
            <w:tcBorders>
              <w:top w:val="single" w:sz="4" w:space="0" w:color="auto"/>
              <w:left w:val="single" w:sz="4" w:space="0" w:color="auto"/>
              <w:bottom w:val="single" w:sz="4" w:space="0" w:color="auto"/>
              <w:right w:val="single" w:sz="4" w:space="0" w:color="auto"/>
            </w:tcBorders>
          </w:tcPr>
          <w:p w:rsidR="0072708D" w:rsidRPr="0072708D" w:rsidRDefault="0072708D" w:rsidP="0072708D">
            <w:pPr>
              <w:jc w:val="center"/>
              <w:rPr>
                <w:rFonts w:ascii="Times New Roman" w:hAnsi="Times New Roman" w:cs="Times New Roman"/>
                <w:b/>
              </w:rPr>
            </w:pPr>
            <w:r w:rsidRPr="0072708D">
              <w:rPr>
                <w:rFonts w:ascii="Times New Roman" w:hAnsi="Times New Roman" w:cs="Times New Roman"/>
                <w:b/>
              </w:rPr>
              <w:t>Технические характеристики</w:t>
            </w:r>
          </w:p>
        </w:tc>
        <w:tc>
          <w:tcPr>
            <w:tcW w:w="1108" w:type="dxa"/>
            <w:gridSpan w:val="2"/>
          </w:tcPr>
          <w:p w:rsidR="0072708D" w:rsidRPr="0072708D" w:rsidRDefault="0072708D" w:rsidP="0072708D">
            <w:pPr>
              <w:tabs>
                <w:tab w:val="left" w:pos="709"/>
              </w:tabs>
              <w:jc w:val="center"/>
              <w:rPr>
                <w:rFonts w:ascii="Times New Roman" w:hAnsi="Times New Roman" w:cs="Times New Roman"/>
                <w:b/>
              </w:rPr>
            </w:pPr>
            <w:r w:rsidRPr="0072708D">
              <w:rPr>
                <w:rFonts w:ascii="Times New Roman" w:hAnsi="Times New Roman" w:cs="Times New Roman"/>
                <w:b/>
              </w:rPr>
              <w:t>Единица измерения</w:t>
            </w:r>
          </w:p>
          <w:p w:rsidR="0072708D" w:rsidRPr="0072708D" w:rsidRDefault="0072708D" w:rsidP="0072708D">
            <w:pPr>
              <w:tabs>
                <w:tab w:val="left" w:pos="709"/>
              </w:tabs>
              <w:jc w:val="center"/>
              <w:rPr>
                <w:rFonts w:ascii="Times New Roman" w:hAnsi="Times New Roman" w:cs="Times New Roman"/>
                <w:b/>
              </w:rPr>
            </w:pPr>
            <w:r w:rsidRPr="0072708D">
              <w:rPr>
                <w:rFonts w:ascii="Times New Roman" w:hAnsi="Times New Roman" w:cs="Times New Roman"/>
                <w:b/>
              </w:rPr>
              <w:t>продукции</w:t>
            </w:r>
          </w:p>
        </w:tc>
        <w:tc>
          <w:tcPr>
            <w:tcW w:w="974" w:type="dxa"/>
            <w:gridSpan w:val="2"/>
          </w:tcPr>
          <w:p w:rsidR="0072708D" w:rsidRPr="0072708D" w:rsidRDefault="0072708D" w:rsidP="0072708D">
            <w:pPr>
              <w:tabs>
                <w:tab w:val="left" w:pos="709"/>
              </w:tabs>
              <w:jc w:val="center"/>
              <w:rPr>
                <w:rFonts w:ascii="Times New Roman" w:hAnsi="Times New Roman" w:cs="Times New Roman"/>
                <w:b/>
              </w:rPr>
            </w:pPr>
            <w:r w:rsidRPr="0072708D">
              <w:rPr>
                <w:rFonts w:ascii="Times New Roman" w:hAnsi="Times New Roman" w:cs="Times New Roman"/>
                <w:b/>
              </w:rPr>
              <w:t>Кол-во</w:t>
            </w:r>
          </w:p>
        </w:tc>
        <w:tc>
          <w:tcPr>
            <w:tcW w:w="975" w:type="dxa"/>
            <w:gridSpan w:val="2"/>
          </w:tcPr>
          <w:p w:rsidR="0072708D" w:rsidRPr="0072708D" w:rsidRDefault="0072708D" w:rsidP="0072708D">
            <w:pPr>
              <w:tabs>
                <w:tab w:val="left" w:pos="709"/>
              </w:tabs>
              <w:jc w:val="center"/>
              <w:rPr>
                <w:rFonts w:ascii="Times New Roman" w:hAnsi="Times New Roman" w:cs="Times New Roman"/>
                <w:b/>
              </w:rPr>
            </w:pPr>
            <w:r w:rsidRPr="0072708D">
              <w:rPr>
                <w:rFonts w:ascii="Times New Roman" w:hAnsi="Times New Roman" w:cs="Times New Roman"/>
                <w:b/>
              </w:rPr>
              <w:t>Код ОКПД2</w:t>
            </w:r>
          </w:p>
        </w:tc>
        <w:tc>
          <w:tcPr>
            <w:tcW w:w="973" w:type="dxa"/>
            <w:gridSpan w:val="2"/>
            <w:shd w:val="clear" w:color="auto" w:fill="FFFF00"/>
          </w:tcPr>
          <w:p w:rsidR="0072708D" w:rsidRPr="0072708D" w:rsidRDefault="0072708D" w:rsidP="0072708D">
            <w:pPr>
              <w:tabs>
                <w:tab w:val="left" w:pos="709"/>
              </w:tabs>
              <w:jc w:val="center"/>
              <w:rPr>
                <w:rFonts w:ascii="Times New Roman" w:hAnsi="Times New Roman" w:cs="Times New Roman"/>
                <w:b/>
              </w:rPr>
            </w:pPr>
            <w:r w:rsidRPr="0072708D">
              <w:rPr>
                <w:rFonts w:ascii="Times New Roman" w:hAnsi="Times New Roman" w:cs="Times New Roman"/>
                <w:b/>
              </w:rPr>
              <w:t>Страна происхождения</w:t>
            </w:r>
          </w:p>
        </w:tc>
        <w:tc>
          <w:tcPr>
            <w:tcW w:w="973" w:type="dxa"/>
            <w:gridSpan w:val="2"/>
            <w:shd w:val="clear" w:color="auto" w:fill="FFFF00"/>
          </w:tcPr>
          <w:p w:rsidR="0072708D" w:rsidRPr="0072708D" w:rsidRDefault="0072708D" w:rsidP="0072708D">
            <w:pPr>
              <w:tabs>
                <w:tab w:val="left" w:pos="709"/>
              </w:tabs>
              <w:jc w:val="center"/>
              <w:rPr>
                <w:rFonts w:ascii="Times New Roman" w:hAnsi="Times New Roman" w:cs="Times New Roman"/>
                <w:b/>
              </w:rPr>
            </w:pPr>
            <w:r w:rsidRPr="0072708D">
              <w:rPr>
                <w:rFonts w:ascii="Times New Roman" w:hAnsi="Times New Roman" w:cs="Times New Roman"/>
                <w:b/>
              </w:rPr>
              <w:t>НДС %</w:t>
            </w:r>
          </w:p>
        </w:tc>
        <w:tc>
          <w:tcPr>
            <w:tcW w:w="973" w:type="dxa"/>
            <w:gridSpan w:val="2"/>
            <w:shd w:val="clear" w:color="auto" w:fill="FFFF00"/>
          </w:tcPr>
          <w:p w:rsidR="0072708D" w:rsidRPr="0072708D" w:rsidRDefault="0072708D" w:rsidP="0072708D">
            <w:pPr>
              <w:tabs>
                <w:tab w:val="left" w:pos="709"/>
              </w:tabs>
              <w:jc w:val="center"/>
              <w:rPr>
                <w:rFonts w:ascii="Times New Roman" w:hAnsi="Times New Roman" w:cs="Times New Roman"/>
                <w:b/>
              </w:rPr>
            </w:pPr>
            <w:r w:rsidRPr="0072708D">
              <w:rPr>
                <w:rFonts w:ascii="Times New Roman" w:hAnsi="Times New Roman" w:cs="Times New Roman"/>
                <w:b/>
              </w:rPr>
              <w:t>Цена за ед. Товара с НДС (руб.)</w:t>
            </w:r>
          </w:p>
        </w:tc>
        <w:tc>
          <w:tcPr>
            <w:tcW w:w="973" w:type="dxa"/>
            <w:gridSpan w:val="2"/>
            <w:shd w:val="clear" w:color="auto" w:fill="FFFF00"/>
          </w:tcPr>
          <w:p w:rsidR="0072708D" w:rsidRPr="0072708D" w:rsidRDefault="0072708D" w:rsidP="0072708D">
            <w:pPr>
              <w:tabs>
                <w:tab w:val="left" w:pos="709"/>
              </w:tabs>
              <w:jc w:val="center"/>
              <w:rPr>
                <w:rFonts w:ascii="Times New Roman" w:hAnsi="Times New Roman" w:cs="Times New Roman"/>
                <w:b/>
              </w:rPr>
            </w:pPr>
            <w:r w:rsidRPr="0072708D">
              <w:rPr>
                <w:rFonts w:ascii="Times New Roman" w:hAnsi="Times New Roman" w:cs="Times New Roman"/>
                <w:b/>
              </w:rPr>
              <w:t>Сумма с</w:t>
            </w:r>
          </w:p>
          <w:p w:rsidR="0072708D" w:rsidRPr="0072708D" w:rsidRDefault="0072708D" w:rsidP="0072708D">
            <w:pPr>
              <w:tabs>
                <w:tab w:val="left" w:pos="709"/>
              </w:tabs>
              <w:jc w:val="center"/>
              <w:rPr>
                <w:rFonts w:ascii="Times New Roman" w:hAnsi="Times New Roman" w:cs="Times New Roman"/>
                <w:b/>
              </w:rPr>
            </w:pPr>
            <w:r w:rsidRPr="0072708D">
              <w:rPr>
                <w:rFonts w:ascii="Times New Roman" w:hAnsi="Times New Roman" w:cs="Times New Roman"/>
                <w:b/>
              </w:rPr>
              <w:t>НДС (руб.)</w:t>
            </w:r>
          </w:p>
        </w:tc>
      </w:tr>
      <w:tr w:rsidR="0072708D" w:rsidRPr="001C7898" w:rsidTr="0072708D">
        <w:trPr>
          <w:gridAfter w:val="1"/>
          <w:wAfter w:w="7" w:type="dxa"/>
          <w:trHeight w:val="45"/>
        </w:trPr>
        <w:tc>
          <w:tcPr>
            <w:tcW w:w="547" w:type="dxa"/>
            <w:vMerge w:val="restart"/>
            <w:tcBorders>
              <w:top w:val="single" w:sz="4" w:space="0" w:color="auto"/>
              <w:left w:val="single" w:sz="4" w:space="0" w:color="auto"/>
              <w:right w:val="single" w:sz="4" w:space="0" w:color="auto"/>
            </w:tcBorders>
            <w:shd w:val="clear" w:color="auto" w:fill="auto"/>
            <w:vAlign w:val="center"/>
            <w:hideMark/>
          </w:tcPr>
          <w:p w:rsidR="0072708D" w:rsidRPr="001C7898" w:rsidRDefault="0072708D" w:rsidP="0051648D">
            <w:pPr>
              <w:pStyle w:val="33"/>
              <w:shd w:val="clear" w:color="auto" w:fill="auto"/>
              <w:spacing w:after="0"/>
              <w:rPr>
                <w:b w:val="0"/>
              </w:rPr>
            </w:pPr>
            <w:r w:rsidRPr="001C7898">
              <w:rPr>
                <w:b w:val="0"/>
              </w:rPr>
              <w:t>1</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72708D" w:rsidRPr="00FE353B" w:rsidRDefault="0072708D" w:rsidP="0099312A">
            <w:pPr>
              <w:pStyle w:val="33"/>
              <w:shd w:val="clear" w:color="auto" w:fill="auto"/>
              <w:spacing w:after="0"/>
              <w:rPr>
                <w:b w:val="0"/>
              </w:rPr>
            </w:pPr>
            <w:r>
              <w:rPr>
                <w:b w:val="0"/>
              </w:rPr>
              <w:t xml:space="preserve">Сплит – система </w:t>
            </w:r>
            <w:proofErr w:type="spellStart"/>
            <w:r>
              <w:rPr>
                <w:b w:val="0"/>
                <w:lang w:val="en-US"/>
              </w:rPr>
              <w:t>Polair</w:t>
            </w:r>
            <w:proofErr w:type="spellEnd"/>
            <w:r w:rsidRPr="00FE353B">
              <w:rPr>
                <w:b w:val="0"/>
              </w:rPr>
              <w:t xml:space="preserve"> </w:t>
            </w:r>
            <w:r>
              <w:rPr>
                <w:b w:val="0"/>
                <w:lang w:val="en-US"/>
              </w:rPr>
              <w:t>SM</w:t>
            </w:r>
            <w:r w:rsidRPr="00FE353B">
              <w:rPr>
                <w:b w:val="0"/>
              </w:rPr>
              <w:t>232</w:t>
            </w:r>
            <w:r>
              <w:rPr>
                <w:b w:val="0"/>
                <w:lang w:val="en-US"/>
              </w:rPr>
              <w:t>M</w:t>
            </w:r>
            <w:r w:rsidRPr="00FE353B">
              <w:rPr>
                <w:b w:val="0"/>
              </w:rPr>
              <w:t xml:space="preserve"> (</w:t>
            </w:r>
            <w:r>
              <w:rPr>
                <w:b w:val="0"/>
              </w:rPr>
              <w:t xml:space="preserve">или </w:t>
            </w:r>
            <w:r w:rsidR="0099312A">
              <w:rPr>
                <w:b w:val="0"/>
              </w:rPr>
              <w:t>эквивалент</w:t>
            </w:r>
            <w:r>
              <w:rPr>
                <w:b w:val="0"/>
              </w:rPr>
              <w:t>)</w:t>
            </w:r>
          </w:p>
        </w:tc>
        <w:tc>
          <w:tcPr>
            <w:tcW w:w="4265" w:type="dxa"/>
            <w:tcBorders>
              <w:top w:val="single" w:sz="4" w:space="0" w:color="auto"/>
              <w:left w:val="single" w:sz="4" w:space="0" w:color="auto"/>
              <w:bottom w:val="single" w:sz="4" w:space="0" w:color="auto"/>
              <w:right w:val="single" w:sz="4" w:space="0" w:color="auto"/>
            </w:tcBorders>
            <w:vAlign w:val="center"/>
          </w:tcPr>
          <w:p w:rsidR="0072708D" w:rsidRPr="001C7898" w:rsidRDefault="0072708D" w:rsidP="0051648D">
            <w:pPr>
              <w:pStyle w:val="33"/>
              <w:shd w:val="clear" w:color="auto" w:fill="auto"/>
              <w:spacing w:after="0"/>
            </w:pPr>
            <w:r w:rsidRPr="001C7898">
              <w:t>Наименование</w:t>
            </w:r>
          </w:p>
        </w:tc>
        <w:tc>
          <w:tcPr>
            <w:tcW w:w="1486" w:type="dxa"/>
            <w:tcBorders>
              <w:top w:val="single" w:sz="4" w:space="0" w:color="auto"/>
              <w:left w:val="single" w:sz="4" w:space="0" w:color="auto"/>
              <w:bottom w:val="single" w:sz="4" w:space="0" w:color="auto"/>
              <w:right w:val="single" w:sz="4" w:space="0" w:color="auto"/>
            </w:tcBorders>
            <w:vAlign w:val="center"/>
          </w:tcPr>
          <w:p w:rsidR="0072708D" w:rsidRPr="001C7898" w:rsidRDefault="0072708D" w:rsidP="0051648D">
            <w:pPr>
              <w:pStyle w:val="33"/>
              <w:shd w:val="clear" w:color="auto" w:fill="auto"/>
              <w:spacing w:after="0"/>
            </w:pPr>
            <w:r w:rsidRPr="001C7898">
              <w:t>Значение</w:t>
            </w:r>
          </w:p>
        </w:tc>
        <w:tc>
          <w:tcPr>
            <w:tcW w:w="1178" w:type="dxa"/>
            <w:tcBorders>
              <w:top w:val="single" w:sz="4" w:space="0" w:color="auto"/>
              <w:left w:val="single" w:sz="4" w:space="0" w:color="auto"/>
              <w:right w:val="single" w:sz="4" w:space="0" w:color="auto"/>
            </w:tcBorders>
            <w:vAlign w:val="center"/>
          </w:tcPr>
          <w:p w:rsidR="0072708D" w:rsidRPr="001C7898" w:rsidRDefault="0072708D" w:rsidP="0051648D">
            <w:pPr>
              <w:pStyle w:val="33"/>
              <w:shd w:val="clear" w:color="auto" w:fill="auto"/>
              <w:spacing w:after="0"/>
            </w:pPr>
            <w:proofErr w:type="spellStart"/>
            <w:r w:rsidRPr="001C7898">
              <w:t>Ед.изм</w:t>
            </w:r>
            <w:proofErr w:type="spellEnd"/>
          </w:p>
        </w:tc>
        <w:tc>
          <w:tcPr>
            <w:tcW w:w="1108" w:type="dxa"/>
            <w:gridSpan w:val="2"/>
            <w:vMerge w:val="restart"/>
            <w:tcBorders>
              <w:top w:val="single" w:sz="4" w:space="0" w:color="auto"/>
              <w:left w:val="single" w:sz="4" w:space="0" w:color="auto"/>
              <w:right w:val="single" w:sz="4" w:space="0" w:color="auto"/>
            </w:tcBorders>
            <w:shd w:val="clear" w:color="auto" w:fill="auto"/>
            <w:vAlign w:val="center"/>
          </w:tcPr>
          <w:p w:rsidR="0072708D" w:rsidRPr="001C7898" w:rsidRDefault="0072708D" w:rsidP="0051648D">
            <w:pPr>
              <w:pStyle w:val="33"/>
              <w:shd w:val="clear" w:color="auto" w:fill="auto"/>
              <w:spacing w:after="0"/>
              <w:rPr>
                <w:b w:val="0"/>
              </w:rPr>
            </w:pPr>
            <w:proofErr w:type="spellStart"/>
            <w:r w:rsidRPr="001C7898">
              <w:rPr>
                <w:b w:val="0"/>
              </w:rPr>
              <w:t>шт</w:t>
            </w:r>
            <w:proofErr w:type="spellEnd"/>
          </w:p>
        </w:tc>
        <w:tc>
          <w:tcPr>
            <w:tcW w:w="974" w:type="dxa"/>
            <w:gridSpan w:val="2"/>
            <w:vMerge w:val="restart"/>
            <w:tcBorders>
              <w:top w:val="single" w:sz="4" w:space="0" w:color="auto"/>
              <w:left w:val="single" w:sz="4" w:space="0" w:color="auto"/>
              <w:right w:val="single" w:sz="4" w:space="0" w:color="auto"/>
            </w:tcBorders>
            <w:vAlign w:val="center"/>
          </w:tcPr>
          <w:p w:rsidR="0072708D" w:rsidRPr="001C7898" w:rsidRDefault="0072708D" w:rsidP="0051648D">
            <w:pPr>
              <w:pStyle w:val="33"/>
              <w:shd w:val="clear" w:color="auto" w:fill="auto"/>
              <w:spacing w:after="0"/>
              <w:rPr>
                <w:b w:val="0"/>
              </w:rPr>
            </w:pPr>
            <w:r>
              <w:rPr>
                <w:b w:val="0"/>
              </w:rPr>
              <w:t>1</w:t>
            </w:r>
          </w:p>
        </w:tc>
        <w:tc>
          <w:tcPr>
            <w:tcW w:w="975" w:type="dxa"/>
            <w:gridSpan w:val="2"/>
            <w:vMerge w:val="restart"/>
            <w:tcBorders>
              <w:top w:val="single" w:sz="4" w:space="0" w:color="auto"/>
              <w:left w:val="single" w:sz="4" w:space="0" w:color="auto"/>
              <w:right w:val="single" w:sz="4" w:space="0" w:color="auto"/>
            </w:tcBorders>
            <w:shd w:val="clear" w:color="auto" w:fill="auto"/>
            <w:vAlign w:val="center"/>
          </w:tcPr>
          <w:p w:rsidR="0072708D" w:rsidRDefault="0072708D" w:rsidP="0072708D">
            <w:pPr>
              <w:pStyle w:val="33"/>
              <w:shd w:val="clear" w:color="auto" w:fill="auto"/>
              <w:spacing w:after="0"/>
              <w:rPr>
                <w:b w:val="0"/>
              </w:rPr>
            </w:pPr>
            <w:r>
              <w:rPr>
                <w:b w:val="0"/>
              </w:rPr>
              <w:t>28.25.30.110</w:t>
            </w:r>
          </w:p>
        </w:tc>
        <w:tc>
          <w:tcPr>
            <w:tcW w:w="973" w:type="dxa"/>
            <w:gridSpan w:val="2"/>
            <w:vMerge w:val="restart"/>
            <w:tcBorders>
              <w:top w:val="single" w:sz="4" w:space="0" w:color="auto"/>
              <w:left w:val="single" w:sz="4" w:space="0" w:color="auto"/>
              <w:right w:val="single" w:sz="4" w:space="0" w:color="auto"/>
            </w:tcBorders>
            <w:shd w:val="clear" w:color="auto" w:fill="FFFF00"/>
          </w:tcPr>
          <w:p w:rsidR="0072708D" w:rsidRDefault="0072708D" w:rsidP="0051648D">
            <w:pPr>
              <w:pStyle w:val="33"/>
              <w:shd w:val="clear" w:color="auto" w:fill="auto"/>
              <w:spacing w:after="0"/>
              <w:rPr>
                <w:b w:val="0"/>
              </w:rPr>
            </w:pPr>
          </w:p>
        </w:tc>
        <w:tc>
          <w:tcPr>
            <w:tcW w:w="973" w:type="dxa"/>
            <w:gridSpan w:val="2"/>
            <w:vMerge w:val="restart"/>
            <w:tcBorders>
              <w:top w:val="single" w:sz="4" w:space="0" w:color="auto"/>
              <w:left w:val="single" w:sz="4" w:space="0" w:color="auto"/>
              <w:right w:val="single" w:sz="4" w:space="0" w:color="auto"/>
            </w:tcBorders>
            <w:shd w:val="clear" w:color="auto" w:fill="FFFF00"/>
          </w:tcPr>
          <w:p w:rsidR="0072708D" w:rsidRDefault="0072708D" w:rsidP="0051648D">
            <w:pPr>
              <w:pStyle w:val="33"/>
              <w:shd w:val="clear" w:color="auto" w:fill="auto"/>
              <w:spacing w:after="0"/>
              <w:rPr>
                <w:b w:val="0"/>
              </w:rPr>
            </w:pPr>
          </w:p>
        </w:tc>
        <w:tc>
          <w:tcPr>
            <w:tcW w:w="973" w:type="dxa"/>
            <w:gridSpan w:val="2"/>
            <w:vMerge w:val="restart"/>
            <w:tcBorders>
              <w:top w:val="single" w:sz="4" w:space="0" w:color="auto"/>
              <w:left w:val="single" w:sz="4" w:space="0" w:color="auto"/>
              <w:right w:val="single" w:sz="4" w:space="0" w:color="auto"/>
            </w:tcBorders>
            <w:shd w:val="clear" w:color="auto" w:fill="FFFF00"/>
          </w:tcPr>
          <w:p w:rsidR="0072708D" w:rsidRDefault="0072708D" w:rsidP="0051648D">
            <w:pPr>
              <w:pStyle w:val="33"/>
              <w:shd w:val="clear" w:color="auto" w:fill="auto"/>
              <w:spacing w:after="0"/>
              <w:rPr>
                <w:b w:val="0"/>
              </w:rPr>
            </w:pPr>
          </w:p>
        </w:tc>
        <w:tc>
          <w:tcPr>
            <w:tcW w:w="973" w:type="dxa"/>
            <w:gridSpan w:val="2"/>
            <w:vMerge w:val="restart"/>
            <w:tcBorders>
              <w:top w:val="single" w:sz="4" w:space="0" w:color="auto"/>
              <w:left w:val="single" w:sz="4" w:space="0" w:color="auto"/>
              <w:right w:val="single" w:sz="4" w:space="0" w:color="auto"/>
            </w:tcBorders>
            <w:shd w:val="clear" w:color="auto" w:fill="FFFF00"/>
          </w:tcPr>
          <w:p w:rsidR="0072708D" w:rsidRDefault="0072708D" w:rsidP="0051648D">
            <w:pPr>
              <w:pStyle w:val="33"/>
              <w:shd w:val="clear" w:color="auto" w:fill="auto"/>
              <w:spacing w:after="0"/>
              <w:rPr>
                <w:b w:val="0"/>
              </w:rPr>
            </w:pPr>
          </w:p>
        </w:tc>
      </w:tr>
      <w:tr w:rsidR="0072708D" w:rsidRPr="001C7898" w:rsidTr="0072708D">
        <w:trPr>
          <w:gridAfter w:val="1"/>
          <w:wAfter w:w="7" w:type="dxa"/>
          <w:trHeight w:val="203"/>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C06368">
              <w:rPr>
                <w:b w:val="0"/>
              </w:rPr>
              <w:t>Артикул</w:t>
            </w:r>
          </w:p>
        </w:tc>
        <w:tc>
          <w:tcPr>
            <w:tcW w:w="2664" w:type="dxa"/>
            <w:gridSpan w:val="2"/>
            <w:tcBorders>
              <w:top w:val="single" w:sz="4" w:space="0" w:color="auto"/>
              <w:left w:val="single" w:sz="4" w:space="0" w:color="auto"/>
              <w:bottom w:val="single" w:sz="4" w:space="0" w:color="auto"/>
              <w:right w:val="single" w:sz="4" w:space="0" w:color="auto"/>
            </w:tcBorders>
          </w:tcPr>
          <w:p w:rsidR="0072708D" w:rsidRPr="00C06368" w:rsidRDefault="0072708D" w:rsidP="0051648D">
            <w:pPr>
              <w:spacing w:line="240" w:lineRule="auto"/>
              <w:jc w:val="center"/>
              <w:rPr>
                <w:bCs/>
              </w:rPr>
            </w:pPr>
            <w:r w:rsidRPr="00C06368">
              <w:rPr>
                <w:bCs/>
              </w:rPr>
              <w:t>1602120d</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Тип компрессора</w:t>
            </w:r>
          </w:p>
        </w:tc>
        <w:tc>
          <w:tcPr>
            <w:tcW w:w="2664" w:type="dxa"/>
            <w:gridSpan w:val="2"/>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Не инвертор</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sidRPr="002C0A9A">
              <w:rPr>
                <w:b w:val="0"/>
              </w:rPr>
              <w:t>Температурный режим</w:t>
            </w:r>
          </w:p>
        </w:tc>
        <w:tc>
          <w:tcPr>
            <w:tcW w:w="1486"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-5…+10</w:t>
            </w:r>
          </w:p>
        </w:tc>
        <w:tc>
          <w:tcPr>
            <w:tcW w:w="1178" w:type="dxa"/>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r w:rsidRPr="002C0A9A">
              <w:rPr>
                <w:b w:val="0"/>
              </w:rPr>
              <w:t>°C</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Pr>
                <w:b w:val="0"/>
              </w:rPr>
              <w:tab/>
            </w:r>
            <w:r w:rsidRPr="00C06368">
              <w:rPr>
                <w:b w:val="0"/>
              </w:rPr>
              <w:t>Тип</w:t>
            </w:r>
          </w:p>
        </w:tc>
        <w:tc>
          <w:tcPr>
            <w:tcW w:w="2664" w:type="dxa"/>
            <w:gridSpan w:val="2"/>
            <w:tcBorders>
              <w:top w:val="single" w:sz="4" w:space="0" w:color="auto"/>
              <w:left w:val="single" w:sz="4" w:space="0" w:color="auto"/>
              <w:bottom w:val="single" w:sz="4" w:space="0" w:color="auto"/>
              <w:right w:val="single" w:sz="4" w:space="0" w:color="auto"/>
            </w:tcBorders>
          </w:tcPr>
          <w:p w:rsidR="0072708D" w:rsidRPr="00C06368" w:rsidRDefault="0072708D" w:rsidP="0051648D">
            <w:pPr>
              <w:spacing w:line="240" w:lineRule="auto"/>
              <w:jc w:val="center"/>
              <w:rPr>
                <w:bCs/>
              </w:rPr>
            </w:pPr>
            <w:r w:rsidRPr="00C06368">
              <w:rPr>
                <w:bCs/>
              </w:rPr>
              <w:t>среднетемпературная</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Система электропитания, В/Гц</w:t>
            </w:r>
          </w:p>
        </w:tc>
        <w:tc>
          <w:tcPr>
            <w:tcW w:w="1486"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400/50</w:t>
            </w:r>
          </w:p>
        </w:tc>
        <w:tc>
          <w:tcPr>
            <w:tcW w:w="1178" w:type="dxa"/>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В/Гц</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ab/>
            </w:r>
            <w:r w:rsidRPr="002C0A9A">
              <w:rPr>
                <w:b w:val="0"/>
              </w:rPr>
              <w:t>Номинальный ток, А</w:t>
            </w:r>
          </w:p>
        </w:tc>
        <w:tc>
          <w:tcPr>
            <w:tcW w:w="1486"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6,2</w:t>
            </w:r>
          </w:p>
        </w:tc>
        <w:tc>
          <w:tcPr>
            <w:tcW w:w="1178" w:type="dxa"/>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А</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Хладагент</w:t>
            </w:r>
          </w:p>
        </w:tc>
        <w:tc>
          <w:tcPr>
            <w:tcW w:w="2664" w:type="dxa"/>
            <w:gridSpan w:val="2"/>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sidRPr="002C0A9A">
              <w:rPr>
                <w:b w:val="0"/>
              </w:rPr>
              <w:t>R404A</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C06368">
              <w:rPr>
                <w:b w:val="0"/>
              </w:rPr>
              <w:t>КОНДЕНСАТОР</w:t>
            </w:r>
          </w:p>
        </w:tc>
        <w:tc>
          <w:tcPr>
            <w:tcW w:w="2664" w:type="dxa"/>
            <w:gridSpan w:val="2"/>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C06368">
              <w:rPr>
                <w:b w:val="0"/>
              </w:rPr>
              <w:t>Микроканальный алюминиевый</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sidRPr="002C0A9A">
              <w:rPr>
                <w:b w:val="0"/>
              </w:rPr>
              <w:t>Количество вентиляторов</w:t>
            </w:r>
          </w:p>
        </w:tc>
        <w:tc>
          <w:tcPr>
            <w:tcW w:w="1486"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2</w:t>
            </w:r>
          </w:p>
        </w:tc>
        <w:tc>
          <w:tcPr>
            <w:tcW w:w="1178" w:type="dxa"/>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шт.</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sidRPr="002C0A9A">
              <w:rPr>
                <w:b w:val="0"/>
              </w:rPr>
              <w:t>Мощность вент-</w:t>
            </w:r>
            <w:proofErr w:type="spellStart"/>
            <w:r w:rsidRPr="002C0A9A">
              <w:rPr>
                <w:b w:val="0"/>
              </w:rPr>
              <w:t>ра</w:t>
            </w:r>
            <w:proofErr w:type="spellEnd"/>
          </w:p>
        </w:tc>
        <w:tc>
          <w:tcPr>
            <w:tcW w:w="1486"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18/1300</w:t>
            </w:r>
          </w:p>
        </w:tc>
        <w:tc>
          <w:tcPr>
            <w:tcW w:w="1178" w:type="dxa"/>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Вт/об/мин</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sidRPr="002C0A9A">
              <w:rPr>
                <w:b w:val="0"/>
              </w:rPr>
              <w:t>Диаметр крыльчатки</w:t>
            </w:r>
          </w:p>
        </w:tc>
        <w:tc>
          <w:tcPr>
            <w:tcW w:w="1486" w:type="dxa"/>
            <w:tcBorders>
              <w:top w:val="single" w:sz="4" w:space="0" w:color="auto"/>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254</w:t>
            </w:r>
          </w:p>
        </w:tc>
        <w:tc>
          <w:tcPr>
            <w:tcW w:w="1178" w:type="dxa"/>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r>
              <w:rPr>
                <w:b w:val="0"/>
              </w:rPr>
              <w:t>мм</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Производительность</w:t>
            </w:r>
          </w:p>
        </w:tc>
        <w:tc>
          <w:tcPr>
            <w:tcW w:w="1486" w:type="dxa"/>
            <w:tcBorders>
              <w:top w:val="single" w:sz="4" w:space="0" w:color="auto"/>
              <w:left w:val="single" w:sz="4" w:space="0" w:color="auto"/>
              <w:bottom w:val="single" w:sz="4" w:space="0" w:color="auto"/>
              <w:right w:val="single" w:sz="4" w:space="0" w:color="auto"/>
            </w:tcBorders>
          </w:tcPr>
          <w:p w:rsidR="0072708D" w:rsidRDefault="0072708D" w:rsidP="0051648D">
            <w:pPr>
              <w:pStyle w:val="33"/>
              <w:shd w:val="clear" w:color="auto" w:fill="auto"/>
              <w:spacing w:after="0"/>
              <w:rPr>
                <w:b w:val="0"/>
              </w:rPr>
            </w:pPr>
            <w:r>
              <w:rPr>
                <w:b w:val="0"/>
              </w:rPr>
              <w:t>1800</w:t>
            </w:r>
          </w:p>
        </w:tc>
        <w:tc>
          <w:tcPr>
            <w:tcW w:w="1178" w:type="dxa"/>
            <w:tcBorders>
              <w:left w:val="single" w:sz="4" w:space="0" w:color="auto"/>
              <w:right w:val="single" w:sz="4" w:space="0" w:color="auto"/>
            </w:tcBorders>
          </w:tcPr>
          <w:p w:rsidR="0072708D" w:rsidRDefault="0072708D" w:rsidP="0051648D">
            <w:pPr>
              <w:pStyle w:val="33"/>
              <w:shd w:val="clear" w:color="auto" w:fill="auto"/>
              <w:spacing w:after="0"/>
              <w:rPr>
                <w:b w:val="0"/>
              </w:rPr>
            </w:pPr>
            <w:r w:rsidRPr="002C0A9A">
              <w:rPr>
                <w:b w:val="0"/>
              </w:rPr>
              <w:t>м³/час</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C06368">
              <w:rPr>
                <w:b w:val="0"/>
              </w:rPr>
              <w:t>ВОЗДУХООХЛАДИТЕЛЬ</w:t>
            </w:r>
          </w:p>
        </w:tc>
        <w:tc>
          <w:tcPr>
            <w:tcW w:w="2664" w:type="dxa"/>
            <w:gridSpan w:val="2"/>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C06368">
              <w:rPr>
                <w:b w:val="0"/>
              </w:rPr>
              <w:t>Медно-алюминиевый</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Количество вентиляторов воздухоохладителя</w:t>
            </w:r>
          </w:p>
        </w:tc>
        <w:tc>
          <w:tcPr>
            <w:tcW w:w="1486" w:type="dxa"/>
            <w:tcBorders>
              <w:top w:val="single" w:sz="4" w:space="0" w:color="auto"/>
              <w:left w:val="single" w:sz="4" w:space="0" w:color="auto"/>
              <w:bottom w:val="single" w:sz="4" w:space="0" w:color="auto"/>
              <w:right w:val="single" w:sz="4" w:space="0" w:color="auto"/>
            </w:tcBorders>
          </w:tcPr>
          <w:p w:rsidR="0072708D" w:rsidRDefault="0072708D" w:rsidP="0051648D">
            <w:pPr>
              <w:pStyle w:val="33"/>
              <w:shd w:val="clear" w:color="auto" w:fill="auto"/>
              <w:spacing w:after="0"/>
              <w:rPr>
                <w:b w:val="0"/>
              </w:rPr>
            </w:pPr>
            <w:r>
              <w:rPr>
                <w:b w:val="0"/>
              </w:rPr>
              <w:t>2</w:t>
            </w:r>
          </w:p>
        </w:tc>
        <w:tc>
          <w:tcPr>
            <w:tcW w:w="1178" w:type="dxa"/>
            <w:tcBorders>
              <w:left w:val="single" w:sz="4" w:space="0" w:color="auto"/>
              <w:right w:val="single" w:sz="4" w:space="0" w:color="auto"/>
            </w:tcBorders>
          </w:tcPr>
          <w:p w:rsidR="0072708D" w:rsidRPr="002C0A9A" w:rsidRDefault="0072708D" w:rsidP="0051648D">
            <w:pPr>
              <w:pStyle w:val="33"/>
              <w:shd w:val="clear" w:color="auto" w:fill="auto"/>
              <w:spacing w:after="0"/>
              <w:rPr>
                <w:b w:val="0"/>
              </w:rPr>
            </w:pPr>
            <w:r>
              <w:rPr>
                <w:b w:val="0"/>
              </w:rPr>
              <w:t>шт.</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Мощность вент-</w:t>
            </w:r>
            <w:proofErr w:type="spellStart"/>
            <w:r w:rsidRPr="002C0A9A">
              <w:rPr>
                <w:b w:val="0"/>
              </w:rPr>
              <w:t>ра</w:t>
            </w:r>
            <w:proofErr w:type="spellEnd"/>
          </w:p>
        </w:tc>
        <w:tc>
          <w:tcPr>
            <w:tcW w:w="1486" w:type="dxa"/>
            <w:tcBorders>
              <w:top w:val="single" w:sz="4" w:space="0" w:color="auto"/>
              <w:left w:val="single" w:sz="4" w:space="0" w:color="auto"/>
              <w:bottom w:val="single" w:sz="4" w:space="0" w:color="auto"/>
              <w:right w:val="single" w:sz="4" w:space="0" w:color="auto"/>
            </w:tcBorders>
          </w:tcPr>
          <w:p w:rsidR="0072708D" w:rsidRDefault="0072708D" w:rsidP="0051648D">
            <w:pPr>
              <w:pStyle w:val="33"/>
              <w:shd w:val="clear" w:color="auto" w:fill="auto"/>
              <w:spacing w:after="0"/>
              <w:rPr>
                <w:b w:val="0"/>
              </w:rPr>
            </w:pPr>
            <w:r>
              <w:rPr>
                <w:b w:val="0"/>
              </w:rPr>
              <w:t>18/2600</w:t>
            </w:r>
          </w:p>
        </w:tc>
        <w:tc>
          <w:tcPr>
            <w:tcW w:w="1178" w:type="dxa"/>
            <w:tcBorders>
              <w:left w:val="single" w:sz="4" w:space="0" w:color="auto"/>
              <w:right w:val="single" w:sz="4" w:space="0" w:color="auto"/>
            </w:tcBorders>
          </w:tcPr>
          <w:p w:rsidR="0072708D" w:rsidRDefault="0072708D" w:rsidP="0051648D">
            <w:pPr>
              <w:pStyle w:val="33"/>
              <w:shd w:val="clear" w:color="auto" w:fill="auto"/>
              <w:spacing w:after="0"/>
              <w:rPr>
                <w:b w:val="0"/>
              </w:rPr>
            </w:pPr>
            <w:r>
              <w:rPr>
                <w:b w:val="0"/>
              </w:rPr>
              <w:t>Вт/об/мин</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Диаметр крыльчатки</w:t>
            </w:r>
          </w:p>
        </w:tc>
        <w:tc>
          <w:tcPr>
            <w:tcW w:w="1486" w:type="dxa"/>
            <w:tcBorders>
              <w:top w:val="single" w:sz="4" w:space="0" w:color="auto"/>
              <w:left w:val="single" w:sz="4" w:space="0" w:color="auto"/>
              <w:bottom w:val="single" w:sz="4" w:space="0" w:color="auto"/>
              <w:right w:val="single" w:sz="4" w:space="0" w:color="auto"/>
            </w:tcBorders>
          </w:tcPr>
          <w:p w:rsidR="0072708D" w:rsidRDefault="0072708D" w:rsidP="0051648D">
            <w:pPr>
              <w:pStyle w:val="33"/>
              <w:shd w:val="clear" w:color="auto" w:fill="auto"/>
              <w:spacing w:after="0"/>
              <w:rPr>
                <w:b w:val="0"/>
              </w:rPr>
            </w:pPr>
            <w:r>
              <w:rPr>
                <w:b w:val="0"/>
              </w:rPr>
              <w:t>200</w:t>
            </w:r>
          </w:p>
        </w:tc>
        <w:tc>
          <w:tcPr>
            <w:tcW w:w="1178" w:type="dxa"/>
            <w:tcBorders>
              <w:left w:val="single" w:sz="4" w:space="0" w:color="auto"/>
              <w:right w:val="single" w:sz="4" w:space="0" w:color="auto"/>
            </w:tcBorders>
          </w:tcPr>
          <w:p w:rsidR="0072708D" w:rsidRDefault="0072708D" w:rsidP="0051648D">
            <w:pPr>
              <w:pStyle w:val="33"/>
              <w:shd w:val="clear" w:color="auto" w:fill="auto"/>
              <w:spacing w:after="0"/>
              <w:rPr>
                <w:b w:val="0"/>
              </w:rPr>
            </w:pPr>
            <w:r>
              <w:rPr>
                <w:b w:val="0"/>
              </w:rPr>
              <w:t>мм</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Производительность</w:t>
            </w:r>
          </w:p>
        </w:tc>
        <w:tc>
          <w:tcPr>
            <w:tcW w:w="1486" w:type="dxa"/>
            <w:tcBorders>
              <w:top w:val="single" w:sz="4" w:space="0" w:color="auto"/>
              <w:left w:val="single" w:sz="4" w:space="0" w:color="auto"/>
              <w:bottom w:val="single" w:sz="4" w:space="0" w:color="auto"/>
              <w:right w:val="single" w:sz="4" w:space="0" w:color="auto"/>
            </w:tcBorders>
          </w:tcPr>
          <w:p w:rsidR="0072708D" w:rsidRDefault="0072708D" w:rsidP="0051648D">
            <w:pPr>
              <w:pStyle w:val="33"/>
              <w:shd w:val="clear" w:color="auto" w:fill="auto"/>
              <w:spacing w:after="0"/>
              <w:rPr>
                <w:b w:val="0"/>
              </w:rPr>
            </w:pPr>
            <w:r>
              <w:rPr>
                <w:b w:val="0"/>
              </w:rPr>
              <w:t>1800</w:t>
            </w:r>
          </w:p>
        </w:tc>
        <w:tc>
          <w:tcPr>
            <w:tcW w:w="1178" w:type="dxa"/>
            <w:tcBorders>
              <w:left w:val="single" w:sz="4" w:space="0" w:color="auto"/>
              <w:right w:val="single" w:sz="4" w:space="0" w:color="auto"/>
            </w:tcBorders>
          </w:tcPr>
          <w:p w:rsidR="0072708D" w:rsidRDefault="0072708D" w:rsidP="0051648D">
            <w:pPr>
              <w:pStyle w:val="33"/>
              <w:shd w:val="clear" w:color="auto" w:fill="auto"/>
              <w:spacing w:after="0"/>
              <w:rPr>
                <w:b w:val="0"/>
              </w:rPr>
            </w:pPr>
            <w:r w:rsidRPr="002C0A9A">
              <w:rPr>
                <w:b w:val="0"/>
              </w:rPr>
              <w:t>м³/час</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 xml:space="preserve">Тип </w:t>
            </w:r>
            <w:proofErr w:type="spellStart"/>
            <w:r w:rsidRPr="002C0A9A">
              <w:rPr>
                <w:b w:val="0"/>
              </w:rPr>
              <w:t>оттайки</w:t>
            </w:r>
            <w:proofErr w:type="spellEnd"/>
          </w:p>
        </w:tc>
        <w:tc>
          <w:tcPr>
            <w:tcW w:w="2664" w:type="dxa"/>
            <w:gridSpan w:val="2"/>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электрическая</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Pr>
                <w:b w:val="0"/>
              </w:rPr>
              <w:tab/>
            </w:r>
            <w:r w:rsidRPr="00C06368">
              <w:rPr>
                <w:b w:val="0"/>
              </w:rPr>
              <w:t>Производительность</w:t>
            </w:r>
          </w:p>
        </w:tc>
        <w:tc>
          <w:tcPr>
            <w:tcW w:w="1486"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Pr>
                <w:b w:val="0"/>
              </w:rPr>
              <w:t>1800</w:t>
            </w:r>
          </w:p>
        </w:tc>
        <w:tc>
          <w:tcPr>
            <w:tcW w:w="1178"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м³/час</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Потребляемая мощность</w:t>
            </w:r>
          </w:p>
        </w:tc>
        <w:tc>
          <w:tcPr>
            <w:tcW w:w="1486" w:type="dxa"/>
            <w:tcBorders>
              <w:top w:val="single" w:sz="4" w:space="0" w:color="auto"/>
              <w:left w:val="single" w:sz="4" w:space="0" w:color="auto"/>
              <w:bottom w:val="single" w:sz="4" w:space="0" w:color="auto"/>
              <w:right w:val="single" w:sz="4" w:space="0" w:color="auto"/>
            </w:tcBorders>
          </w:tcPr>
          <w:p w:rsidR="0072708D" w:rsidRDefault="0072708D" w:rsidP="0051648D">
            <w:pPr>
              <w:pStyle w:val="33"/>
              <w:shd w:val="clear" w:color="auto" w:fill="auto"/>
              <w:spacing w:after="0"/>
              <w:rPr>
                <w:b w:val="0"/>
              </w:rPr>
            </w:pPr>
            <w:r>
              <w:rPr>
                <w:b w:val="0"/>
              </w:rPr>
              <w:t>3</w:t>
            </w:r>
          </w:p>
        </w:tc>
        <w:tc>
          <w:tcPr>
            <w:tcW w:w="1178" w:type="dxa"/>
            <w:tcBorders>
              <w:left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кВт</w:t>
            </w:r>
          </w:p>
        </w:tc>
        <w:tc>
          <w:tcPr>
            <w:tcW w:w="1108"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r w:rsidR="0072708D" w:rsidRPr="001C7898" w:rsidTr="0072708D">
        <w:trPr>
          <w:gridAfter w:val="1"/>
          <w:wAfter w:w="7" w:type="dxa"/>
          <w:trHeight w:val="40"/>
        </w:trPr>
        <w:tc>
          <w:tcPr>
            <w:tcW w:w="547" w:type="dxa"/>
            <w:vMerge/>
            <w:tcBorders>
              <w:left w:val="single" w:sz="4" w:space="0" w:color="auto"/>
              <w:bottom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1664" w:type="dxa"/>
            <w:vMerge/>
            <w:tcBorders>
              <w:left w:val="single" w:sz="4" w:space="0" w:color="auto"/>
              <w:bottom w:val="single" w:sz="4" w:space="0" w:color="auto"/>
              <w:right w:val="single" w:sz="4" w:space="0" w:color="auto"/>
            </w:tcBorders>
            <w:shd w:val="clear" w:color="auto" w:fill="auto"/>
          </w:tcPr>
          <w:p w:rsidR="0072708D" w:rsidRPr="001C7898" w:rsidRDefault="0072708D" w:rsidP="0051648D">
            <w:pPr>
              <w:pStyle w:val="33"/>
              <w:shd w:val="clear" w:color="auto" w:fill="auto"/>
              <w:spacing w:after="0"/>
              <w:jc w:val="left"/>
              <w:rPr>
                <w:b w:val="0"/>
              </w:rPr>
            </w:pPr>
          </w:p>
        </w:tc>
        <w:tc>
          <w:tcPr>
            <w:tcW w:w="4265" w:type="dxa"/>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Тип установки</w:t>
            </w:r>
          </w:p>
        </w:tc>
        <w:tc>
          <w:tcPr>
            <w:tcW w:w="2664" w:type="dxa"/>
            <w:gridSpan w:val="2"/>
            <w:tcBorders>
              <w:top w:val="single" w:sz="4" w:space="0" w:color="auto"/>
              <w:left w:val="single" w:sz="4" w:space="0" w:color="auto"/>
              <w:bottom w:val="single" w:sz="4" w:space="0" w:color="auto"/>
              <w:right w:val="single" w:sz="4" w:space="0" w:color="auto"/>
            </w:tcBorders>
          </w:tcPr>
          <w:p w:rsidR="0072708D" w:rsidRPr="002C0A9A" w:rsidRDefault="0072708D" w:rsidP="0051648D">
            <w:pPr>
              <w:pStyle w:val="33"/>
              <w:shd w:val="clear" w:color="auto" w:fill="auto"/>
              <w:spacing w:after="0"/>
              <w:rPr>
                <w:b w:val="0"/>
              </w:rPr>
            </w:pPr>
            <w:r w:rsidRPr="002C0A9A">
              <w:rPr>
                <w:b w:val="0"/>
              </w:rPr>
              <w:t>Стена/Потолок</w:t>
            </w:r>
          </w:p>
        </w:tc>
        <w:tc>
          <w:tcPr>
            <w:tcW w:w="1108" w:type="dxa"/>
            <w:gridSpan w:val="2"/>
            <w:vMerge/>
            <w:tcBorders>
              <w:left w:val="single" w:sz="4" w:space="0" w:color="auto"/>
              <w:bottom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4" w:type="dxa"/>
            <w:gridSpan w:val="2"/>
            <w:vMerge/>
            <w:tcBorders>
              <w:left w:val="single" w:sz="4" w:space="0" w:color="auto"/>
              <w:bottom w:val="single" w:sz="4" w:space="0" w:color="auto"/>
              <w:right w:val="single" w:sz="4" w:space="0" w:color="auto"/>
            </w:tcBorders>
          </w:tcPr>
          <w:p w:rsidR="0072708D" w:rsidRPr="001C7898" w:rsidRDefault="0072708D" w:rsidP="0051648D">
            <w:pPr>
              <w:pStyle w:val="33"/>
              <w:shd w:val="clear" w:color="auto" w:fill="auto"/>
              <w:spacing w:after="0"/>
              <w:rPr>
                <w:b w:val="0"/>
              </w:rPr>
            </w:pPr>
          </w:p>
        </w:tc>
        <w:tc>
          <w:tcPr>
            <w:tcW w:w="975" w:type="dxa"/>
            <w:gridSpan w:val="2"/>
            <w:vMerge/>
            <w:tcBorders>
              <w:left w:val="single" w:sz="4" w:space="0" w:color="auto"/>
              <w:bottom w:val="single" w:sz="4" w:space="0" w:color="auto"/>
              <w:right w:val="single" w:sz="4" w:space="0" w:color="auto"/>
            </w:tcBorders>
            <w:shd w:val="clear" w:color="auto" w:fill="auto"/>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bottom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bottom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bottom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c>
          <w:tcPr>
            <w:tcW w:w="973" w:type="dxa"/>
            <w:gridSpan w:val="2"/>
            <w:vMerge/>
            <w:tcBorders>
              <w:left w:val="single" w:sz="4" w:space="0" w:color="auto"/>
              <w:bottom w:val="single" w:sz="4" w:space="0" w:color="auto"/>
              <w:right w:val="single" w:sz="4" w:space="0" w:color="auto"/>
            </w:tcBorders>
            <w:shd w:val="clear" w:color="auto" w:fill="FFFF00"/>
          </w:tcPr>
          <w:p w:rsidR="0072708D" w:rsidRPr="001C7898" w:rsidRDefault="0072708D" w:rsidP="0051648D">
            <w:pPr>
              <w:pStyle w:val="33"/>
              <w:shd w:val="clear" w:color="auto" w:fill="auto"/>
              <w:spacing w:after="0"/>
              <w:rPr>
                <w:b w:val="0"/>
              </w:rPr>
            </w:pPr>
          </w:p>
        </w:tc>
      </w:tr>
    </w:tbl>
    <w:p w:rsidR="00170252" w:rsidRDefault="00170252" w:rsidP="000820E3">
      <w:pPr>
        <w:rPr>
          <w:rFonts w:ascii="Times New Roman" w:hAnsi="Times New Roman" w:cs="Times New Roman"/>
          <w:b/>
          <w:sz w:val="28"/>
          <w:szCs w:val="28"/>
        </w:rPr>
      </w:pPr>
    </w:p>
    <w:sectPr w:rsidR="00170252" w:rsidSect="00956B1E">
      <w:headerReference w:type="first" r:id="rId18"/>
      <w:footerReference w:type="first" r:id="rId19"/>
      <w:pgSz w:w="16838" w:h="11906" w:orient="landscape"/>
      <w:pgMar w:top="85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9B7" w:rsidRDefault="005459B7">
      <w:pPr>
        <w:spacing w:after="0" w:line="240" w:lineRule="auto"/>
      </w:pPr>
      <w:r>
        <w:separator/>
      </w:r>
    </w:p>
  </w:endnote>
  <w:endnote w:type="continuationSeparator" w:id="0">
    <w:p w:rsidR="005459B7" w:rsidRDefault="0054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4342D" w:rsidRDefault="0004342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4342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4342D">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4342D">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4342D">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4342D">
    <w:pPr>
      <w:pStyle w:val="ab"/>
      <w:jc w:val="right"/>
    </w:pPr>
    <w:sdt>
      <w:sdtPr>
        <w:id w:val="-1400980216"/>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9B7" w:rsidRDefault="005459B7">
      <w:pPr>
        <w:spacing w:after="0" w:line="240" w:lineRule="auto"/>
      </w:pPr>
      <w:r>
        <w:separator/>
      </w:r>
    </w:p>
  </w:footnote>
  <w:footnote w:type="continuationSeparator" w:id="0">
    <w:p w:rsidR="005459B7" w:rsidRDefault="005459B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4342D" w:rsidRDefault="0004342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4342D" w:rsidRDefault="0004342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4342D" w:rsidRDefault="0004342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42D"/>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459B7"/>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2708D"/>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56B1E"/>
    <w:rsid w:val="00964265"/>
    <w:rsid w:val="00971FDB"/>
    <w:rsid w:val="009765E0"/>
    <w:rsid w:val="009840D8"/>
    <w:rsid w:val="00991266"/>
    <w:rsid w:val="0099312A"/>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306"/>
    <w:rsid w:val="00A176EE"/>
    <w:rsid w:val="00A20761"/>
    <w:rsid w:val="00A37A47"/>
    <w:rsid w:val="00A406BB"/>
    <w:rsid w:val="00A419BA"/>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74C3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32">
    <w:name w:val="Основной текст (3)_"/>
    <w:link w:val="33"/>
    <w:locked/>
    <w:rsid w:val="0072708D"/>
    <w:rPr>
      <w:rFonts w:ascii="Times New Roman" w:eastAsia="Times New Roman" w:hAnsi="Times New Roman"/>
      <w:b/>
      <w:bCs/>
      <w:shd w:val="clear" w:color="auto" w:fill="FFFFFF"/>
    </w:rPr>
  </w:style>
  <w:style w:type="paragraph" w:customStyle="1" w:styleId="33">
    <w:name w:val="Основной текст (3)"/>
    <w:basedOn w:val="a0"/>
    <w:link w:val="32"/>
    <w:rsid w:val="0072708D"/>
    <w:pPr>
      <w:widowControl w:val="0"/>
      <w:shd w:val="clear" w:color="auto" w:fill="FFFFFF"/>
      <w:spacing w:after="220" w:line="278" w:lineRule="exact"/>
      <w:jc w:val="center"/>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646D-3FC8-410A-B149-0666A6A1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2024-10-21T08:38:00Z</dcterms:created>
  <dcterms:modified xsi:type="dcterms:W3CDTF">2024-10-21T08:38:00Z</dcterms:modified>
</cp:coreProperties>
</file>