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24.03.2025 № 21.1-03/535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05E2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запасных частей и расходных материалов для медицинского оборудования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Санкт-Петербург, пос. Песочный, ул. Ленинградская д. 68</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товара в течение 15 (пятнадцати)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Одна партия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6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предусмотрены</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запрет не применяется, в связи с исключением по п.5 подп. "3" (с ед. поставщиком, менее 300 тыс. рублей)</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Указывает участник</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5F7ABA" w:rsidRPr="005F7ABA" w:rsidRDefault="005F7ABA" w:rsidP="005F7ABA"/>
    <w:tbl>
      <w:tblPr>
        <w:tblStyle w:val="12"/>
        <w:tblW w:w="0" w:type="auto"/>
        <w:jc w:val="center"/>
        <w:tblLook w:val="04A0" w:firstRow="1" w:lastRow="0" w:firstColumn="1" w:lastColumn="0" w:noHBand="0" w:noVBand="1"/>
      </w:tblPr>
      <w:tblGrid>
        <w:gridCol w:w="699"/>
        <w:gridCol w:w="2103"/>
        <w:gridCol w:w="3849"/>
        <w:gridCol w:w="1236"/>
        <w:gridCol w:w="786"/>
        <w:gridCol w:w="1561"/>
        <w:gridCol w:w="1688"/>
        <w:gridCol w:w="869"/>
        <w:gridCol w:w="1007"/>
        <w:gridCol w:w="988"/>
      </w:tblGrid>
      <w:tr w:rsidR="005F7ABA" w:rsidRPr="005F7ABA" w:rsidTr="0041563D">
        <w:trPr>
          <w:trHeight w:val="1178"/>
          <w:jc w:val="center"/>
        </w:trPr>
        <w:tc>
          <w:tcPr>
            <w:tcW w:w="699" w:type="dxa"/>
            <w:vAlign w:val="center"/>
          </w:tcPr>
          <w:p w:rsidR="005F7ABA" w:rsidRPr="005F7ABA" w:rsidRDefault="005F7ABA" w:rsidP="005F7ABA">
            <w:pPr>
              <w:tabs>
                <w:tab w:val="left" w:pos="709"/>
              </w:tabs>
              <w:jc w:val="center"/>
            </w:pPr>
            <w:r w:rsidRPr="005F7ABA">
              <w:t>п/н</w:t>
            </w:r>
          </w:p>
        </w:tc>
        <w:tc>
          <w:tcPr>
            <w:tcW w:w="2103" w:type="dxa"/>
            <w:vAlign w:val="center"/>
          </w:tcPr>
          <w:p w:rsidR="005F7ABA" w:rsidRPr="005F7ABA" w:rsidRDefault="005F7ABA" w:rsidP="005F7ABA">
            <w:pPr>
              <w:tabs>
                <w:tab w:val="left" w:pos="709"/>
              </w:tabs>
              <w:jc w:val="center"/>
            </w:pPr>
            <w:r w:rsidRPr="005F7ABA">
              <w:t>Наименование</w:t>
            </w:r>
          </w:p>
          <w:p w:rsidR="005F7ABA" w:rsidRPr="005F7ABA" w:rsidRDefault="005F7ABA" w:rsidP="005F7ABA">
            <w:pPr>
              <w:tabs>
                <w:tab w:val="left" w:pos="709"/>
              </w:tabs>
              <w:jc w:val="center"/>
            </w:pPr>
            <w:r w:rsidRPr="005F7ABA">
              <w:t>продукции</w:t>
            </w:r>
          </w:p>
        </w:tc>
        <w:tc>
          <w:tcPr>
            <w:tcW w:w="3849" w:type="dxa"/>
          </w:tcPr>
          <w:p w:rsidR="005F7ABA" w:rsidRPr="005F7ABA" w:rsidRDefault="005F7ABA" w:rsidP="005F7ABA">
            <w:pPr>
              <w:tabs>
                <w:tab w:val="left" w:pos="709"/>
              </w:tabs>
              <w:jc w:val="center"/>
            </w:pPr>
          </w:p>
          <w:p w:rsidR="005F7ABA" w:rsidRPr="005F7ABA" w:rsidRDefault="005F7ABA" w:rsidP="005F7ABA">
            <w:pPr>
              <w:tabs>
                <w:tab w:val="left" w:pos="709"/>
              </w:tabs>
              <w:jc w:val="center"/>
            </w:pPr>
          </w:p>
          <w:p w:rsidR="005F7ABA" w:rsidRPr="005F7ABA" w:rsidRDefault="005F7ABA" w:rsidP="005F7ABA">
            <w:pPr>
              <w:tabs>
                <w:tab w:val="left" w:pos="709"/>
              </w:tabs>
              <w:jc w:val="center"/>
            </w:pPr>
            <w:r w:rsidRPr="005F7ABA">
              <w:t>Технические характеристики</w:t>
            </w:r>
          </w:p>
        </w:tc>
        <w:tc>
          <w:tcPr>
            <w:tcW w:w="1236" w:type="dxa"/>
            <w:vAlign w:val="center"/>
          </w:tcPr>
          <w:p w:rsidR="005F7ABA" w:rsidRPr="005F7ABA" w:rsidRDefault="005F7ABA" w:rsidP="005F7ABA">
            <w:pPr>
              <w:tabs>
                <w:tab w:val="left" w:pos="709"/>
              </w:tabs>
              <w:jc w:val="center"/>
            </w:pPr>
            <w:r w:rsidRPr="005F7ABA">
              <w:t>Единица измерения</w:t>
            </w:r>
          </w:p>
          <w:p w:rsidR="005F7ABA" w:rsidRPr="005F7ABA" w:rsidRDefault="005F7ABA" w:rsidP="005F7ABA">
            <w:pPr>
              <w:tabs>
                <w:tab w:val="left" w:pos="709"/>
              </w:tabs>
              <w:jc w:val="center"/>
            </w:pPr>
            <w:r w:rsidRPr="005F7ABA">
              <w:t>продукции</w:t>
            </w:r>
          </w:p>
        </w:tc>
        <w:tc>
          <w:tcPr>
            <w:tcW w:w="786" w:type="dxa"/>
          </w:tcPr>
          <w:p w:rsidR="005F7ABA" w:rsidRPr="005F7ABA" w:rsidRDefault="005F7ABA" w:rsidP="005F7ABA">
            <w:pPr>
              <w:tabs>
                <w:tab w:val="left" w:pos="709"/>
              </w:tabs>
              <w:jc w:val="center"/>
            </w:pPr>
          </w:p>
          <w:p w:rsidR="005F7ABA" w:rsidRPr="005F7ABA" w:rsidRDefault="005F7ABA" w:rsidP="005F7ABA">
            <w:pPr>
              <w:tabs>
                <w:tab w:val="left" w:pos="709"/>
              </w:tabs>
              <w:jc w:val="center"/>
            </w:pPr>
          </w:p>
          <w:p w:rsidR="005F7ABA" w:rsidRPr="005F7ABA" w:rsidRDefault="005F7ABA" w:rsidP="005F7ABA">
            <w:pPr>
              <w:tabs>
                <w:tab w:val="left" w:pos="709"/>
              </w:tabs>
              <w:jc w:val="center"/>
            </w:pPr>
            <w:r w:rsidRPr="005F7ABA">
              <w:t>Кол-во</w:t>
            </w:r>
          </w:p>
        </w:tc>
        <w:tc>
          <w:tcPr>
            <w:tcW w:w="1561" w:type="dxa"/>
          </w:tcPr>
          <w:p w:rsidR="005F7ABA" w:rsidRPr="005F7ABA" w:rsidRDefault="005F7ABA" w:rsidP="005F7ABA">
            <w:pPr>
              <w:tabs>
                <w:tab w:val="left" w:pos="709"/>
              </w:tabs>
              <w:jc w:val="center"/>
            </w:pPr>
          </w:p>
          <w:p w:rsidR="005F7ABA" w:rsidRPr="005F7ABA" w:rsidRDefault="005F7ABA" w:rsidP="005F7ABA">
            <w:pPr>
              <w:tabs>
                <w:tab w:val="left" w:pos="709"/>
              </w:tabs>
              <w:jc w:val="center"/>
            </w:pPr>
          </w:p>
          <w:p w:rsidR="005F7ABA" w:rsidRPr="005F7ABA" w:rsidRDefault="005F7ABA" w:rsidP="005F7ABA">
            <w:pPr>
              <w:tabs>
                <w:tab w:val="left" w:pos="709"/>
              </w:tabs>
              <w:jc w:val="center"/>
            </w:pPr>
            <w:r w:rsidRPr="005F7ABA">
              <w:t>Код ОКПД2/КТРУ</w:t>
            </w:r>
          </w:p>
        </w:tc>
        <w:tc>
          <w:tcPr>
            <w:tcW w:w="1688" w:type="dxa"/>
            <w:shd w:val="clear" w:color="auto" w:fill="FFFF00"/>
          </w:tcPr>
          <w:p w:rsidR="005F7ABA" w:rsidRPr="005F7ABA" w:rsidRDefault="005F7ABA" w:rsidP="005F7ABA">
            <w:pPr>
              <w:tabs>
                <w:tab w:val="left" w:pos="709"/>
              </w:tabs>
              <w:jc w:val="center"/>
            </w:pPr>
          </w:p>
          <w:p w:rsidR="005F7ABA" w:rsidRPr="005F7ABA" w:rsidRDefault="005F7ABA" w:rsidP="005F7ABA">
            <w:pPr>
              <w:tabs>
                <w:tab w:val="left" w:pos="709"/>
              </w:tabs>
              <w:jc w:val="center"/>
            </w:pPr>
            <w:r w:rsidRPr="005F7ABA">
              <w:t>Страна происхождения</w:t>
            </w:r>
          </w:p>
        </w:tc>
        <w:tc>
          <w:tcPr>
            <w:tcW w:w="869" w:type="dxa"/>
            <w:shd w:val="clear" w:color="auto" w:fill="FFFF00"/>
          </w:tcPr>
          <w:p w:rsidR="005F7ABA" w:rsidRPr="005F7ABA" w:rsidRDefault="005F7ABA" w:rsidP="005F7ABA">
            <w:pPr>
              <w:tabs>
                <w:tab w:val="left" w:pos="709"/>
              </w:tabs>
              <w:jc w:val="center"/>
            </w:pPr>
          </w:p>
          <w:p w:rsidR="005F7ABA" w:rsidRPr="005F7ABA" w:rsidRDefault="005F7ABA" w:rsidP="005F7ABA">
            <w:pPr>
              <w:tabs>
                <w:tab w:val="left" w:pos="709"/>
              </w:tabs>
              <w:jc w:val="center"/>
            </w:pPr>
          </w:p>
          <w:p w:rsidR="005F7ABA" w:rsidRPr="005F7ABA" w:rsidRDefault="005F7ABA" w:rsidP="005F7ABA">
            <w:pPr>
              <w:tabs>
                <w:tab w:val="left" w:pos="709"/>
              </w:tabs>
              <w:jc w:val="center"/>
            </w:pPr>
            <w:r w:rsidRPr="005F7ABA">
              <w:t>НДС %</w:t>
            </w:r>
          </w:p>
        </w:tc>
        <w:tc>
          <w:tcPr>
            <w:tcW w:w="1007" w:type="dxa"/>
            <w:shd w:val="clear" w:color="auto" w:fill="FFFF00"/>
          </w:tcPr>
          <w:p w:rsidR="005F7ABA" w:rsidRPr="005F7ABA" w:rsidRDefault="005F7ABA" w:rsidP="005F7ABA">
            <w:pPr>
              <w:tabs>
                <w:tab w:val="left" w:pos="709"/>
              </w:tabs>
              <w:jc w:val="center"/>
            </w:pPr>
          </w:p>
          <w:p w:rsidR="005F7ABA" w:rsidRPr="005F7ABA" w:rsidRDefault="005F7ABA" w:rsidP="005F7ABA">
            <w:pPr>
              <w:tabs>
                <w:tab w:val="left" w:pos="709"/>
              </w:tabs>
              <w:jc w:val="center"/>
            </w:pPr>
            <w:r w:rsidRPr="005F7ABA">
              <w:t>Цена за ед. Товара с НДС (руб.)</w:t>
            </w:r>
          </w:p>
        </w:tc>
        <w:tc>
          <w:tcPr>
            <w:tcW w:w="988" w:type="dxa"/>
            <w:shd w:val="clear" w:color="auto" w:fill="FFFF00"/>
          </w:tcPr>
          <w:p w:rsidR="005F7ABA" w:rsidRPr="005F7ABA" w:rsidRDefault="005F7ABA" w:rsidP="005F7ABA">
            <w:pPr>
              <w:tabs>
                <w:tab w:val="left" w:pos="709"/>
              </w:tabs>
              <w:jc w:val="center"/>
            </w:pPr>
          </w:p>
          <w:p w:rsidR="005F7ABA" w:rsidRPr="005F7ABA" w:rsidRDefault="005F7ABA" w:rsidP="005F7ABA">
            <w:pPr>
              <w:tabs>
                <w:tab w:val="left" w:pos="709"/>
              </w:tabs>
              <w:jc w:val="center"/>
            </w:pPr>
            <w:r w:rsidRPr="005F7ABA">
              <w:t xml:space="preserve">Сумма с </w:t>
            </w:r>
          </w:p>
          <w:p w:rsidR="005F7ABA" w:rsidRPr="005F7ABA" w:rsidRDefault="005F7ABA" w:rsidP="005F7ABA">
            <w:pPr>
              <w:tabs>
                <w:tab w:val="left" w:pos="709"/>
              </w:tabs>
              <w:jc w:val="center"/>
            </w:pPr>
            <w:r w:rsidRPr="005F7ABA">
              <w:t>НДС (руб.)</w:t>
            </w:r>
          </w:p>
        </w:tc>
      </w:tr>
      <w:tr w:rsidR="005F7ABA" w:rsidRPr="005F7ABA" w:rsidTr="0041563D">
        <w:trPr>
          <w:trHeight w:val="581"/>
          <w:jc w:val="center"/>
        </w:trPr>
        <w:tc>
          <w:tcPr>
            <w:tcW w:w="699" w:type="dxa"/>
          </w:tcPr>
          <w:p w:rsidR="005F7ABA" w:rsidRPr="005F7ABA" w:rsidRDefault="005F7ABA" w:rsidP="005F7ABA">
            <w:pPr>
              <w:numPr>
                <w:ilvl w:val="0"/>
                <w:numId w:val="20"/>
              </w:numPr>
              <w:tabs>
                <w:tab w:val="left" w:pos="709"/>
              </w:tabs>
              <w:ind w:hanging="623"/>
              <w:jc w:val="center"/>
            </w:pPr>
          </w:p>
        </w:tc>
        <w:tc>
          <w:tcPr>
            <w:tcW w:w="2103" w:type="dxa"/>
          </w:tcPr>
          <w:p w:rsidR="005F7ABA" w:rsidRPr="005F7ABA" w:rsidRDefault="005F7ABA" w:rsidP="005F7ABA">
            <w:pPr>
              <w:jc w:val="center"/>
            </w:pPr>
            <w:r w:rsidRPr="005F7ABA">
              <w:t>Масло компрессорное Errecom</w:t>
            </w:r>
          </w:p>
        </w:tc>
        <w:tc>
          <w:tcPr>
            <w:tcW w:w="3849" w:type="dxa"/>
          </w:tcPr>
          <w:p w:rsidR="005F7ABA" w:rsidRPr="005F7ABA" w:rsidRDefault="005F7ABA" w:rsidP="005F7ABA">
            <w:r w:rsidRPr="005F7ABA">
              <w:t>Тип POE 32</w:t>
            </w:r>
          </w:p>
          <w:p w:rsidR="005F7ABA" w:rsidRPr="005F7ABA" w:rsidRDefault="005F7ABA" w:rsidP="005F7ABA">
            <w:r w:rsidRPr="005F7ABA">
              <w:t>Вязкость 32 cSt</w:t>
            </w:r>
          </w:p>
          <w:p w:rsidR="005F7ABA" w:rsidRPr="005F7ABA" w:rsidRDefault="005F7ABA" w:rsidP="005F7ABA">
            <w:r w:rsidRPr="005F7ABA">
              <w:t>Для компрессора аппарата медицинского для температурной обработки плазмы крови</w:t>
            </w:r>
          </w:p>
          <w:p w:rsidR="005F7ABA" w:rsidRPr="005F7ABA" w:rsidRDefault="005F7ABA" w:rsidP="005F7ABA">
            <w:r w:rsidRPr="005F7ABA">
              <w:t>модели DZKP 15/50.</w:t>
            </w:r>
          </w:p>
        </w:tc>
        <w:tc>
          <w:tcPr>
            <w:tcW w:w="1236" w:type="dxa"/>
          </w:tcPr>
          <w:p w:rsidR="005F7ABA" w:rsidRPr="005F7ABA" w:rsidRDefault="005F7ABA" w:rsidP="005F7ABA">
            <w:pPr>
              <w:tabs>
                <w:tab w:val="left" w:pos="709"/>
              </w:tabs>
              <w:jc w:val="center"/>
            </w:pPr>
            <w:r w:rsidRPr="005F7ABA">
              <w:t>литр</w:t>
            </w:r>
          </w:p>
        </w:tc>
        <w:tc>
          <w:tcPr>
            <w:tcW w:w="786" w:type="dxa"/>
          </w:tcPr>
          <w:p w:rsidR="005F7ABA" w:rsidRPr="005F7ABA" w:rsidRDefault="005F7ABA" w:rsidP="005F7ABA">
            <w:pPr>
              <w:tabs>
                <w:tab w:val="left" w:pos="709"/>
              </w:tabs>
              <w:jc w:val="center"/>
            </w:pPr>
            <w:r w:rsidRPr="005F7ABA">
              <w:t>3</w:t>
            </w:r>
          </w:p>
        </w:tc>
        <w:tc>
          <w:tcPr>
            <w:tcW w:w="1561" w:type="dxa"/>
          </w:tcPr>
          <w:p w:rsidR="005F7ABA" w:rsidRPr="005F7ABA" w:rsidRDefault="005F7ABA" w:rsidP="005F7ABA">
            <w:pPr>
              <w:tabs>
                <w:tab w:val="left" w:pos="709"/>
              </w:tabs>
              <w:jc w:val="center"/>
            </w:pPr>
            <w:r w:rsidRPr="005F7ABA">
              <w:t>26.60.12.140</w:t>
            </w:r>
          </w:p>
        </w:tc>
        <w:tc>
          <w:tcPr>
            <w:tcW w:w="1688" w:type="dxa"/>
          </w:tcPr>
          <w:p w:rsidR="005F7ABA" w:rsidRPr="005F7ABA" w:rsidRDefault="005F7ABA" w:rsidP="005F7ABA">
            <w:pPr>
              <w:tabs>
                <w:tab w:val="left" w:pos="709"/>
              </w:tabs>
              <w:jc w:val="center"/>
            </w:pPr>
          </w:p>
        </w:tc>
        <w:tc>
          <w:tcPr>
            <w:tcW w:w="869" w:type="dxa"/>
          </w:tcPr>
          <w:p w:rsidR="005F7ABA" w:rsidRPr="005F7ABA" w:rsidRDefault="005F7ABA" w:rsidP="005F7ABA">
            <w:pPr>
              <w:tabs>
                <w:tab w:val="left" w:pos="709"/>
              </w:tabs>
              <w:jc w:val="center"/>
            </w:pPr>
          </w:p>
        </w:tc>
        <w:tc>
          <w:tcPr>
            <w:tcW w:w="1007" w:type="dxa"/>
          </w:tcPr>
          <w:p w:rsidR="005F7ABA" w:rsidRPr="005F7ABA" w:rsidRDefault="005F7ABA" w:rsidP="005F7ABA">
            <w:pPr>
              <w:tabs>
                <w:tab w:val="left" w:pos="709"/>
              </w:tabs>
              <w:jc w:val="center"/>
            </w:pPr>
          </w:p>
        </w:tc>
        <w:tc>
          <w:tcPr>
            <w:tcW w:w="988" w:type="dxa"/>
          </w:tcPr>
          <w:p w:rsidR="005F7ABA" w:rsidRPr="005F7ABA" w:rsidRDefault="005F7ABA" w:rsidP="005F7ABA">
            <w:pPr>
              <w:tabs>
                <w:tab w:val="left" w:pos="709"/>
              </w:tabs>
              <w:jc w:val="center"/>
            </w:pPr>
          </w:p>
        </w:tc>
      </w:tr>
      <w:tr w:rsidR="005F7ABA" w:rsidRPr="005F7ABA" w:rsidTr="0041563D">
        <w:trPr>
          <w:trHeight w:val="581"/>
          <w:jc w:val="center"/>
        </w:trPr>
        <w:tc>
          <w:tcPr>
            <w:tcW w:w="699" w:type="dxa"/>
          </w:tcPr>
          <w:p w:rsidR="005F7ABA" w:rsidRPr="005F7ABA" w:rsidRDefault="005F7ABA" w:rsidP="005F7ABA">
            <w:pPr>
              <w:numPr>
                <w:ilvl w:val="0"/>
                <w:numId w:val="20"/>
              </w:numPr>
              <w:tabs>
                <w:tab w:val="left" w:pos="709"/>
              </w:tabs>
              <w:ind w:hanging="623"/>
              <w:jc w:val="center"/>
            </w:pPr>
          </w:p>
        </w:tc>
        <w:tc>
          <w:tcPr>
            <w:tcW w:w="2103" w:type="dxa"/>
          </w:tcPr>
          <w:p w:rsidR="005F7ABA" w:rsidRPr="005F7ABA" w:rsidRDefault="005F7ABA" w:rsidP="005F7ABA">
            <w:pPr>
              <w:jc w:val="center"/>
            </w:pPr>
            <w:r w:rsidRPr="005F7ABA">
              <w:t>Датчик уровня к дистиллятору ДЭ-25 ЭМО</w:t>
            </w:r>
          </w:p>
        </w:tc>
        <w:tc>
          <w:tcPr>
            <w:tcW w:w="3849" w:type="dxa"/>
          </w:tcPr>
          <w:p w:rsidR="005F7ABA" w:rsidRPr="005F7ABA" w:rsidRDefault="005F7ABA" w:rsidP="005F7ABA">
            <w:r w:rsidRPr="005F7ABA">
              <w:t>Датчик</w:t>
            </w:r>
          </w:p>
          <w:p w:rsidR="005F7ABA" w:rsidRPr="005F7ABA" w:rsidRDefault="005F7ABA" w:rsidP="005F7ABA">
            <w:r w:rsidRPr="005F7ABA">
              <w:t>корпус, крышка, выключатель бесконтактный.</w:t>
            </w:r>
          </w:p>
        </w:tc>
        <w:tc>
          <w:tcPr>
            <w:tcW w:w="1236" w:type="dxa"/>
          </w:tcPr>
          <w:p w:rsidR="005F7ABA" w:rsidRPr="005F7ABA" w:rsidRDefault="005F7ABA" w:rsidP="005F7ABA">
            <w:pPr>
              <w:tabs>
                <w:tab w:val="left" w:pos="709"/>
              </w:tabs>
              <w:jc w:val="center"/>
            </w:pPr>
            <w:r w:rsidRPr="005F7ABA">
              <w:t>шт</w:t>
            </w:r>
          </w:p>
        </w:tc>
        <w:tc>
          <w:tcPr>
            <w:tcW w:w="786" w:type="dxa"/>
          </w:tcPr>
          <w:p w:rsidR="005F7ABA" w:rsidRPr="005F7ABA" w:rsidRDefault="005F7ABA" w:rsidP="005F7ABA">
            <w:pPr>
              <w:tabs>
                <w:tab w:val="left" w:pos="709"/>
              </w:tabs>
              <w:jc w:val="center"/>
            </w:pPr>
            <w:r w:rsidRPr="005F7ABA">
              <w:t>2</w:t>
            </w:r>
          </w:p>
        </w:tc>
        <w:tc>
          <w:tcPr>
            <w:tcW w:w="1561" w:type="dxa"/>
          </w:tcPr>
          <w:p w:rsidR="005F7ABA" w:rsidRPr="005F7ABA" w:rsidRDefault="005F7ABA" w:rsidP="005F7ABA">
            <w:pPr>
              <w:tabs>
                <w:tab w:val="left" w:pos="709"/>
              </w:tabs>
              <w:jc w:val="center"/>
            </w:pPr>
            <w:r w:rsidRPr="005F7ABA">
              <w:t>26.60.12.140</w:t>
            </w:r>
          </w:p>
        </w:tc>
        <w:tc>
          <w:tcPr>
            <w:tcW w:w="1688" w:type="dxa"/>
          </w:tcPr>
          <w:p w:rsidR="005F7ABA" w:rsidRPr="005F7ABA" w:rsidRDefault="005F7ABA" w:rsidP="005F7ABA">
            <w:pPr>
              <w:tabs>
                <w:tab w:val="left" w:pos="709"/>
              </w:tabs>
              <w:jc w:val="center"/>
            </w:pPr>
          </w:p>
        </w:tc>
        <w:tc>
          <w:tcPr>
            <w:tcW w:w="869" w:type="dxa"/>
          </w:tcPr>
          <w:p w:rsidR="005F7ABA" w:rsidRPr="005F7ABA" w:rsidRDefault="005F7ABA" w:rsidP="005F7ABA">
            <w:pPr>
              <w:tabs>
                <w:tab w:val="left" w:pos="709"/>
              </w:tabs>
              <w:jc w:val="center"/>
            </w:pPr>
          </w:p>
        </w:tc>
        <w:tc>
          <w:tcPr>
            <w:tcW w:w="1007" w:type="dxa"/>
          </w:tcPr>
          <w:p w:rsidR="005F7ABA" w:rsidRPr="005F7ABA" w:rsidRDefault="005F7ABA" w:rsidP="005F7ABA">
            <w:pPr>
              <w:tabs>
                <w:tab w:val="left" w:pos="709"/>
              </w:tabs>
              <w:jc w:val="center"/>
            </w:pPr>
          </w:p>
        </w:tc>
        <w:tc>
          <w:tcPr>
            <w:tcW w:w="988" w:type="dxa"/>
          </w:tcPr>
          <w:p w:rsidR="005F7ABA" w:rsidRPr="005F7ABA" w:rsidRDefault="005F7ABA" w:rsidP="005F7ABA">
            <w:pPr>
              <w:tabs>
                <w:tab w:val="left" w:pos="709"/>
              </w:tabs>
              <w:jc w:val="center"/>
            </w:pPr>
          </w:p>
        </w:tc>
      </w:tr>
    </w:tbl>
    <w:p w:rsidR="005F7ABA" w:rsidRPr="000437D6" w:rsidRDefault="005F7ABA"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5F7ABA">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DC" w:rsidRDefault="005065DC">
      <w:pPr>
        <w:spacing w:after="0" w:line="240" w:lineRule="auto"/>
      </w:pPr>
      <w:r>
        <w:separator/>
      </w:r>
    </w:p>
  </w:endnote>
  <w:endnote w:type="continuationSeparator" w:id="0">
    <w:p w:rsidR="005065DC" w:rsidRDefault="0050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05E21" w:rsidRDefault="00705E2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05E2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05E2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05E2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05E2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05E2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5624C">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DC" w:rsidRDefault="005065DC">
      <w:pPr>
        <w:spacing w:after="0" w:line="240" w:lineRule="auto"/>
      </w:pPr>
      <w:r>
        <w:separator/>
      </w:r>
    </w:p>
  </w:footnote>
  <w:footnote w:type="continuationSeparator" w:id="0">
    <w:p w:rsidR="005065DC" w:rsidRDefault="005065D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05E21" w:rsidRDefault="00705E2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05E21" w:rsidRDefault="00705E2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05E21" w:rsidRDefault="00705E2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5036A59"/>
    <w:multiLevelType w:val="hybridMultilevel"/>
    <w:tmpl w:val="35DCA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065DC"/>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5F7ABA"/>
    <w:rsid w:val="00603DF0"/>
    <w:rsid w:val="00623487"/>
    <w:rsid w:val="00632D4D"/>
    <w:rsid w:val="00637F5D"/>
    <w:rsid w:val="006420B2"/>
    <w:rsid w:val="00642D06"/>
    <w:rsid w:val="006474B5"/>
    <w:rsid w:val="00650AB9"/>
    <w:rsid w:val="0065624C"/>
    <w:rsid w:val="00680267"/>
    <w:rsid w:val="00680B51"/>
    <w:rsid w:val="00680DD0"/>
    <w:rsid w:val="00683724"/>
    <w:rsid w:val="00692F2A"/>
    <w:rsid w:val="006A0CDA"/>
    <w:rsid w:val="006B0C1A"/>
    <w:rsid w:val="006B558D"/>
    <w:rsid w:val="006C4866"/>
    <w:rsid w:val="006C6485"/>
    <w:rsid w:val="006D7951"/>
    <w:rsid w:val="006E055D"/>
    <w:rsid w:val="006E2C24"/>
    <w:rsid w:val="006E3058"/>
    <w:rsid w:val="006E3956"/>
    <w:rsid w:val="006E4D75"/>
    <w:rsid w:val="006E6F65"/>
    <w:rsid w:val="006F556E"/>
    <w:rsid w:val="00705E21"/>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9E2065-77B6-454B-BE52-32A3C3B3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12">
    <w:name w:val="Сетка таблицы1"/>
    <w:basedOn w:val="a2"/>
    <w:next w:val="ad"/>
    <w:rsid w:val="005F7A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BFF2-E68D-4E1A-86A0-E3D78ED3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2025-03-21T14:31:00Z</dcterms:created>
  <dcterms:modified xsi:type="dcterms:W3CDTF">2025-03-21T14:31:00Z</dcterms:modified>
</cp:coreProperties>
</file>