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09.10.2024 № 05-07/1575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15.10.2024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1122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D4DD9">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16.12.2024</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письменной заявки от Покупателя. Последняя дата подачи заявки на поставку 06.12.2024. Максимальное количество партий - 2 (две).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BD4DD9">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BD4DD9" w:rsidP="00BD4DD9">
            <w:pPr>
              <w:ind w:right="-1"/>
              <w:rPr>
                <w:rFonts w:ascii="Times New Roman" w:hAnsi="Times New Roman" w:cs="Times New Roman"/>
                <w:noProof/>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4"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w:t>
            </w:r>
            <w:r w:rsidRPr="001347C5">
              <w:rPr>
                <w:rFonts w:ascii="Times New Roman" w:hAnsi="Times New Roman" w:cs="Times New Roman"/>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730" w:type="dxa"/>
        <w:tblLayout w:type="fixed"/>
        <w:tblLook w:val="04A0" w:firstRow="1" w:lastRow="0" w:firstColumn="1" w:lastColumn="0" w:noHBand="0" w:noVBand="1"/>
      </w:tblPr>
      <w:tblGrid>
        <w:gridCol w:w="1413"/>
        <w:gridCol w:w="1134"/>
        <w:gridCol w:w="992"/>
        <w:gridCol w:w="567"/>
        <w:gridCol w:w="2726"/>
        <w:gridCol w:w="1952"/>
        <w:gridCol w:w="709"/>
        <w:gridCol w:w="2062"/>
        <w:gridCol w:w="1340"/>
        <w:gridCol w:w="850"/>
        <w:gridCol w:w="992"/>
        <w:gridCol w:w="993"/>
      </w:tblGrid>
      <w:tr w:rsidR="00BD4DD9" w:rsidRPr="00C81431" w:rsidTr="00666945">
        <w:trPr>
          <w:trHeight w:val="4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DD9" w:rsidRPr="00C81431"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4DD9"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ОКПД/</w:t>
            </w:r>
          </w:p>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КТРУ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Единица измерения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Кол-во</w:t>
            </w:r>
          </w:p>
        </w:tc>
        <w:tc>
          <w:tcPr>
            <w:tcW w:w="2726"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Наименование показателя</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Значение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Единица измерения характеристики</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Инструкция по заполнению</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Страна происхождения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Ставка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4DD9" w:rsidRPr="00984CE3"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984CE3">
              <w:rPr>
                <w:rFonts w:ascii="Times New Roman" w:eastAsia="Times New Roman" w:hAnsi="Times New Roman" w:cs="Times New Roman"/>
                <w:b/>
                <w:bCs/>
                <w:color w:val="000000"/>
                <w:sz w:val="16"/>
                <w:szCs w:val="16"/>
                <w:lang w:eastAsia="ru-RU"/>
              </w:rPr>
              <w:t>Цена за ед. без НДС</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D4DD9" w:rsidRPr="00C81431" w:rsidRDefault="00BD4DD9" w:rsidP="00666945">
            <w:pPr>
              <w:spacing w:after="0" w:line="240" w:lineRule="auto"/>
              <w:jc w:val="center"/>
              <w:rPr>
                <w:rFonts w:ascii="Times New Roman" w:eastAsia="Times New Roman" w:hAnsi="Times New Roman" w:cs="Times New Roman"/>
                <w:b/>
                <w:bCs/>
                <w:color w:val="000000"/>
                <w:sz w:val="16"/>
                <w:szCs w:val="16"/>
                <w:lang w:eastAsia="ru-RU"/>
              </w:rPr>
            </w:pPr>
            <w:r w:rsidRPr="00C81431">
              <w:rPr>
                <w:rFonts w:ascii="Times New Roman" w:eastAsia="Times New Roman" w:hAnsi="Times New Roman" w:cs="Times New Roman"/>
                <w:b/>
                <w:bCs/>
                <w:color w:val="000000"/>
                <w:sz w:val="16"/>
                <w:szCs w:val="16"/>
                <w:lang w:eastAsia="ru-RU"/>
              </w:rPr>
              <w:t>Сумма без НДС</w:t>
            </w:r>
          </w:p>
        </w:tc>
      </w:tr>
      <w:tr w:rsidR="00BD4DD9" w:rsidRPr="00C81431" w:rsidTr="00666945">
        <w:trPr>
          <w:trHeight w:val="402"/>
        </w:trPr>
        <w:tc>
          <w:tcPr>
            <w:tcW w:w="1413" w:type="dxa"/>
            <w:vMerge w:val="restart"/>
            <w:tcBorders>
              <w:top w:val="nil"/>
              <w:left w:val="single" w:sz="4" w:space="0" w:color="auto"/>
              <w:right w:val="single" w:sz="4" w:space="0" w:color="auto"/>
            </w:tcBorders>
            <w:shd w:val="clear" w:color="auto" w:fill="auto"/>
            <w:vAlign w:val="center"/>
          </w:tcPr>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4325CE">
              <w:rPr>
                <w:rFonts w:ascii="Times New Roman" w:hAnsi="Times New Roman" w:cs="Times New Roman"/>
                <w:sz w:val="16"/>
                <w:szCs w:val="16"/>
              </w:rPr>
              <w:t>Кабель для фрагментатора</w:t>
            </w:r>
          </w:p>
        </w:tc>
        <w:tc>
          <w:tcPr>
            <w:tcW w:w="1134" w:type="dxa"/>
            <w:vMerge w:val="restart"/>
            <w:tcBorders>
              <w:top w:val="nil"/>
              <w:left w:val="single" w:sz="4" w:space="0" w:color="auto"/>
              <w:right w:val="single" w:sz="4" w:space="0" w:color="auto"/>
            </w:tcBorders>
            <w:shd w:val="clear" w:color="auto" w:fill="auto"/>
            <w:vAlign w:val="center"/>
          </w:tcPr>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4325CE">
              <w:rPr>
                <w:rFonts w:ascii="Times New Roman" w:eastAsia="Times New Roman" w:hAnsi="Times New Roman" w:cs="Times New Roman"/>
                <w:color w:val="000000"/>
                <w:sz w:val="16"/>
                <w:szCs w:val="16"/>
                <w:lang w:eastAsia="ru-RU"/>
              </w:rPr>
              <w:t>32.50.50.190</w:t>
            </w:r>
          </w:p>
        </w:tc>
        <w:tc>
          <w:tcPr>
            <w:tcW w:w="992" w:type="dxa"/>
            <w:vMerge w:val="restart"/>
            <w:tcBorders>
              <w:top w:val="nil"/>
              <w:left w:val="nil"/>
              <w:right w:val="single" w:sz="4" w:space="0" w:color="auto"/>
            </w:tcBorders>
            <w:shd w:val="clear" w:color="auto" w:fill="auto"/>
            <w:vAlign w:val="center"/>
          </w:tcPr>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упак</w:t>
            </w:r>
          </w:p>
        </w:tc>
        <w:tc>
          <w:tcPr>
            <w:tcW w:w="567" w:type="dxa"/>
            <w:vMerge w:val="restart"/>
            <w:tcBorders>
              <w:top w:val="nil"/>
              <w:left w:val="single" w:sz="4" w:space="0" w:color="auto"/>
              <w:right w:val="single" w:sz="4" w:space="0" w:color="auto"/>
            </w:tcBorders>
            <w:shd w:val="clear" w:color="auto" w:fill="auto"/>
            <w:vAlign w:val="center"/>
          </w:tcPr>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p>
        </w:tc>
        <w:tc>
          <w:tcPr>
            <w:tcW w:w="2726"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r w:rsidRPr="004325CE">
              <w:rPr>
                <w:rFonts w:ascii="Times New Roman" w:eastAsia="Times New Roman" w:hAnsi="Times New Roman" w:cs="Times New Roman"/>
                <w:color w:val="000000"/>
                <w:sz w:val="16"/>
                <w:szCs w:val="16"/>
                <w:lang w:eastAsia="ru-RU"/>
              </w:rPr>
              <w:t>Предназначен для подклю</w:t>
            </w:r>
            <w:r>
              <w:rPr>
                <w:rFonts w:ascii="Times New Roman" w:eastAsia="Times New Roman" w:hAnsi="Times New Roman" w:cs="Times New Roman"/>
                <w:color w:val="000000"/>
                <w:sz w:val="16"/>
                <w:szCs w:val="16"/>
                <w:lang w:eastAsia="ru-RU"/>
              </w:rPr>
              <w:t>чения фрагментатора Cusa</w:t>
            </w:r>
            <w:r w:rsidRPr="004325CE">
              <w:rPr>
                <w:rFonts w:ascii="Times New Roman" w:eastAsia="Times New Roman" w:hAnsi="Times New Roman" w:cs="Times New Roman"/>
                <w:color w:val="000000"/>
                <w:sz w:val="16"/>
                <w:szCs w:val="16"/>
                <w:lang w:eastAsia="ru-RU"/>
              </w:rPr>
              <w:t xml:space="preserve"> к электрохирургическому генератору для проведения коагуляции тканей наконечником фрагментатора</w:t>
            </w: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соответствует</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tcPr>
          <w:p w:rsidR="00BD4DD9" w:rsidRDefault="00BD4DD9" w:rsidP="00666945">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val="restart"/>
            <w:tcBorders>
              <w:top w:val="nil"/>
              <w:left w:val="single" w:sz="4" w:space="0" w:color="auto"/>
              <w:right w:val="single" w:sz="4" w:space="0" w:color="auto"/>
            </w:tcBorders>
            <w:shd w:val="clear" w:color="auto" w:fill="auto"/>
            <w:noWrap/>
            <w:vAlign w:val="bottom"/>
            <w:hideMark/>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850" w:type="dxa"/>
            <w:vMerge w:val="restart"/>
            <w:tcBorders>
              <w:top w:val="nil"/>
              <w:left w:val="single" w:sz="4" w:space="0" w:color="auto"/>
              <w:right w:val="single" w:sz="4" w:space="0" w:color="auto"/>
            </w:tcBorders>
            <w:shd w:val="clear" w:color="auto" w:fill="auto"/>
            <w:noWrap/>
            <w:vAlign w:val="bottom"/>
            <w:hideMark/>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992" w:type="dxa"/>
            <w:vMerge w:val="restart"/>
            <w:tcBorders>
              <w:top w:val="nil"/>
              <w:left w:val="single" w:sz="4" w:space="0" w:color="auto"/>
              <w:right w:val="single" w:sz="4" w:space="0" w:color="auto"/>
            </w:tcBorders>
            <w:shd w:val="clear" w:color="auto" w:fill="auto"/>
            <w:noWrap/>
            <w:vAlign w:val="bottom"/>
            <w:hideMark/>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993" w:type="dxa"/>
            <w:vMerge w:val="restart"/>
            <w:tcBorders>
              <w:top w:val="nil"/>
              <w:left w:val="single" w:sz="4" w:space="0" w:color="auto"/>
              <w:right w:val="single" w:sz="4" w:space="0" w:color="auto"/>
            </w:tcBorders>
            <w:shd w:val="clear" w:color="auto" w:fill="auto"/>
            <w:noWrap/>
            <w:vAlign w:val="bottom"/>
            <w:hideMark/>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shd w:val="clear" w:color="auto" w:fill="auto"/>
            <w:vAlign w:val="center"/>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r w:rsidRPr="004325CE">
              <w:rPr>
                <w:rFonts w:ascii="Times New Roman" w:eastAsia="Times New Roman" w:hAnsi="Times New Roman" w:cs="Times New Roman"/>
                <w:color w:val="000000"/>
                <w:sz w:val="16"/>
                <w:szCs w:val="16"/>
                <w:lang w:eastAsia="ru-RU"/>
              </w:rPr>
              <w:t>Кабель имеет разъем для подключения к коагулятору на одном конце и стыковочный конус к фрагм</w:t>
            </w:r>
            <w:r>
              <w:rPr>
                <w:rFonts w:ascii="Times New Roman" w:eastAsia="Times New Roman" w:hAnsi="Times New Roman" w:cs="Times New Roman"/>
                <w:color w:val="000000"/>
                <w:sz w:val="16"/>
                <w:szCs w:val="16"/>
                <w:lang w:eastAsia="ru-RU"/>
              </w:rPr>
              <w:t>ентатору 23 кГц на другом конце</w:t>
            </w: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соответствует</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tcPr>
          <w:p w:rsidR="00BD4DD9" w:rsidRDefault="00BD4DD9" w:rsidP="00666945">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rPr>
                <w:rFonts w:ascii="Times New Roman" w:eastAsia="Times New Roman" w:hAnsi="Times New Roman" w:cs="Times New Roman"/>
                <w:color w:val="000000"/>
                <w:sz w:val="16"/>
                <w:szCs w:val="16"/>
                <w:lang w:eastAsia="ru-RU"/>
              </w:rPr>
            </w:pPr>
            <w:r w:rsidRPr="004325CE">
              <w:rPr>
                <w:rFonts w:ascii="Times New Roman" w:eastAsia="Times New Roman" w:hAnsi="Times New Roman" w:cs="Times New Roman"/>
                <w:color w:val="000000"/>
                <w:sz w:val="16"/>
                <w:szCs w:val="16"/>
                <w:lang w:eastAsia="ru-RU"/>
              </w:rPr>
              <w:t>Кнопка</w:t>
            </w:r>
            <w:r>
              <w:rPr>
                <w:rFonts w:ascii="Times New Roman" w:eastAsia="Times New Roman" w:hAnsi="Times New Roman" w:cs="Times New Roman"/>
                <w:color w:val="000000"/>
                <w:sz w:val="16"/>
                <w:szCs w:val="16"/>
                <w:lang w:eastAsia="ru-RU"/>
              </w:rPr>
              <w:t xml:space="preserve"> </w:t>
            </w:r>
            <w:r w:rsidRPr="004325CE">
              <w:rPr>
                <w:rFonts w:ascii="Times New Roman" w:eastAsia="Times New Roman" w:hAnsi="Times New Roman" w:cs="Times New Roman"/>
                <w:color w:val="000000"/>
                <w:sz w:val="16"/>
                <w:szCs w:val="16"/>
                <w:lang w:eastAsia="ru-RU"/>
              </w:rPr>
              <w:t>коагуляции</w:t>
            </w:r>
          </w:p>
          <w:p w:rsidR="00BD4DD9" w:rsidRDefault="00BD4DD9" w:rsidP="00666945">
            <w:pPr>
              <w:spacing w:after="0" w:line="240" w:lineRule="auto"/>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наличие</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tcPr>
          <w:p w:rsidR="00BD4DD9" w:rsidRDefault="00BD4DD9" w:rsidP="00666945">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hideMark/>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rPr>
                <w:rFonts w:ascii="Times New Roman" w:eastAsia="Times New Roman" w:hAnsi="Times New Roman" w:cs="Times New Roman"/>
                <w:color w:val="000000"/>
                <w:sz w:val="16"/>
                <w:szCs w:val="16"/>
                <w:lang w:eastAsia="ru-RU"/>
              </w:rPr>
            </w:pPr>
            <w:r w:rsidRPr="004325CE">
              <w:rPr>
                <w:rFonts w:ascii="Times New Roman" w:eastAsia="Times New Roman" w:hAnsi="Times New Roman" w:cs="Times New Roman"/>
                <w:color w:val="000000"/>
                <w:sz w:val="16"/>
                <w:szCs w:val="16"/>
                <w:lang w:eastAsia="ru-RU"/>
              </w:rPr>
              <w:t>Силиконовая оболочка</w:t>
            </w: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наличие</w:t>
            </w: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single" w:sz="4" w:space="0" w:color="auto"/>
              <w:bottom w:val="single" w:sz="4" w:space="0" w:color="auto"/>
              <w:right w:val="single" w:sz="4" w:space="0" w:color="auto"/>
            </w:tcBorders>
            <w:shd w:val="clear" w:color="auto" w:fill="auto"/>
          </w:tcPr>
          <w:p w:rsidR="00BD4DD9" w:rsidRPr="00810B0A" w:rsidRDefault="00BD4DD9" w:rsidP="00666945">
            <w:pPr>
              <w:pStyle w:val="af7"/>
              <w:rPr>
                <w:rFonts w:ascii="Times New Roman" w:hAnsi="Times New Roman"/>
                <w:sz w:val="16"/>
                <w:szCs w:val="16"/>
              </w:rPr>
            </w:pPr>
            <w:r>
              <w:rPr>
                <w:rFonts w:ascii="Times New Roman" w:hAnsi="Times New Roman"/>
                <w:color w:val="000000"/>
                <w:sz w:val="16"/>
                <w:szCs w:val="16"/>
              </w:rPr>
              <w:t>Индивидуальная стери</w:t>
            </w:r>
            <w:r w:rsidRPr="004325CE">
              <w:rPr>
                <w:rFonts w:ascii="Times New Roman" w:hAnsi="Times New Roman"/>
                <w:color w:val="000000"/>
                <w:sz w:val="16"/>
                <w:szCs w:val="16"/>
              </w:rPr>
              <w:t>льная упаковка</w:t>
            </w:r>
          </w:p>
        </w:tc>
        <w:tc>
          <w:tcPr>
            <w:tcW w:w="1952" w:type="dxa"/>
            <w:tcBorders>
              <w:top w:val="nil"/>
              <w:left w:val="single" w:sz="6" w:space="0" w:color="000000"/>
              <w:bottom w:val="single" w:sz="4" w:space="0" w:color="auto"/>
              <w:right w:val="single" w:sz="6" w:space="0" w:color="000000"/>
            </w:tcBorders>
            <w:vAlign w:val="center"/>
          </w:tcPr>
          <w:p w:rsidR="00BD4DD9" w:rsidRPr="00C723C7" w:rsidRDefault="00BD4DD9" w:rsidP="00666945">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наличие</w:t>
            </w:r>
          </w:p>
        </w:tc>
        <w:tc>
          <w:tcPr>
            <w:tcW w:w="709" w:type="dxa"/>
            <w:tcBorders>
              <w:top w:val="nil"/>
              <w:left w:val="single" w:sz="6" w:space="0" w:color="000000"/>
              <w:bottom w:val="single" w:sz="4" w:space="0" w:color="auto"/>
              <w:right w:val="single" w:sz="6" w:space="0" w:color="000000"/>
            </w:tcBorders>
            <w:vAlign w:val="center"/>
          </w:tcPr>
          <w:p w:rsidR="00BD4DD9" w:rsidRPr="00955AE8"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062" w:type="dxa"/>
            <w:tcBorders>
              <w:top w:val="nil"/>
              <w:left w:val="single" w:sz="6" w:space="0" w:color="000000"/>
              <w:bottom w:val="single" w:sz="4" w:space="0" w:color="auto"/>
              <w:right w:val="single" w:sz="6" w:space="0" w:color="000000"/>
            </w:tcBorders>
            <w:vAlign w:val="center"/>
          </w:tcPr>
          <w:p w:rsidR="00BD4DD9" w:rsidRPr="00955AE8"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single" w:sz="4" w:space="0" w:color="auto"/>
              <w:bottom w:val="single" w:sz="4" w:space="0" w:color="auto"/>
              <w:right w:val="single" w:sz="4" w:space="0" w:color="auto"/>
            </w:tcBorders>
            <w:shd w:val="clear" w:color="auto" w:fill="auto"/>
          </w:tcPr>
          <w:p w:rsidR="00BD4DD9" w:rsidRPr="004325CE" w:rsidRDefault="00BD4DD9" w:rsidP="00666945">
            <w:pPr>
              <w:pStyle w:val="af7"/>
              <w:rPr>
                <w:rFonts w:ascii="Times New Roman" w:hAnsi="Times New Roman"/>
                <w:color w:val="000000"/>
                <w:sz w:val="16"/>
                <w:szCs w:val="16"/>
              </w:rPr>
            </w:pPr>
            <w:r w:rsidRPr="004325CE">
              <w:rPr>
                <w:rFonts w:ascii="Times New Roman" w:hAnsi="Times New Roman"/>
                <w:color w:val="000000"/>
                <w:sz w:val="16"/>
                <w:szCs w:val="16"/>
              </w:rPr>
              <w:t>Стерильно, для однократного применения</w:t>
            </w:r>
          </w:p>
        </w:tc>
        <w:tc>
          <w:tcPr>
            <w:tcW w:w="1952" w:type="dxa"/>
            <w:tcBorders>
              <w:top w:val="single" w:sz="4" w:space="0" w:color="auto"/>
              <w:left w:val="single" w:sz="6" w:space="0" w:color="000000"/>
              <w:bottom w:val="single" w:sz="4" w:space="0" w:color="auto"/>
              <w:right w:val="single" w:sz="6" w:space="0" w:color="000000"/>
            </w:tcBorders>
            <w:vAlign w:val="center"/>
          </w:tcPr>
          <w:p w:rsidR="00BD4DD9" w:rsidRDefault="00BD4DD9" w:rsidP="00666945">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соответствует</w:t>
            </w:r>
          </w:p>
        </w:tc>
        <w:tc>
          <w:tcPr>
            <w:tcW w:w="709" w:type="dxa"/>
            <w:tcBorders>
              <w:top w:val="single" w:sz="4" w:space="0" w:color="auto"/>
              <w:left w:val="single" w:sz="6" w:space="0" w:color="000000"/>
              <w:bottom w:val="single" w:sz="4" w:space="0" w:color="auto"/>
              <w:right w:val="single" w:sz="6" w:space="0" w:color="000000"/>
            </w:tcBorders>
            <w:vAlign w:val="center"/>
          </w:tcPr>
          <w:p w:rsidR="00BD4DD9" w:rsidRPr="00955AE8"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062" w:type="dxa"/>
            <w:tcBorders>
              <w:top w:val="single" w:sz="4" w:space="0" w:color="auto"/>
              <w:left w:val="single" w:sz="6" w:space="0" w:color="000000"/>
              <w:bottom w:val="single" w:sz="4" w:space="0" w:color="auto"/>
              <w:right w:val="single" w:sz="6" w:space="0" w:color="000000"/>
            </w:tcBorders>
            <w:vAlign w:val="center"/>
          </w:tcPr>
          <w:p w:rsidR="00BD4DD9" w:rsidRPr="00955AE8"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single" w:sz="4" w:space="0" w:color="auto"/>
              <w:bottom w:val="single" w:sz="4" w:space="0" w:color="auto"/>
              <w:right w:val="single" w:sz="4" w:space="0" w:color="auto"/>
            </w:tcBorders>
            <w:shd w:val="clear" w:color="auto" w:fill="auto"/>
          </w:tcPr>
          <w:p w:rsidR="00BD4DD9" w:rsidRDefault="00BD4DD9" w:rsidP="00666945">
            <w:pPr>
              <w:pStyle w:val="af7"/>
              <w:rPr>
                <w:rFonts w:ascii="Times New Roman" w:hAnsi="Times New Roman"/>
                <w:color w:val="000000"/>
                <w:sz w:val="16"/>
                <w:szCs w:val="16"/>
              </w:rPr>
            </w:pPr>
          </w:p>
          <w:p w:rsidR="00BD4DD9" w:rsidRPr="004325CE" w:rsidRDefault="00BD4DD9" w:rsidP="00666945">
            <w:pPr>
              <w:pStyle w:val="af7"/>
              <w:rPr>
                <w:rFonts w:ascii="Times New Roman" w:hAnsi="Times New Roman"/>
                <w:color w:val="000000"/>
                <w:sz w:val="16"/>
                <w:szCs w:val="16"/>
              </w:rPr>
            </w:pPr>
            <w:r w:rsidRPr="004325CE">
              <w:rPr>
                <w:rFonts w:ascii="Times New Roman" w:hAnsi="Times New Roman"/>
                <w:color w:val="000000"/>
                <w:sz w:val="16"/>
                <w:szCs w:val="16"/>
              </w:rPr>
              <w:t>Количество в упаковке</w:t>
            </w:r>
          </w:p>
        </w:tc>
        <w:tc>
          <w:tcPr>
            <w:tcW w:w="1952" w:type="dxa"/>
            <w:tcBorders>
              <w:top w:val="single" w:sz="4" w:space="0" w:color="auto"/>
              <w:left w:val="single" w:sz="6" w:space="0" w:color="000000"/>
              <w:bottom w:val="single" w:sz="4" w:space="0" w:color="auto"/>
              <w:right w:val="single" w:sz="6" w:space="0" w:color="000000"/>
            </w:tcBorders>
            <w:vAlign w:val="center"/>
          </w:tcPr>
          <w:p w:rsidR="00BD4DD9" w:rsidRDefault="00BD4DD9" w:rsidP="00666945">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менее 5</w:t>
            </w:r>
          </w:p>
        </w:tc>
        <w:tc>
          <w:tcPr>
            <w:tcW w:w="709" w:type="dxa"/>
            <w:tcBorders>
              <w:top w:val="single" w:sz="4" w:space="0" w:color="auto"/>
              <w:left w:val="single" w:sz="6" w:space="0" w:color="000000"/>
              <w:bottom w:val="single" w:sz="4" w:space="0" w:color="auto"/>
              <w:right w:val="single" w:sz="6" w:space="0" w:color="000000"/>
            </w:tcBorders>
            <w:vAlign w:val="center"/>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p w:rsidR="00BD4DD9" w:rsidRPr="00955AE8"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single" w:sz="4" w:space="0" w:color="auto"/>
              <w:left w:val="single" w:sz="6" w:space="0" w:color="000000"/>
              <w:bottom w:val="single" w:sz="4" w:space="0" w:color="auto"/>
              <w:right w:val="single" w:sz="6" w:space="0" w:color="000000"/>
            </w:tcBorders>
            <w:vAlign w:val="center"/>
          </w:tcPr>
          <w:p w:rsidR="00BD4DD9" w:rsidRPr="00955AE8"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D5008F">
              <w:rPr>
                <w:rFonts w:ascii="Times New Roman" w:hAnsi="Times New Roman" w:cs="Times New Roman"/>
                <w:sz w:val="16"/>
                <w:szCs w:val="16"/>
              </w:rPr>
              <w:t>Участник закупки указывает в заявке конкретное значение характеристики</w:t>
            </w:r>
          </w:p>
        </w:tc>
        <w:tc>
          <w:tcPr>
            <w:tcW w:w="1340"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tcBorders>
              <w:left w:val="single" w:sz="4" w:space="0" w:color="auto"/>
              <w:bottom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val="restart"/>
            <w:tcBorders>
              <w:top w:val="nil"/>
              <w:left w:val="single" w:sz="4" w:space="0" w:color="auto"/>
              <w:right w:val="single" w:sz="4" w:space="0" w:color="auto"/>
            </w:tcBorders>
            <w:shd w:val="clear" w:color="auto" w:fill="auto"/>
            <w:vAlign w:val="center"/>
          </w:tcPr>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24663C">
              <w:rPr>
                <w:rFonts w:ascii="Times New Roman" w:hAnsi="Times New Roman" w:cs="Times New Roman"/>
                <w:sz w:val="16"/>
                <w:szCs w:val="16"/>
              </w:rPr>
              <w:t xml:space="preserve">Защитный фильтр </w:t>
            </w:r>
          </w:p>
        </w:tc>
        <w:tc>
          <w:tcPr>
            <w:tcW w:w="1134" w:type="dxa"/>
            <w:vMerge w:val="restart"/>
            <w:tcBorders>
              <w:top w:val="nil"/>
              <w:left w:val="single" w:sz="4" w:space="0" w:color="auto"/>
              <w:right w:val="single" w:sz="4" w:space="0" w:color="auto"/>
            </w:tcBorders>
            <w:shd w:val="clear" w:color="auto" w:fill="auto"/>
            <w:vAlign w:val="center"/>
          </w:tcPr>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DE18E5">
              <w:rPr>
                <w:rFonts w:ascii="Times New Roman" w:eastAsia="Times New Roman" w:hAnsi="Times New Roman" w:cs="Times New Roman"/>
                <w:color w:val="000000"/>
                <w:sz w:val="16"/>
                <w:szCs w:val="16"/>
                <w:lang w:eastAsia="ru-RU"/>
              </w:rPr>
              <w:t>32.50.50.190</w:t>
            </w:r>
          </w:p>
        </w:tc>
        <w:tc>
          <w:tcPr>
            <w:tcW w:w="992" w:type="dxa"/>
            <w:vMerge w:val="restart"/>
            <w:tcBorders>
              <w:top w:val="nil"/>
              <w:left w:val="nil"/>
              <w:right w:val="single" w:sz="4" w:space="0" w:color="auto"/>
            </w:tcBorders>
            <w:shd w:val="clear" w:color="auto" w:fill="auto"/>
            <w:vAlign w:val="center"/>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24663C">
              <w:rPr>
                <w:rFonts w:ascii="Times New Roman" w:eastAsia="Times New Roman" w:hAnsi="Times New Roman" w:cs="Times New Roman"/>
                <w:color w:val="000000"/>
                <w:sz w:val="16"/>
                <w:szCs w:val="16"/>
                <w:lang w:eastAsia="ru-RU"/>
              </w:rPr>
              <w:t>упак</w:t>
            </w:r>
          </w:p>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567" w:type="dxa"/>
            <w:vMerge w:val="restart"/>
            <w:tcBorders>
              <w:top w:val="nil"/>
              <w:left w:val="single" w:sz="4" w:space="0" w:color="auto"/>
              <w:right w:val="single" w:sz="4" w:space="0" w:color="auto"/>
            </w:tcBorders>
            <w:shd w:val="clear" w:color="auto" w:fill="auto"/>
            <w:vAlign w:val="center"/>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24663C">
              <w:rPr>
                <w:rFonts w:ascii="Times New Roman" w:eastAsia="Times New Roman" w:hAnsi="Times New Roman" w:cs="Times New Roman"/>
                <w:color w:val="000000"/>
                <w:sz w:val="16"/>
                <w:szCs w:val="16"/>
                <w:lang w:eastAsia="ru-RU"/>
              </w:rPr>
              <w:t>2</w:t>
            </w:r>
          </w:p>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24663C"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rPr>
                <w:rFonts w:ascii="Times New Roman" w:eastAsia="Times New Roman" w:hAnsi="Times New Roman" w:cs="Times New Roman"/>
                <w:color w:val="000000"/>
                <w:sz w:val="16"/>
                <w:szCs w:val="16"/>
                <w:lang w:eastAsia="ru-RU"/>
              </w:rPr>
            </w:pPr>
            <w:r w:rsidRPr="00DE18E5">
              <w:rPr>
                <w:rFonts w:ascii="Times New Roman" w:eastAsia="Times New Roman" w:hAnsi="Times New Roman" w:cs="Times New Roman"/>
                <w:color w:val="000000"/>
                <w:sz w:val="16"/>
                <w:szCs w:val="16"/>
                <w:lang w:eastAsia="ru-RU"/>
              </w:rPr>
              <w:t>Защитный фильтр для вакуумной системы ультразвукового деструктора-аспиратора</w:t>
            </w: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соответствие</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r w:rsidRPr="00C81431">
              <w:rPr>
                <w:rFonts w:ascii="Times New Roman" w:eastAsia="Times New Roman" w:hAnsi="Times New Roman" w:cs="Times New Roman"/>
                <w:color w:val="000000"/>
                <w:sz w:val="16"/>
                <w:szCs w:val="16"/>
                <w:lang w:eastAsia="ru-RU"/>
              </w:rPr>
              <w:t> </w:t>
            </w:r>
          </w:p>
        </w:tc>
        <w:tc>
          <w:tcPr>
            <w:tcW w:w="2062" w:type="dxa"/>
            <w:tcBorders>
              <w:top w:val="nil"/>
              <w:left w:val="nil"/>
              <w:bottom w:val="single" w:sz="4" w:space="0" w:color="auto"/>
              <w:right w:val="single" w:sz="4" w:space="0" w:color="auto"/>
            </w:tcBorders>
            <w:shd w:val="clear" w:color="auto" w:fill="auto"/>
          </w:tcPr>
          <w:p w:rsidR="00BD4DD9" w:rsidRDefault="00BD4DD9" w:rsidP="00666945">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val="restart"/>
            <w:tcBorders>
              <w:top w:val="single" w:sz="4" w:space="0" w:color="auto"/>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val="restart"/>
            <w:tcBorders>
              <w:top w:val="single" w:sz="4" w:space="0" w:color="auto"/>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val="restart"/>
            <w:tcBorders>
              <w:top w:val="single" w:sz="4" w:space="0" w:color="auto"/>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val="restart"/>
            <w:tcBorders>
              <w:top w:val="single" w:sz="4" w:space="0" w:color="auto"/>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rPr>
                <w:rFonts w:ascii="Times New Roman" w:eastAsia="Times New Roman" w:hAnsi="Times New Roman" w:cs="Times New Roman"/>
                <w:color w:val="000000"/>
                <w:sz w:val="16"/>
                <w:szCs w:val="16"/>
                <w:lang w:eastAsia="ru-RU"/>
              </w:rPr>
            </w:pPr>
            <w:r w:rsidRPr="00DE18E5">
              <w:rPr>
                <w:rFonts w:ascii="Times New Roman" w:eastAsia="Times New Roman" w:hAnsi="Times New Roman" w:cs="Times New Roman"/>
                <w:color w:val="000000"/>
                <w:sz w:val="16"/>
                <w:szCs w:val="16"/>
                <w:lang w:eastAsia="ru-RU"/>
              </w:rPr>
              <w:t>Гидрофобность</w:t>
            </w:r>
          </w:p>
          <w:p w:rsidR="00BD4DD9" w:rsidRDefault="00BD4DD9" w:rsidP="00666945">
            <w:pPr>
              <w:spacing w:after="0" w:line="240" w:lineRule="auto"/>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наличие</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tcPr>
          <w:p w:rsidR="00BD4DD9" w:rsidRDefault="00BD4DD9" w:rsidP="00666945">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Закрытая система</w:t>
            </w:r>
            <w:r w:rsidRPr="00DE18E5">
              <w:rPr>
                <w:rFonts w:ascii="Times New Roman" w:eastAsia="Times New Roman" w:hAnsi="Times New Roman" w:cs="Times New Roman"/>
                <w:color w:val="000000"/>
                <w:sz w:val="16"/>
                <w:szCs w:val="16"/>
                <w:lang w:eastAsia="ru-RU"/>
              </w:rPr>
              <w:t xml:space="preserve"> фильтра (прозрачный пластиковый корпус)</w:t>
            </w: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наличие</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tcPr>
          <w:p w:rsidR="00BD4DD9" w:rsidRDefault="00BD4DD9" w:rsidP="00666945">
            <w:pPr>
              <w:jc w:val="center"/>
            </w:pPr>
            <w:r w:rsidRPr="005E490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rPr>
                <w:rFonts w:ascii="Times New Roman" w:hAnsi="Times New Roman"/>
                <w:sz w:val="16"/>
                <w:szCs w:val="16"/>
              </w:rPr>
            </w:pPr>
            <w:r w:rsidRPr="00810B0A">
              <w:rPr>
                <w:rFonts w:ascii="Times New Roman" w:hAnsi="Times New Roman"/>
                <w:sz w:val="16"/>
                <w:szCs w:val="16"/>
              </w:rPr>
              <w:t xml:space="preserve">Должна быть полностью совместима с оборудованием </w:t>
            </w:r>
            <w:r w:rsidRPr="000C5569">
              <w:rPr>
                <w:rFonts w:ascii="Times New Roman" w:eastAsia="Times New Roman" w:hAnsi="Times New Roman" w:cs="Times New Roman"/>
                <w:color w:val="000000"/>
                <w:sz w:val="16"/>
                <w:szCs w:val="16"/>
                <w:lang w:eastAsia="ru-RU"/>
              </w:rPr>
              <w:t>д</w:t>
            </w:r>
            <w:r>
              <w:rPr>
                <w:rFonts w:ascii="Times New Roman" w:eastAsia="Times New Roman" w:hAnsi="Times New Roman" w:cs="Times New Roman"/>
                <w:color w:val="000000"/>
                <w:sz w:val="16"/>
                <w:szCs w:val="16"/>
                <w:lang w:eastAsia="ru-RU"/>
              </w:rPr>
              <w:t>еструктор-аспиратор CUSA</w:t>
            </w:r>
            <w:r w:rsidRPr="00810B0A">
              <w:rPr>
                <w:rFonts w:ascii="Times New Roman" w:hAnsi="Times New Roman"/>
                <w:sz w:val="16"/>
                <w:szCs w:val="16"/>
              </w:rPr>
              <w:t>, имеющимся</w:t>
            </w:r>
            <w:r>
              <w:rPr>
                <w:rFonts w:ascii="Times New Roman" w:hAnsi="Times New Roman"/>
                <w:sz w:val="16"/>
                <w:szCs w:val="16"/>
              </w:rPr>
              <w:t xml:space="preserve"> у З</w:t>
            </w:r>
            <w:r w:rsidRPr="00810B0A">
              <w:rPr>
                <w:rFonts w:ascii="Times New Roman" w:hAnsi="Times New Roman"/>
                <w:sz w:val="16"/>
                <w:szCs w:val="16"/>
              </w:rPr>
              <w:t>аказчика</w:t>
            </w:r>
          </w:p>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95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соответствует</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2062" w:type="dxa"/>
            <w:tcBorders>
              <w:top w:val="nil"/>
              <w:left w:val="nil"/>
              <w:bottom w:val="single" w:sz="4" w:space="0" w:color="auto"/>
              <w:right w:val="single" w:sz="4" w:space="0" w:color="auto"/>
            </w:tcBorders>
            <w:shd w:val="clear" w:color="auto" w:fill="auto"/>
            <w:vAlign w:val="bottom"/>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p>
          <w:p w:rsidR="00BD4DD9" w:rsidRPr="00C81431" w:rsidRDefault="00BD4DD9" w:rsidP="00666945">
            <w:pPr>
              <w:spacing w:after="0" w:line="240" w:lineRule="auto"/>
              <w:jc w:val="center"/>
              <w:rPr>
                <w:rFonts w:ascii="Times New Roman" w:eastAsia="Times New Roman" w:hAnsi="Times New Roman" w:cs="Times New Roman"/>
                <w:color w:val="000000"/>
                <w:sz w:val="16"/>
                <w:szCs w:val="16"/>
                <w:lang w:eastAsia="ru-RU"/>
              </w:rPr>
            </w:pPr>
          </w:p>
        </w:tc>
        <w:tc>
          <w:tcPr>
            <w:tcW w:w="134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vMerge/>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r w:rsidR="00BD4DD9" w:rsidRPr="00C81431" w:rsidTr="00666945">
        <w:trPr>
          <w:trHeight w:val="402"/>
        </w:trPr>
        <w:tc>
          <w:tcPr>
            <w:tcW w:w="1413"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1134"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567"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726" w:type="dxa"/>
            <w:tcBorders>
              <w:top w:val="single" w:sz="4" w:space="0" w:color="auto"/>
              <w:bottom w:val="single" w:sz="4" w:space="0" w:color="auto"/>
              <w:right w:val="single" w:sz="4" w:space="0" w:color="auto"/>
            </w:tcBorders>
            <w:shd w:val="clear" w:color="auto" w:fill="auto"/>
          </w:tcPr>
          <w:p w:rsidR="00BD4DD9" w:rsidRPr="00810B0A" w:rsidRDefault="00BD4DD9" w:rsidP="00666945">
            <w:pPr>
              <w:pStyle w:val="af7"/>
              <w:rPr>
                <w:rFonts w:ascii="Times New Roman" w:hAnsi="Times New Roman"/>
                <w:sz w:val="16"/>
                <w:szCs w:val="16"/>
              </w:rPr>
            </w:pPr>
            <w:r w:rsidRPr="00810B0A">
              <w:rPr>
                <w:rFonts w:ascii="Times New Roman" w:hAnsi="Times New Roman"/>
                <w:sz w:val="16"/>
                <w:szCs w:val="16"/>
              </w:rPr>
              <w:t>Поставка эквивалента не допускается на основании п. 1 ч. 1 ст. 33 Федерального закона от 05.04.2013 № 44-ФЗ «О контрактной системе в сфере закупок товаров, работ, услуг для государственных и муниципальных нужд», т.к. закупка осуществляется на поставку расходных материалов к оборудованию, используемому Заказчиком, в соответствии с технической документацией на указанное оборудование</w:t>
            </w:r>
          </w:p>
        </w:tc>
        <w:tc>
          <w:tcPr>
            <w:tcW w:w="1952" w:type="dxa"/>
            <w:tcBorders>
              <w:top w:val="nil"/>
              <w:left w:val="single" w:sz="6" w:space="0" w:color="000000"/>
              <w:bottom w:val="single" w:sz="6" w:space="0" w:color="000000"/>
              <w:right w:val="single" w:sz="6" w:space="0" w:color="000000"/>
            </w:tcBorders>
            <w:vAlign w:val="center"/>
          </w:tcPr>
          <w:p w:rsidR="00BD4DD9" w:rsidRDefault="00BD4DD9" w:rsidP="0066694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соответствует</w:t>
            </w:r>
          </w:p>
          <w:p w:rsidR="00BD4DD9" w:rsidRDefault="00BD4DD9" w:rsidP="00666945">
            <w:pPr>
              <w:rPr>
                <w:rFonts w:ascii="Times New Roman" w:eastAsia="Times New Roman" w:hAnsi="Times New Roman" w:cs="Times New Roman"/>
                <w:sz w:val="16"/>
                <w:szCs w:val="16"/>
                <w:lang w:eastAsia="ru-RU"/>
              </w:rPr>
            </w:pPr>
          </w:p>
          <w:p w:rsidR="00BD4DD9" w:rsidRPr="00C723C7" w:rsidRDefault="00BD4DD9" w:rsidP="00666945">
            <w:pPr>
              <w:rPr>
                <w:rFonts w:ascii="Times New Roman" w:eastAsia="Times New Roman" w:hAnsi="Times New Roman" w:cs="Times New Roman"/>
                <w:sz w:val="16"/>
                <w:szCs w:val="16"/>
                <w:lang w:eastAsia="ru-RU"/>
              </w:rPr>
            </w:pPr>
          </w:p>
        </w:tc>
        <w:tc>
          <w:tcPr>
            <w:tcW w:w="709" w:type="dxa"/>
            <w:tcBorders>
              <w:top w:val="nil"/>
              <w:left w:val="single" w:sz="6" w:space="0" w:color="000000"/>
              <w:bottom w:val="single" w:sz="6" w:space="0" w:color="000000"/>
              <w:right w:val="single" w:sz="6" w:space="0" w:color="000000"/>
            </w:tcBorders>
            <w:vAlign w:val="center"/>
          </w:tcPr>
          <w:p w:rsidR="00BD4DD9" w:rsidRPr="00955AE8"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2062" w:type="dxa"/>
            <w:tcBorders>
              <w:top w:val="nil"/>
              <w:left w:val="single" w:sz="6" w:space="0" w:color="000000"/>
              <w:bottom w:val="single" w:sz="6" w:space="0" w:color="000000"/>
              <w:right w:val="single" w:sz="6" w:space="0" w:color="000000"/>
            </w:tcBorders>
            <w:vAlign w:val="center"/>
          </w:tcPr>
          <w:p w:rsidR="00BD4DD9" w:rsidRPr="00955AE8" w:rsidRDefault="00BD4DD9" w:rsidP="00666945">
            <w:pPr>
              <w:spacing w:after="0" w:line="240" w:lineRule="auto"/>
              <w:jc w:val="center"/>
              <w:rPr>
                <w:rFonts w:ascii="Times New Roman" w:eastAsia="Times New Roman" w:hAnsi="Times New Roman" w:cs="Times New Roman"/>
                <w:color w:val="000000"/>
                <w:sz w:val="16"/>
                <w:szCs w:val="16"/>
                <w:lang w:eastAsia="ru-RU"/>
              </w:rPr>
            </w:pPr>
            <w:r w:rsidRPr="00955AE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340"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850"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2"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c>
          <w:tcPr>
            <w:tcW w:w="993" w:type="dxa"/>
            <w:tcBorders>
              <w:left w:val="single" w:sz="4" w:space="0" w:color="auto"/>
              <w:right w:val="single" w:sz="4" w:space="0" w:color="auto"/>
            </w:tcBorders>
            <w:vAlign w:val="center"/>
          </w:tcPr>
          <w:p w:rsidR="00BD4DD9" w:rsidRPr="00C81431" w:rsidRDefault="00BD4DD9" w:rsidP="00666945">
            <w:pPr>
              <w:spacing w:after="0" w:line="240" w:lineRule="auto"/>
              <w:rPr>
                <w:rFonts w:ascii="Times New Roman" w:eastAsia="Times New Roman" w:hAnsi="Times New Roman" w:cs="Times New Roman"/>
                <w:color w:val="000000"/>
                <w:sz w:val="16"/>
                <w:szCs w:val="16"/>
                <w:lang w:eastAsia="ru-RU"/>
              </w:rPr>
            </w:pPr>
          </w:p>
        </w:tc>
      </w:tr>
    </w:tbl>
    <w:p w:rsidR="00BD4DD9" w:rsidRDefault="00BD4DD9" w:rsidP="00E52880">
      <w:pPr>
        <w:pStyle w:val="a7"/>
        <w:widowControl w:val="0"/>
        <w:spacing w:after="0"/>
        <w:ind w:left="644"/>
        <w:jc w:val="center"/>
        <w:rPr>
          <w:rFonts w:ascii="Times New Roman" w:hAnsi="Times New Roman"/>
          <w:b/>
          <w:sz w:val="24"/>
          <w:szCs w:val="26"/>
        </w:rPr>
      </w:pPr>
    </w:p>
    <w:p w:rsidR="00BD4DD9" w:rsidRPr="000437D6" w:rsidRDefault="00BD4DD9" w:rsidP="00E52880">
      <w:pPr>
        <w:pStyle w:val="a7"/>
        <w:widowControl w:val="0"/>
        <w:spacing w:after="0"/>
        <w:ind w:left="644"/>
        <w:jc w:val="center"/>
        <w:rPr>
          <w:rFonts w:ascii="Times New Roman" w:eastAsia="Courier New" w:hAnsi="Times New Roman" w:cs="Times New Roman"/>
          <w:b/>
        </w:rPr>
      </w:pPr>
    </w:p>
    <w:p w:rsidR="00BD4DD9" w:rsidRDefault="00BD4DD9" w:rsidP="000820E3">
      <w:pPr>
        <w:rPr>
          <w:rFonts w:ascii="Times New Roman" w:hAnsi="Times New Roman" w:cs="Times New Roman"/>
          <w:b/>
          <w:sz w:val="28"/>
          <w:szCs w:val="28"/>
        </w:rPr>
      </w:pPr>
    </w:p>
    <w:p w:rsidR="00BD4DD9" w:rsidRDefault="00BD4DD9" w:rsidP="000820E3">
      <w:pPr>
        <w:rPr>
          <w:rFonts w:ascii="Times New Roman" w:hAnsi="Times New Roman" w:cs="Times New Roman"/>
          <w:b/>
          <w:sz w:val="28"/>
          <w:szCs w:val="28"/>
        </w:rPr>
        <w:sectPr w:rsidR="00BD4DD9" w:rsidSect="00BD4DD9">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55" w:rsidRDefault="00B72E55">
      <w:pPr>
        <w:spacing w:after="0" w:line="240" w:lineRule="auto"/>
      </w:pPr>
      <w:r>
        <w:separator/>
      </w:r>
    </w:p>
  </w:endnote>
  <w:endnote w:type="continuationSeparator" w:id="0">
    <w:p w:rsidR="00B72E55" w:rsidRDefault="00B7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11222" w:rsidRDefault="0091122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1122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11222">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11222">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11222">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D4DD9">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11222">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BD4DD9">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55" w:rsidRDefault="00B72E55">
      <w:pPr>
        <w:spacing w:after="0" w:line="240" w:lineRule="auto"/>
      </w:pPr>
      <w:r>
        <w:separator/>
      </w:r>
    </w:p>
  </w:footnote>
  <w:footnote w:type="continuationSeparator" w:id="0">
    <w:p w:rsidR="00B72E55" w:rsidRDefault="00B72E5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11222" w:rsidRDefault="0091122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11222" w:rsidRDefault="0091122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11222" w:rsidRDefault="0091122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1222"/>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2E55"/>
    <w:rsid w:val="00B77DAE"/>
    <w:rsid w:val="00B8743B"/>
    <w:rsid w:val="00B96A23"/>
    <w:rsid w:val="00BA5FF8"/>
    <w:rsid w:val="00BB195D"/>
    <w:rsid w:val="00BC0D28"/>
    <w:rsid w:val="00BD4DD9"/>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A9E5-4BBF-45A4-9DAB-0B2AB145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2024-10-09T08:07:00Z</dcterms:created>
  <dcterms:modified xsi:type="dcterms:W3CDTF">2024-10-09T08:07:00Z</dcterms:modified>
</cp:coreProperties>
</file>