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25.03.2025 № 05-07/537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31.03.2025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70D8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57E7E">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2937">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22.09.2025.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2937">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2937">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2937">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2937">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293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2937">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2937">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2937">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2937">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557E7E">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2937">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2937">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2937">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293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557E7E">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293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293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2937">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2937">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2937">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557E7E" w:rsidRPr="00557E7E" w:rsidRDefault="00C14573" w:rsidP="00557E7E">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35" w:type="dxa"/>
        <w:tblInd w:w="113" w:type="dxa"/>
        <w:tblLayout w:type="fixed"/>
        <w:tblLook w:val="04A0" w:firstRow="1" w:lastRow="0" w:firstColumn="1" w:lastColumn="0" w:noHBand="0" w:noVBand="1"/>
      </w:tblPr>
      <w:tblGrid>
        <w:gridCol w:w="399"/>
        <w:gridCol w:w="1581"/>
        <w:gridCol w:w="1134"/>
        <w:gridCol w:w="2291"/>
        <w:gridCol w:w="1387"/>
        <w:gridCol w:w="1778"/>
        <w:gridCol w:w="1915"/>
        <w:gridCol w:w="1134"/>
        <w:gridCol w:w="992"/>
        <w:gridCol w:w="851"/>
        <w:gridCol w:w="875"/>
        <w:gridCol w:w="714"/>
        <w:gridCol w:w="784"/>
      </w:tblGrid>
      <w:tr w:rsidR="005F2937" w:rsidRPr="00557E7E" w:rsidTr="005F2937">
        <w:trPr>
          <w:trHeight w:val="300"/>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937" w:rsidRPr="00557E7E"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 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937" w:rsidRPr="00557E7E"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Наименование товара, работы,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937" w:rsidRPr="00557E7E"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Код позиции</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5F2937" w:rsidRPr="00557E7E"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Характеристики товара, работы,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Количество</w:t>
            </w:r>
          </w:p>
          <w:p w:rsidR="005F2937" w:rsidRPr="00557E7E"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(объем работы, услуги)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937" w:rsidRPr="00557E7E"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Единица измерения</w:t>
            </w:r>
          </w:p>
        </w:tc>
        <w:tc>
          <w:tcPr>
            <w:tcW w:w="851" w:type="dxa"/>
            <w:vMerge w:val="restart"/>
            <w:tcBorders>
              <w:top w:val="single" w:sz="4" w:space="0" w:color="auto"/>
              <w:left w:val="single" w:sz="4" w:space="0" w:color="auto"/>
              <w:bottom w:val="single" w:sz="4" w:space="0" w:color="000000"/>
              <w:right w:val="single" w:sz="4" w:space="0" w:color="auto"/>
            </w:tcBorders>
            <w:vAlign w:val="bottom"/>
          </w:tcPr>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Страна происхождения товара</w:t>
            </w:r>
          </w:p>
          <w:p w:rsidR="005F2937" w:rsidRPr="00EB2579" w:rsidRDefault="005F2937" w:rsidP="005F2937">
            <w:pPr>
              <w:spacing w:after="0" w:line="240" w:lineRule="auto"/>
              <w:jc w:val="center"/>
              <w:rPr>
                <w:rFonts w:ascii="Times New Roman" w:eastAsia="Times New Roman" w:hAnsi="Times New Roman" w:cs="Times New Roman"/>
                <w:b/>
                <w:color w:val="000000"/>
                <w:sz w:val="16"/>
                <w:szCs w:val="16"/>
                <w:lang w:eastAsia="ru-RU"/>
              </w:rPr>
            </w:pPr>
          </w:p>
        </w:tc>
        <w:tc>
          <w:tcPr>
            <w:tcW w:w="875" w:type="dxa"/>
            <w:vMerge w:val="restart"/>
            <w:tcBorders>
              <w:top w:val="single" w:sz="4" w:space="0" w:color="auto"/>
              <w:left w:val="single" w:sz="4" w:space="0" w:color="auto"/>
              <w:bottom w:val="single" w:sz="4" w:space="0" w:color="000000"/>
              <w:right w:val="single" w:sz="4" w:space="0" w:color="auto"/>
            </w:tcBorders>
            <w:vAlign w:val="bottom"/>
          </w:tcPr>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Ставка НДС%</w:t>
            </w:r>
          </w:p>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p>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p>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p>
          <w:p w:rsidR="005F2937" w:rsidRPr="00EB2579" w:rsidRDefault="005F2937" w:rsidP="005F2937">
            <w:pPr>
              <w:spacing w:after="0" w:line="240" w:lineRule="auto"/>
              <w:jc w:val="center"/>
              <w:rPr>
                <w:rFonts w:ascii="Times New Roman" w:eastAsia="Times New Roman" w:hAnsi="Times New Roman" w:cs="Times New Roman"/>
                <w:b/>
                <w:color w:val="000000"/>
                <w:sz w:val="16"/>
                <w:szCs w:val="16"/>
                <w:lang w:eastAsia="ru-RU"/>
              </w:rPr>
            </w:pPr>
          </w:p>
        </w:tc>
        <w:tc>
          <w:tcPr>
            <w:tcW w:w="714" w:type="dxa"/>
            <w:vMerge w:val="restart"/>
            <w:tcBorders>
              <w:top w:val="single" w:sz="4" w:space="0" w:color="auto"/>
              <w:left w:val="single" w:sz="4" w:space="0" w:color="auto"/>
              <w:bottom w:val="single" w:sz="4" w:space="0" w:color="000000"/>
              <w:right w:val="single" w:sz="4" w:space="0" w:color="auto"/>
            </w:tcBorders>
            <w:vAlign w:val="bottom"/>
            <w:hideMark/>
          </w:tcPr>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Цена за ед. без НДС</w:t>
            </w:r>
          </w:p>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p>
          <w:p w:rsidR="005F2937" w:rsidRPr="00EB2579" w:rsidRDefault="005F2937" w:rsidP="005F2937">
            <w:pPr>
              <w:spacing w:after="0" w:line="240" w:lineRule="auto"/>
              <w:jc w:val="center"/>
              <w:rPr>
                <w:rFonts w:ascii="Times New Roman" w:eastAsia="Times New Roman" w:hAnsi="Times New Roman" w:cs="Times New Roman"/>
                <w:b/>
                <w:color w:val="000000"/>
                <w:sz w:val="16"/>
                <w:szCs w:val="16"/>
                <w:lang w:eastAsia="ru-RU"/>
              </w:rPr>
            </w:pPr>
          </w:p>
        </w:tc>
        <w:tc>
          <w:tcPr>
            <w:tcW w:w="784" w:type="dxa"/>
            <w:vMerge w:val="restart"/>
            <w:tcBorders>
              <w:top w:val="single" w:sz="4" w:space="0" w:color="auto"/>
              <w:left w:val="single" w:sz="4" w:space="0" w:color="auto"/>
              <w:bottom w:val="single" w:sz="4" w:space="0" w:color="000000"/>
              <w:right w:val="single" w:sz="4" w:space="0" w:color="auto"/>
            </w:tcBorders>
            <w:vAlign w:val="bottom"/>
            <w:hideMark/>
          </w:tcPr>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Сумма без НДС</w:t>
            </w:r>
          </w:p>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p>
          <w:p w:rsidR="005F2937" w:rsidRDefault="005F2937" w:rsidP="005F2937">
            <w:pPr>
              <w:spacing w:after="0" w:line="240" w:lineRule="auto"/>
              <w:jc w:val="center"/>
              <w:rPr>
                <w:rFonts w:ascii="Times New Roman" w:eastAsia="Times New Roman" w:hAnsi="Times New Roman" w:cs="Times New Roman"/>
                <w:b/>
                <w:color w:val="000000"/>
                <w:sz w:val="16"/>
                <w:szCs w:val="16"/>
                <w:lang w:eastAsia="ru-RU"/>
              </w:rPr>
            </w:pPr>
          </w:p>
          <w:p w:rsidR="005F2937" w:rsidRPr="00EB2579" w:rsidRDefault="005F2937" w:rsidP="005F2937">
            <w:pPr>
              <w:spacing w:after="0" w:line="240" w:lineRule="auto"/>
              <w:jc w:val="center"/>
              <w:rPr>
                <w:rFonts w:ascii="Times New Roman" w:eastAsia="Times New Roman" w:hAnsi="Times New Roman" w:cs="Times New Roman"/>
                <w:b/>
                <w:color w:val="000000"/>
                <w:sz w:val="16"/>
                <w:szCs w:val="16"/>
                <w:lang w:eastAsia="ru-RU"/>
              </w:rPr>
            </w:pPr>
          </w:p>
        </w:tc>
      </w:tr>
      <w:tr w:rsidR="005F2937" w:rsidRPr="00557E7E" w:rsidTr="005F2937">
        <w:trPr>
          <w:trHeight w:val="1020"/>
        </w:trPr>
        <w:tc>
          <w:tcPr>
            <w:tcW w:w="399" w:type="dxa"/>
            <w:vMerge/>
            <w:tcBorders>
              <w:top w:val="single" w:sz="4" w:space="0" w:color="auto"/>
              <w:left w:val="single" w:sz="4" w:space="0" w:color="auto"/>
              <w:bottom w:val="single" w:sz="4" w:space="0" w:color="auto"/>
              <w:right w:val="single" w:sz="4" w:space="0" w:color="auto"/>
            </w:tcBorders>
            <w:vAlign w:val="center"/>
            <w:hideMark/>
          </w:tcPr>
          <w:p w:rsidR="00557E7E" w:rsidRPr="00557E7E" w:rsidRDefault="00557E7E" w:rsidP="00557E7E">
            <w:pPr>
              <w:spacing w:after="0" w:line="240" w:lineRule="auto"/>
              <w:rPr>
                <w:rFonts w:ascii="Times New Roman" w:eastAsia="Times New Roman" w:hAnsi="Times New Roman" w:cs="Times New Roman"/>
                <w:b/>
                <w:color w:val="000000"/>
                <w:sz w:val="16"/>
                <w:szCs w:val="16"/>
                <w:lang w:eastAsia="ru-RU"/>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557E7E" w:rsidRPr="00557E7E" w:rsidRDefault="00557E7E" w:rsidP="00557E7E">
            <w:pPr>
              <w:spacing w:after="0" w:line="240" w:lineRule="auto"/>
              <w:rPr>
                <w:rFonts w:ascii="Times New Roman" w:eastAsia="Times New Roman" w:hAnsi="Times New Roman" w:cs="Times New Roman"/>
                <w:b/>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7E7E" w:rsidRPr="00557E7E" w:rsidRDefault="00557E7E" w:rsidP="00557E7E">
            <w:pPr>
              <w:spacing w:after="0" w:line="240" w:lineRule="auto"/>
              <w:rPr>
                <w:rFonts w:ascii="Times New Roman" w:eastAsia="Times New Roman" w:hAnsi="Times New Roman" w:cs="Times New Roman"/>
                <w:b/>
                <w:color w:val="000000"/>
                <w:sz w:val="16"/>
                <w:szCs w:val="16"/>
                <w:lang w:eastAsia="ru-RU"/>
              </w:rPr>
            </w:pPr>
          </w:p>
        </w:tc>
        <w:tc>
          <w:tcPr>
            <w:tcW w:w="2291" w:type="dxa"/>
            <w:tcBorders>
              <w:top w:val="nil"/>
              <w:left w:val="nil"/>
              <w:bottom w:val="single" w:sz="4" w:space="0" w:color="auto"/>
              <w:right w:val="single" w:sz="4" w:space="0" w:color="auto"/>
            </w:tcBorders>
            <w:shd w:val="clear" w:color="auto" w:fill="auto"/>
            <w:vAlign w:val="center"/>
            <w:hideMark/>
          </w:tcPr>
          <w:p w:rsidR="00557E7E" w:rsidRPr="00557E7E" w:rsidRDefault="00557E7E" w:rsidP="00557E7E">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Наименование характеристики</w:t>
            </w:r>
          </w:p>
        </w:tc>
        <w:tc>
          <w:tcPr>
            <w:tcW w:w="1387" w:type="dxa"/>
            <w:tcBorders>
              <w:top w:val="nil"/>
              <w:left w:val="nil"/>
              <w:bottom w:val="single" w:sz="4" w:space="0" w:color="auto"/>
              <w:right w:val="single" w:sz="4" w:space="0" w:color="auto"/>
            </w:tcBorders>
            <w:shd w:val="clear" w:color="auto" w:fill="auto"/>
            <w:vAlign w:val="center"/>
            <w:hideMark/>
          </w:tcPr>
          <w:p w:rsidR="00557E7E" w:rsidRPr="00557E7E" w:rsidRDefault="00557E7E" w:rsidP="00557E7E">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Значение характеристики</w:t>
            </w:r>
          </w:p>
        </w:tc>
        <w:tc>
          <w:tcPr>
            <w:tcW w:w="1778" w:type="dxa"/>
            <w:tcBorders>
              <w:top w:val="nil"/>
              <w:left w:val="nil"/>
              <w:bottom w:val="single" w:sz="4" w:space="0" w:color="auto"/>
              <w:right w:val="single" w:sz="4" w:space="0" w:color="auto"/>
            </w:tcBorders>
            <w:shd w:val="clear" w:color="auto" w:fill="auto"/>
            <w:vAlign w:val="center"/>
            <w:hideMark/>
          </w:tcPr>
          <w:p w:rsidR="00557E7E" w:rsidRPr="00557E7E" w:rsidRDefault="00557E7E" w:rsidP="00557E7E">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Единица измерения характеристики</w:t>
            </w:r>
          </w:p>
        </w:tc>
        <w:tc>
          <w:tcPr>
            <w:tcW w:w="1915" w:type="dxa"/>
            <w:tcBorders>
              <w:top w:val="nil"/>
              <w:left w:val="nil"/>
              <w:bottom w:val="single" w:sz="4" w:space="0" w:color="auto"/>
              <w:right w:val="single" w:sz="4" w:space="0" w:color="auto"/>
            </w:tcBorders>
            <w:shd w:val="clear" w:color="auto" w:fill="auto"/>
            <w:vAlign w:val="center"/>
            <w:hideMark/>
          </w:tcPr>
          <w:p w:rsidR="00557E7E" w:rsidRPr="00557E7E" w:rsidRDefault="00557E7E" w:rsidP="00557E7E">
            <w:pPr>
              <w:spacing w:after="0" w:line="240" w:lineRule="auto"/>
              <w:jc w:val="center"/>
              <w:rPr>
                <w:rFonts w:ascii="Times New Roman" w:eastAsia="Times New Roman" w:hAnsi="Times New Roman" w:cs="Times New Roman"/>
                <w:b/>
                <w:color w:val="000000"/>
                <w:sz w:val="16"/>
                <w:szCs w:val="16"/>
                <w:lang w:eastAsia="ru-RU"/>
              </w:rPr>
            </w:pPr>
            <w:r w:rsidRPr="00557E7E">
              <w:rPr>
                <w:rFonts w:ascii="Times New Roman" w:eastAsia="Times New Roman" w:hAnsi="Times New Roman" w:cs="Times New Roman"/>
                <w:b/>
                <w:color w:val="000000"/>
                <w:sz w:val="16"/>
                <w:szCs w:val="16"/>
                <w:lang w:eastAsia="ru-RU"/>
              </w:rPr>
              <w:t>Инструкция по заполнению характеристик в заявке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7E7E" w:rsidRPr="00557E7E" w:rsidRDefault="00557E7E" w:rsidP="00557E7E">
            <w:pPr>
              <w:spacing w:after="0" w:line="240" w:lineRule="auto"/>
              <w:rPr>
                <w:rFonts w:ascii="Times New Roman" w:eastAsia="Times New Roman" w:hAnsi="Times New Roman" w:cs="Times New Roman"/>
                <w:b/>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7E7E" w:rsidRPr="00557E7E" w:rsidRDefault="00557E7E" w:rsidP="00557E7E">
            <w:pPr>
              <w:spacing w:after="0" w:line="240" w:lineRule="auto"/>
              <w:rPr>
                <w:rFonts w:ascii="Times New Roman" w:eastAsia="Times New Roman" w:hAnsi="Times New Roman" w:cs="Times New Roman"/>
                <w:b/>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vMerge/>
            <w:tcBorders>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r>
      <w:tr w:rsidR="005F2937" w:rsidRPr="00557E7E" w:rsidTr="005F2937">
        <w:trPr>
          <w:trHeight w:val="1308"/>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1</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Воздуховод ротоглоточный, одноразового использования</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32.50.50.190-00001156</w:t>
            </w:r>
            <w:r w:rsidR="005F2937">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Воздуховод орофарингеальный с интегрированными в пластик с внешней стороны мягкими атравматичными термопластическими синтетическими загубником, наконечником и срединной вставкой.  </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6</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49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Размер 1 (цветовая маркировка - белый)</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551"/>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Длина </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≥69</w:t>
            </w: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Миллиметр</w:t>
            </w: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F2937"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5F2937" w:rsidRPr="00557E7E" w:rsidRDefault="005F2937" w:rsidP="005F2937">
            <w:pPr>
              <w:spacing w:after="0" w:line="240" w:lineRule="auto"/>
              <w:jc w:val="center"/>
              <w:rPr>
                <w:rFonts w:ascii="Times New Roman" w:eastAsia="Times New Roman" w:hAnsi="Times New Roman" w:cs="Times New Roman"/>
                <w:color w:val="00B0F0"/>
                <w:sz w:val="16"/>
                <w:szCs w:val="16"/>
                <w:lang w:eastAsia="ru-RU"/>
              </w:rPr>
            </w:pP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479"/>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Материал: полипропилен, эластомер. </w:t>
            </w: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57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Стерильно. </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color w:val="000000"/>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416"/>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2</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Воздуховод ротоглоточный, одноразового использования</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32.50.50.190-00001156</w:t>
            </w:r>
            <w:r w:rsidR="005F2937">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Воздуховод орофарингеальный с интегрированными в пластик с внешней стороны мягкими атравматичными термопластическими синтетическими загубником, наконечником и срединной вставкой.  </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6</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Размер 2 (цветовая маркировка - зеленый)</w:t>
            </w:r>
          </w:p>
        </w:tc>
        <w:tc>
          <w:tcPr>
            <w:tcW w:w="1387"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Длина </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≥79</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Миллиметр</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530"/>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Материал: полипропилен, эластомер. </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484"/>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Стерильно. </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1245"/>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Воздуховод ротоглоточный, одноразового использования</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32.50.50.190-00001156</w:t>
            </w:r>
            <w:r w:rsidR="005F2937">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Воздуховод орофарингеальный с интегрированными в пластик с внешней стороны мягкими атравматичными термопластическими синтетическими загубником, наконечником и срединной вставкой. </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2</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347"/>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Размер 3 (цветовая маркировка - оранжевый)</w:t>
            </w: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458"/>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Длина </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≥90</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Миллиметр</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411"/>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Материал: полипропилен, эластомер</w:t>
            </w: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379"/>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Стерильно. </w:t>
            </w:r>
          </w:p>
          <w:p w:rsidR="005F2937" w:rsidRDefault="005F2937" w:rsidP="00557E7E">
            <w:pPr>
              <w:spacing w:after="0" w:line="240" w:lineRule="auto"/>
              <w:rPr>
                <w:rFonts w:ascii="Times New Roman" w:eastAsia="Times New Roman" w:hAnsi="Times New Roman" w:cs="Times New Roman"/>
                <w:color w:val="000000"/>
                <w:sz w:val="16"/>
                <w:szCs w:val="16"/>
                <w:lang w:eastAsia="ru-RU"/>
              </w:rPr>
            </w:pPr>
          </w:p>
          <w:p w:rsidR="005F2937" w:rsidRPr="00557E7E" w:rsidRDefault="005F2937"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5F2937" w:rsidRDefault="005F2937" w:rsidP="005F2937">
            <w:pPr>
              <w:spacing w:after="0" w:line="240" w:lineRule="auto"/>
              <w:jc w:val="center"/>
              <w:rPr>
                <w:rFonts w:ascii="Times New Roman" w:eastAsia="Times New Roman" w:hAnsi="Times New Roman" w:cs="Times New Roman"/>
                <w:sz w:val="16"/>
                <w:szCs w:val="16"/>
                <w:lang w:eastAsia="ru-RU"/>
              </w:rPr>
            </w:pPr>
          </w:p>
          <w:p w:rsidR="005F2937" w:rsidRPr="00557E7E" w:rsidRDefault="005F2937"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1245"/>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4</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Воздуховод ротоглоточный, одноразового использования</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32.50.50.190-00001156</w:t>
            </w:r>
            <w:r w:rsidR="005F2937">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Воздуховод орофарингеальный с интегрированными в пластик с внешней стороны мягкими атравматичными термопластическими синтетическими загубником, наконечником и срединной вставкой. </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150DC6" w:rsidRDefault="00150DC6" w:rsidP="005F2937">
            <w:pPr>
              <w:spacing w:after="0" w:line="240" w:lineRule="auto"/>
              <w:jc w:val="center"/>
              <w:rPr>
                <w:rFonts w:ascii="Times New Roman" w:eastAsia="Times New Roman" w:hAnsi="Times New Roman" w:cs="Times New Roman"/>
                <w:sz w:val="16"/>
                <w:szCs w:val="16"/>
                <w:lang w:eastAsia="ru-RU"/>
              </w:rPr>
            </w:pPr>
          </w:p>
          <w:p w:rsidR="00150DC6" w:rsidRDefault="00150DC6" w:rsidP="005F2937">
            <w:pPr>
              <w:spacing w:after="0" w:line="240" w:lineRule="auto"/>
              <w:jc w:val="center"/>
              <w:rPr>
                <w:rFonts w:ascii="Times New Roman" w:eastAsia="Times New Roman" w:hAnsi="Times New Roman" w:cs="Times New Roman"/>
                <w:sz w:val="16"/>
                <w:szCs w:val="16"/>
                <w:lang w:eastAsia="ru-RU"/>
              </w:rPr>
            </w:pPr>
          </w:p>
          <w:p w:rsidR="00150DC6" w:rsidRDefault="00150DC6" w:rsidP="005F2937">
            <w:pPr>
              <w:spacing w:after="0" w:line="240" w:lineRule="auto"/>
              <w:jc w:val="center"/>
              <w:rPr>
                <w:rFonts w:ascii="Times New Roman" w:eastAsia="Times New Roman" w:hAnsi="Times New Roman" w:cs="Times New Roman"/>
                <w:sz w:val="16"/>
                <w:szCs w:val="16"/>
                <w:lang w:eastAsia="ru-RU"/>
              </w:rPr>
            </w:pPr>
          </w:p>
          <w:p w:rsidR="00150DC6" w:rsidRPr="00557E7E" w:rsidRDefault="00150DC6"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150DC6" w:rsidRDefault="00150DC6" w:rsidP="005F2937">
            <w:pPr>
              <w:spacing w:after="0" w:line="240" w:lineRule="auto"/>
              <w:jc w:val="center"/>
              <w:rPr>
                <w:rFonts w:ascii="Times New Roman" w:eastAsia="Times New Roman" w:hAnsi="Times New Roman" w:cs="Times New Roman"/>
                <w:sz w:val="16"/>
                <w:szCs w:val="16"/>
                <w:lang w:eastAsia="ru-RU"/>
              </w:rPr>
            </w:pPr>
          </w:p>
          <w:p w:rsidR="00150DC6" w:rsidRPr="00557E7E" w:rsidRDefault="00150DC6" w:rsidP="005F2937">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300</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150DC6">
        <w:trPr>
          <w:trHeight w:val="136"/>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Размер 4 (цветовая маркировка - красный)</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150DC6" w:rsidRPr="00557E7E" w:rsidRDefault="00150DC6"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150DC6">
        <w:trPr>
          <w:trHeight w:val="482"/>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Длина </w:t>
            </w:r>
          </w:p>
          <w:p w:rsidR="00150DC6" w:rsidRDefault="00150DC6" w:rsidP="00557E7E">
            <w:pPr>
              <w:spacing w:after="0" w:line="240" w:lineRule="auto"/>
              <w:rPr>
                <w:rFonts w:ascii="Times New Roman" w:eastAsia="Times New Roman" w:hAnsi="Times New Roman" w:cs="Times New Roman"/>
                <w:color w:val="000000"/>
                <w:sz w:val="16"/>
                <w:szCs w:val="16"/>
                <w:lang w:eastAsia="ru-RU"/>
              </w:rPr>
            </w:pPr>
          </w:p>
          <w:p w:rsidR="00150DC6" w:rsidRPr="00557E7E" w:rsidRDefault="00150DC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≥100</w:t>
            </w:r>
          </w:p>
          <w:p w:rsidR="00150DC6" w:rsidRDefault="00150DC6" w:rsidP="005F2937">
            <w:pPr>
              <w:spacing w:after="0" w:line="240" w:lineRule="auto"/>
              <w:jc w:val="center"/>
              <w:rPr>
                <w:rFonts w:ascii="Times New Roman" w:eastAsia="Times New Roman" w:hAnsi="Times New Roman" w:cs="Times New Roman"/>
                <w:sz w:val="16"/>
                <w:szCs w:val="16"/>
                <w:lang w:eastAsia="ru-RU"/>
              </w:rPr>
            </w:pPr>
          </w:p>
          <w:p w:rsidR="00150DC6" w:rsidRPr="00557E7E" w:rsidRDefault="00150DC6"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Миллиметр</w:t>
            </w:r>
          </w:p>
          <w:p w:rsidR="00150DC6" w:rsidRDefault="00150DC6" w:rsidP="005F2937">
            <w:pPr>
              <w:spacing w:after="0" w:line="240" w:lineRule="auto"/>
              <w:jc w:val="center"/>
              <w:rPr>
                <w:rFonts w:ascii="Times New Roman" w:eastAsia="Times New Roman" w:hAnsi="Times New Roman" w:cs="Times New Roman"/>
                <w:sz w:val="16"/>
                <w:szCs w:val="16"/>
                <w:lang w:eastAsia="ru-RU"/>
              </w:rPr>
            </w:pPr>
          </w:p>
          <w:p w:rsidR="00150DC6" w:rsidRPr="00557E7E" w:rsidRDefault="00150DC6"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150DC6">
        <w:trPr>
          <w:trHeight w:val="436"/>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Материал: полипропилен, эластомер</w:t>
            </w:r>
          </w:p>
          <w:p w:rsidR="00150DC6" w:rsidRPr="00557E7E" w:rsidRDefault="00150DC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Наличие</w:t>
            </w:r>
          </w:p>
          <w:p w:rsidR="00150DC6" w:rsidRDefault="00150DC6" w:rsidP="005F2937">
            <w:pPr>
              <w:spacing w:after="0" w:line="240" w:lineRule="auto"/>
              <w:jc w:val="center"/>
              <w:rPr>
                <w:rFonts w:ascii="Times New Roman" w:eastAsia="Times New Roman" w:hAnsi="Times New Roman" w:cs="Times New Roman"/>
                <w:sz w:val="16"/>
                <w:szCs w:val="16"/>
                <w:lang w:eastAsia="ru-RU"/>
              </w:rPr>
            </w:pPr>
          </w:p>
          <w:p w:rsidR="00150DC6" w:rsidRPr="00557E7E" w:rsidRDefault="00150DC6" w:rsidP="005F2937">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F2937">
            <w:pPr>
              <w:spacing w:after="0" w:line="240" w:lineRule="auto"/>
              <w:jc w:val="center"/>
              <w:rPr>
                <w:rFonts w:ascii="Times New Roman" w:eastAsia="Times New Roman" w:hAnsi="Times New Roman" w:cs="Times New Roman"/>
                <w:sz w:val="16"/>
                <w:szCs w:val="16"/>
                <w:lang w:eastAsia="ru-RU"/>
              </w:rPr>
            </w:pPr>
            <w:r w:rsidRPr="00557E7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150DC6">
        <w:trPr>
          <w:trHeight w:val="403"/>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Стерильно. </w:t>
            </w:r>
          </w:p>
          <w:p w:rsidR="00150DC6" w:rsidRDefault="00150DC6" w:rsidP="00557E7E">
            <w:pPr>
              <w:spacing w:after="0" w:line="240" w:lineRule="auto"/>
              <w:rPr>
                <w:rFonts w:ascii="Times New Roman" w:eastAsia="Times New Roman" w:hAnsi="Times New Roman" w:cs="Times New Roman"/>
                <w:color w:val="000000"/>
                <w:sz w:val="16"/>
                <w:szCs w:val="16"/>
                <w:lang w:eastAsia="ru-RU"/>
              </w:rPr>
            </w:pPr>
          </w:p>
          <w:p w:rsidR="00150DC6" w:rsidRPr="00557E7E" w:rsidRDefault="00150DC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150DC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150DC6" w:rsidRDefault="00150DC6" w:rsidP="00150DC6">
            <w:pPr>
              <w:spacing w:after="0" w:line="240" w:lineRule="auto"/>
              <w:jc w:val="center"/>
              <w:rPr>
                <w:rFonts w:ascii="Times New Roman" w:eastAsia="Times New Roman" w:hAnsi="Times New Roman" w:cs="Times New Roman"/>
                <w:color w:val="000000"/>
                <w:sz w:val="16"/>
                <w:szCs w:val="16"/>
                <w:lang w:eastAsia="ru-RU"/>
              </w:rPr>
            </w:pPr>
          </w:p>
          <w:p w:rsidR="00150DC6" w:rsidRPr="00557E7E" w:rsidRDefault="00150DC6" w:rsidP="00150DC6">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150DC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150DC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357"/>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5</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Набор компонентов для системы гемодиализа/гемофильтрации</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32.50.50.190-00000663*</w:t>
            </w:r>
            <w:r w:rsidR="00025D66">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Диализатор с эффектом предотвращения кровотечения у пациентов при проведении процедур на аппаратах гемодиализа. </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Соответствие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4</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427"/>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Площадь поверхности мембраны (Для обеспечения параметров очищения крови  с учетом антропометрических параметров пациента)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2,3 и ≤ 2,5</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м2</w:t>
            </w: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483"/>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Коэффициент ультрафильтрации, мл/ч/мм рт. ст. (Для проведения процедуры низкопоточного диализа)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&gt; 40</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411"/>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Материал мембран (Для снижения активации элементов иммунной системы вызывающих интрадиализное воспаление)</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синтетика</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1035"/>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Объем заполнения (Для уменьшения объема экстракорпорального контура.)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&gt; 100</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Кубический сантиметр;^миллилитр</w:t>
            </w: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136"/>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СТАНДАРТ ОПРЕДЕЛЕНИЯ Клиреносов  Qb 200мл/мин., Qd500мл/мин., Qf 0 мл/мин (Для расчета очищения крови от метаболитов за единицу времени)</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78"/>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Мочевина, мл/мин (Для оценки адекватности проведения гемодиализа)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199</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378"/>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Креатинин, мл/мин (Для оценки адекватности проведения гемодиализа)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197</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50"/>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Фосфаты, мл/мин (Для предупреждения гиперфосфатемии для профилактики вторичного остеопороза)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197</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164"/>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Витамин В12, мл/мин (Для оценки элиминации средних молекул)</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174</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73"/>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6</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Мочеприемник прикроватный</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32.50.50.141-00000023</w:t>
            </w:r>
            <w:r w:rsidR="00025D66">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Антирефлюксный (обратный) клапан</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Да</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5160</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370"/>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FF0000"/>
                <w:sz w:val="16"/>
                <w:szCs w:val="16"/>
                <w:lang w:eastAsia="ru-RU"/>
              </w:rPr>
            </w:pPr>
            <w:r w:rsidRPr="00557E7E">
              <w:rPr>
                <w:rFonts w:ascii="Times New Roman" w:eastAsia="Times New Roman" w:hAnsi="Times New Roman" w:cs="Times New Roman"/>
                <w:color w:val="FF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FF0000"/>
                <w:sz w:val="16"/>
                <w:szCs w:val="16"/>
                <w:lang w:eastAsia="ru-RU"/>
              </w:rPr>
            </w:pPr>
            <w:r w:rsidRPr="00557E7E">
              <w:rPr>
                <w:rFonts w:ascii="Times New Roman" w:eastAsia="Times New Roman" w:hAnsi="Times New Roman" w:cs="Times New Roman"/>
                <w:color w:val="FF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Градуировка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Да</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338"/>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Длина соединительной трубки</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90</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Сантиметр</w:t>
            </w: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89"/>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Объем мешка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2000</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Кубический сантиметр;^миллилитр</w:t>
            </w: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402"/>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Переходник для присоединения к катетеру</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Да</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11"/>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Сливной кран</w:t>
            </w:r>
          </w:p>
        </w:tc>
        <w:tc>
          <w:tcPr>
            <w:tcW w:w="1387"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Да</w:t>
            </w: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5F2937">
        <w:trPr>
          <w:trHeight w:val="1035"/>
        </w:trPr>
        <w:tc>
          <w:tcPr>
            <w:tcW w:w="399"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Тип сливного клапана (крана)</w:t>
            </w:r>
          </w:p>
        </w:tc>
        <w:tc>
          <w:tcPr>
            <w:tcW w:w="1387"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Т-образный</w:t>
            </w: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136"/>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 отверстий для крепления мочеприемника (для крепления мочеприемника к раме кровати)</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noWrap/>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380"/>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7</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Набор для трахеостомии, одноразового использования</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32.50.50.190-00000278</w:t>
            </w:r>
            <w:r w:rsidR="00025D66">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Набор для чрескожной трахеостомии по методике Григса</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Соответствие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6</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192"/>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 составе скальпель для проведения разреза в месте установки трахеостомической трубки, с ограничителем погружения</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62"/>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 составе игла пункционная с предустановленной пластиковой канюлей (применяется для заведения струны-проводника в полость трахеи). Размер иглы, G</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14 и ≤ 16</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78"/>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 составе шприц</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10</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Кубический сантиметр; миллилитр</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46"/>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 со</w:t>
            </w:r>
            <w:r w:rsidR="00025D66">
              <w:rPr>
                <w:rFonts w:ascii="Times New Roman" w:eastAsia="Times New Roman" w:hAnsi="Times New Roman" w:cs="Times New Roman"/>
                <w:color w:val="000000"/>
                <w:sz w:val="16"/>
                <w:szCs w:val="16"/>
                <w:lang w:eastAsia="ru-RU"/>
              </w:rPr>
              <w:t xml:space="preserve">ставе проводник с </w:t>
            </w:r>
            <w:r w:rsidRPr="00557E7E">
              <w:rPr>
                <w:rFonts w:ascii="Times New Roman" w:eastAsia="Times New Roman" w:hAnsi="Times New Roman" w:cs="Times New Roman"/>
                <w:color w:val="000000"/>
                <w:sz w:val="16"/>
                <w:szCs w:val="16"/>
                <w:lang w:eastAsia="ru-RU"/>
              </w:rPr>
              <w:t>j-образным кончиком в пластиковом деспенсере</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62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Длина проводника</w:t>
            </w:r>
          </w:p>
          <w:p w:rsidR="00025D66" w:rsidRDefault="00025D66" w:rsidP="00557E7E">
            <w:pPr>
              <w:spacing w:after="0" w:line="240" w:lineRule="auto"/>
              <w:rPr>
                <w:rFonts w:ascii="Times New Roman" w:eastAsia="Times New Roman" w:hAnsi="Times New Roman" w:cs="Times New Roman"/>
                <w:color w:val="000000"/>
                <w:sz w:val="16"/>
                <w:szCs w:val="16"/>
                <w:lang w:eastAsia="ru-RU"/>
              </w:rPr>
            </w:pP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≥450</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Миллиметр</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96"/>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 составе конусный дилататор наружным диаметром 4,67 мм</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77"/>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В составе трахеостомическая трубка с манжетой, размер 8.0 </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1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Длина трахеостомической трубки</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75 и ≤ 79</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Миллиметр</w:t>
            </w: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78"/>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 у трубки санационной линии (для ирригации и санации подсвязного пространства), коннектора типа  Луер с крышечкой (позволяет отводить мокроту из надманжеточного пространства шприцем)</w:t>
            </w:r>
          </w:p>
        </w:tc>
        <w:tc>
          <w:tcPr>
            <w:tcW w:w="1387"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127"/>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 у трубки санационного окна (окошко Мерфи)</w:t>
            </w:r>
          </w:p>
        </w:tc>
        <w:tc>
          <w:tcPr>
            <w:tcW w:w="1387"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50"/>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Трубка в комплекте с обтуратором (интродьюсером) с атравматичным закруглённым кончиком и каналом для проводника</w:t>
            </w:r>
          </w:p>
        </w:tc>
        <w:tc>
          <w:tcPr>
            <w:tcW w:w="1387"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393"/>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Стерильно</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659"/>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8</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Соединитель для дыхательного контура, одноразового использования</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32.50.50.190-00001297</w:t>
            </w:r>
            <w:r w:rsidR="00025D66">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Соединитель угловой, с двойным шарниром. Для исключения избыточного давления на эндотрахеальную и трахеостомическую трубку и позиционирования дыхательного контура относительно пациента.</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Соответствие</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3300</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439"/>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Коннектор изготовлен из армированного с внешней стороны поливинилхлорида медицинского назначения, устойчивого к перегибу. Для исключения перегиба коннектора и возможного риска прекращения искусственной вентиляции легких. </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437"/>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Трубка коннектора имеет гладкую внутреннюю поверхность. Для обеспечения отвода конденсата.</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Длина коннектора составляет в</w:t>
            </w:r>
            <w:r w:rsidRPr="00557E7E">
              <w:rPr>
                <w:rFonts w:ascii="Times New Roman" w:eastAsia="Times New Roman" w:hAnsi="Times New Roman" w:cs="Times New Roman"/>
                <w:b/>
                <w:bCs/>
                <w:color w:val="FF0000"/>
                <w:sz w:val="16"/>
                <w:szCs w:val="16"/>
                <w:lang w:eastAsia="ru-RU"/>
              </w:rPr>
              <w:t xml:space="preserve"> </w:t>
            </w:r>
            <w:r w:rsidRPr="00557E7E">
              <w:rPr>
                <w:rFonts w:ascii="Times New Roman" w:eastAsia="Times New Roman" w:hAnsi="Times New Roman" w:cs="Times New Roman"/>
                <w:sz w:val="16"/>
                <w:szCs w:val="16"/>
                <w:lang w:eastAsia="ru-RU"/>
              </w:rPr>
              <w:t>собранном состоянии</w:t>
            </w:r>
            <w:r w:rsidRPr="00557E7E">
              <w:rPr>
                <w:rFonts w:ascii="Times New Roman" w:eastAsia="Times New Roman" w:hAnsi="Times New Roman" w:cs="Times New Roman"/>
                <w:b/>
                <w:bCs/>
                <w:color w:val="FF0000"/>
                <w:sz w:val="16"/>
                <w:szCs w:val="16"/>
                <w:lang w:eastAsia="ru-RU"/>
              </w:rPr>
              <w:t xml:space="preserve">   </w:t>
            </w:r>
            <w:r w:rsidRPr="00557E7E">
              <w:rPr>
                <w:rFonts w:ascii="Times New Roman" w:eastAsia="Times New Roman" w:hAnsi="Times New Roman" w:cs="Times New Roman"/>
                <w:sz w:val="16"/>
                <w:szCs w:val="16"/>
                <w:lang w:eastAsia="ru-RU"/>
              </w:rPr>
              <w:t>(</w:t>
            </w:r>
            <w:r w:rsidRPr="00557E7E">
              <w:rPr>
                <w:rFonts w:ascii="Times New Roman" w:eastAsia="Times New Roman" w:hAnsi="Times New Roman" w:cs="Times New Roman"/>
                <w:color w:val="000000"/>
                <w:sz w:val="16"/>
                <w:szCs w:val="16"/>
                <w:lang w:eastAsia="ru-RU"/>
              </w:rPr>
              <w:t>Для крепления дыхательного контура на держателе контуров без натяжения эндотрахеальной и трахеостомической трубки.)</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7,0</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Сантиметр</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Длина коннектора составляет </w:t>
            </w:r>
            <w:r w:rsidRPr="00557E7E">
              <w:rPr>
                <w:rFonts w:ascii="Times New Roman" w:eastAsia="Times New Roman" w:hAnsi="Times New Roman" w:cs="Times New Roman"/>
                <w:sz w:val="16"/>
                <w:szCs w:val="16"/>
                <w:lang w:eastAsia="ru-RU"/>
              </w:rPr>
              <w:t>в растянутом состоянии</w:t>
            </w:r>
            <w:r w:rsidRPr="00557E7E">
              <w:rPr>
                <w:rFonts w:ascii="Times New Roman" w:eastAsia="Times New Roman" w:hAnsi="Times New Roman" w:cs="Times New Roman"/>
                <w:b/>
                <w:bCs/>
                <w:color w:val="FF0000"/>
                <w:sz w:val="16"/>
                <w:szCs w:val="16"/>
                <w:lang w:eastAsia="ru-RU"/>
              </w:rPr>
              <w:t xml:space="preserve"> (</w:t>
            </w:r>
            <w:r w:rsidRPr="00557E7E">
              <w:rPr>
                <w:rFonts w:ascii="Times New Roman" w:eastAsia="Times New Roman" w:hAnsi="Times New Roman" w:cs="Times New Roman"/>
                <w:color w:val="000000"/>
                <w:sz w:val="16"/>
                <w:szCs w:val="16"/>
                <w:lang w:eastAsia="ru-RU"/>
              </w:rPr>
              <w:t>Для крепления дыхательного контура на держателе контуров без натяжения эндотрахеальной и трахеостомической трубки.)</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≥20,0</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Сантиметр</w:t>
            </w: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490"/>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На коннекторе двойной порт 7,6мм/9,5мм для аспирации и бронхоскопии </w:t>
            </w:r>
            <w:r w:rsidRPr="00557E7E">
              <w:rPr>
                <w:rFonts w:ascii="Times New Roman" w:eastAsia="Times New Roman" w:hAnsi="Times New Roman" w:cs="Times New Roman"/>
                <w:sz w:val="16"/>
                <w:szCs w:val="16"/>
                <w:lang w:eastAsia="ru-RU"/>
              </w:rPr>
              <w:t>с резиновой крышкой, с герметичным колпачком</w:t>
            </w:r>
            <w:r w:rsidRPr="00557E7E">
              <w:rPr>
                <w:rFonts w:ascii="Times New Roman" w:eastAsia="Times New Roman" w:hAnsi="Times New Roman" w:cs="Times New Roman"/>
                <w:color w:val="000000"/>
                <w:sz w:val="16"/>
                <w:szCs w:val="16"/>
                <w:lang w:eastAsia="ru-RU"/>
              </w:rPr>
              <w:t>. Для санации дыхательных путей и проведения бронхоскопии, не прерывая искусственную вентиляцию легких.</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43"/>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Разъем со стороны аппарата 22F, со стороны пациента 22M/15F. Для подключения к дыхательному контуру с одной стороны и к интубационной трубке с другой.</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color w:val="000000"/>
                <w:sz w:val="16"/>
                <w:szCs w:val="16"/>
                <w:lang w:eastAsia="ru-RU"/>
              </w:rPr>
            </w:pPr>
          </w:p>
          <w:p w:rsidR="00025D66" w:rsidRPr="00557E7E" w:rsidRDefault="00025D66" w:rsidP="00025D66">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631"/>
        </w:trPr>
        <w:tc>
          <w:tcPr>
            <w:tcW w:w="399"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9</w:t>
            </w:r>
          </w:p>
        </w:tc>
        <w:tc>
          <w:tcPr>
            <w:tcW w:w="1581"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Набор для сбора кала при недержании</w:t>
            </w: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32.50.50.190-00000640</w:t>
            </w:r>
            <w:r w:rsidR="00025D66">
              <w:rPr>
                <w:rFonts w:ascii="Times New Roman" w:eastAsia="Times New Roman" w:hAnsi="Times New Roman" w:cs="Times New Roman"/>
                <w:color w:val="000000"/>
                <w:sz w:val="16"/>
                <w:szCs w:val="16"/>
                <w:lang w:eastAsia="ru-RU"/>
              </w:rPr>
              <w:t>**</w:t>
            </w:r>
          </w:p>
        </w:tc>
        <w:tc>
          <w:tcPr>
            <w:tcW w:w="229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Система для приема стула для использования у пациентов, находящихся на ИВЛ в тяжелом бессознательном состоянии для контролируемого отведения и герметизации биологических масс с возможностью введения лекарственных средств и удобства персонала Заказчика. </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Соответствие</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5</w:t>
            </w:r>
          </w:p>
        </w:tc>
        <w:tc>
          <w:tcPr>
            <w:tcW w:w="992"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025D66">
            <w:pPr>
              <w:spacing w:after="0" w:line="240" w:lineRule="auto"/>
              <w:jc w:val="center"/>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штука</w:t>
            </w:r>
          </w:p>
        </w:tc>
        <w:tc>
          <w:tcPr>
            <w:tcW w:w="851" w:type="dxa"/>
            <w:tcBorders>
              <w:top w:val="single" w:sz="4" w:space="0" w:color="auto"/>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single" w:sz="4" w:space="0" w:color="auto"/>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single" w:sz="4" w:space="0" w:color="auto"/>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single" w:sz="4" w:space="0" w:color="auto"/>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164"/>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Использование у одного пациента на срок</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29</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Сутки</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Представляет собой мягкий гибкий силиконовый катетер. На одном конце катетера - фиксирующая (герметизирующая) манжета низкого давления, на другом - переходник для присоединения сборной емкости.</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Катетер длиной</w:t>
            </w:r>
          </w:p>
        </w:tc>
        <w:tc>
          <w:tcPr>
            <w:tcW w:w="1387"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150 и ≤ 170</w:t>
            </w: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Сантиметр</w:t>
            </w: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Катетер диаметром</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20 и ≤ 22</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Миллиметр</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388"/>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xml:space="preserve">На катетер нанесена индикационная метка для контроля глубины установки системы  </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201"/>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В стенках катетера имеются  каналы: ирригационный и канал для заполнения манжеты</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 в стенке катетера канала (порта) для отбора проб</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Объем сборной емкости</w:t>
            </w:r>
          </w:p>
          <w:p w:rsidR="00025D66" w:rsidRDefault="00025D66" w:rsidP="00557E7E">
            <w:pPr>
              <w:spacing w:after="0" w:line="240" w:lineRule="auto"/>
              <w:rPr>
                <w:rFonts w:ascii="Times New Roman" w:eastAsia="Times New Roman" w:hAnsi="Times New Roman" w:cs="Times New Roman"/>
                <w:color w:val="000000"/>
                <w:sz w:val="16"/>
                <w:szCs w:val="16"/>
                <w:lang w:eastAsia="ru-RU"/>
              </w:rPr>
            </w:pP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 1 и ≤ 1,5</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Литр; кубический дециметр</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5"/>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Сборная емкость имеет градуировку (маркировку объема)</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57"/>
        </w:trPr>
        <w:tc>
          <w:tcPr>
            <w:tcW w:w="399"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Наличие в стенке сборной емкости фильтра</w:t>
            </w:r>
          </w:p>
          <w:p w:rsidR="00025D66" w:rsidRPr="00557E7E" w:rsidRDefault="00025D66" w:rsidP="00557E7E">
            <w:pPr>
              <w:spacing w:after="0" w:line="240" w:lineRule="auto"/>
              <w:rPr>
                <w:rFonts w:ascii="Times New Roman" w:eastAsia="Times New Roman" w:hAnsi="Times New Roman" w:cs="Times New Roman"/>
                <w:color w:val="000000"/>
                <w:sz w:val="16"/>
                <w:szCs w:val="16"/>
                <w:lang w:eastAsia="ru-RU"/>
              </w:rPr>
            </w:pP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13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nil"/>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nil"/>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r w:rsidR="005F2937" w:rsidRPr="00557E7E" w:rsidTr="00025D66">
        <w:trPr>
          <w:trHeight w:val="154"/>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Система может использоваться для введения лекарственных средств в прямую кишку. Лекарственные средства вводятся через ирригационный порт.</w:t>
            </w:r>
          </w:p>
        </w:tc>
        <w:tc>
          <w:tcPr>
            <w:tcW w:w="1387"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Наличие</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778" w:type="dxa"/>
            <w:tcBorders>
              <w:top w:val="nil"/>
              <w:left w:val="nil"/>
              <w:bottom w:val="single" w:sz="4" w:space="0" w:color="auto"/>
              <w:right w:val="single" w:sz="4" w:space="0" w:color="auto"/>
            </w:tcBorders>
            <w:shd w:val="clear" w:color="auto" w:fill="auto"/>
            <w:vAlign w:val="bottom"/>
            <w:hideMark/>
          </w:tcPr>
          <w:p w:rsidR="00557E7E" w:rsidRPr="00025D66" w:rsidRDefault="00557E7E" w:rsidP="00025D66">
            <w:pPr>
              <w:spacing w:after="0" w:line="240" w:lineRule="auto"/>
              <w:jc w:val="center"/>
              <w:rPr>
                <w:rFonts w:ascii="Times New Roman" w:eastAsia="Times New Roman" w:hAnsi="Times New Roman" w:cs="Times New Roman"/>
                <w:sz w:val="16"/>
                <w:szCs w:val="16"/>
                <w:lang w:eastAsia="ru-RU"/>
              </w:rPr>
            </w:pPr>
          </w:p>
        </w:tc>
        <w:tc>
          <w:tcPr>
            <w:tcW w:w="1915" w:type="dxa"/>
            <w:tcBorders>
              <w:top w:val="nil"/>
              <w:left w:val="nil"/>
              <w:bottom w:val="single" w:sz="4" w:space="0" w:color="auto"/>
              <w:right w:val="single" w:sz="4" w:space="0" w:color="auto"/>
            </w:tcBorders>
            <w:shd w:val="clear" w:color="auto" w:fill="auto"/>
            <w:vAlign w:val="bottom"/>
            <w:hideMark/>
          </w:tcPr>
          <w:p w:rsidR="00557E7E" w:rsidRDefault="00557E7E" w:rsidP="00025D66">
            <w:pPr>
              <w:spacing w:after="0" w:line="240" w:lineRule="auto"/>
              <w:jc w:val="center"/>
              <w:rPr>
                <w:rFonts w:ascii="Times New Roman" w:eastAsia="Times New Roman" w:hAnsi="Times New Roman" w:cs="Times New Roman"/>
                <w:sz w:val="16"/>
                <w:szCs w:val="16"/>
                <w:lang w:eastAsia="ru-RU"/>
              </w:rPr>
            </w:pPr>
            <w:r w:rsidRPr="00025D6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025D66" w:rsidRDefault="00025D66" w:rsidP="00025D66">
            <w:pPr>
              <w:spacing w:after="0" w:line="240" w:lineRule="auto"/>
              <w:jc w:val="center"/>
              <w:rPr>
                <w:rFonts w:ascii="Times New Roman" w:eastAsia="Times New Roman" w:hAnsi="Times New Roman" w:cs="Times New Roman"/>
                <w:sz w:val="16"/>
                <w:szCs w:val="16"/>
                <w:lang w:eastAsia="ru-RU"/>
              </w:rPr>
            </w:pPr>
          </w:p>
          <w:p w:rsidR="00025D66" w:rsidRPr="00025D66" w:rsidRDefault="00025D66" w:rsidP="00025D66">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875" w:type="dxa"/>
            <w:tcBorders>
              <w:top w:val="nil"/>
              <w:left w:val="single" w:sz="4" w:space="0" w:color="auto"/>
              <w:bottom w:val="single" w:sz="4" w:space="0" w:color="auto"/>
              <w:right w:val="single" w:sz="4" w:space="0" w:color="auto"/>
            </w:tcBorders>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single" w:sz="4" w:space="0" w:color="auto"/>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c>
          <w:tcPr>
            <w:tcW w:w="784" w:type="dxa"/>
            <w:tcBorders>
              <w:top w:val="nil"/>
              <w:left w:val="nil"/>
              <w:bottom w:val="single" w:sz="4" w:space="0" w:color="auto"/>
              <w:right w:val="single" w:sz="4" w:space="0" w:color="auto"/>
            </w:tcBorders>
            <w:shd w:val="clear" w:color="auto" w:fill="auto"/>
            <w:vAlign w:val="bottom"/>
            <w:hideMark/>
          </w:tcPr>
          <w:p w:rsidR="00557E7E" w:rsidRPr="00557E7E" w:rsidRDefault="00557E7E" w:rsidP="00557E7E">
            <w:pPr>
              <w:spacing w:after="0" w:line="240" w:lineRule="auto"/>
              <w:rPr>
                <w:rFonts w:ascii="Times New Roman" w:eastAsia="Times New Roman" w:hAnsi="Times New Roman" w:cs="Times New Roman"/>
                <w:color w:val="000000"/>
                <w:sz w:val="16"/>
                <w:szCs w:val="16"/>
                <w:lang w:eastAsia="ru-RU"/>
              </w:rPr>
            </w:pPr>
            <w:r w:rsidRPr="00557E7E">
              <w:rPr>
                <w:rFonts w:ascii="Times New Roman" w:eastAsia="Times New Roman" w:hAnsi="Times New Roman" w:cs="Times New Roman"/>
                <w:color w:val="000000"/>
                <w:sz w:val="16"/>
                <w:szCs w:val="16"/>
                <w:lang w:eastAsia="ru-RU"/>
              </w:rPr>
              <w:t> </w:t>
            </w:r>
          </w:p>
        </w:tc>
      </w:tr>
    </w:tbl>
    <w:p w:rsidR="00557E7E" w:rsidRDefault="00557E7E" w:rsidP="000820E3">
      <w:pPr>
        <w:rPr>
          <w:rFonts w:ascii="Times New Roman" w:hAnsi="Times New Roman" w:cs="Times New Roman"/>
          <w:b/>
          <w:sz w:val="28"/>
          <w:szCs w:val="28"/>
        </w:rPr>
        <w:sectPr w:rsidR="00557E7E" w:rsidSect="00557E7E">
          <w:headerReference w:type="first" r:id="rId18"/>
          <w:footerReference w:type="first" r:id="rId19"/>
          <w:pgSz w:w="16838" w:h="11906" w:orient="landscape"/>
          <w:pgMar w:top="1701" w:right="539" w:bottom="851" w:left="567" w:header="567" w:footer="567" w:gutter="0"/>
          <w:cols w:space="708"/>
          <w:titlePg/>
          <w:docGrid w:linePitch="360"/>
        </w:sectPr>
      </w:pPr>
    </w:p>
    <w:p w:rsidR="00025D66" w:rsidRPr="005D2B05" w:rsidRDefault="00025D66" w:rsidP="00025D66">
      <w:pPr>
        <w:rPr>
          <w:rFonts w:ascii="Times New Roman" w:hAnsi="Times New Roman" w:cs="Times New Roman"/>
          <w:sz w:val="16"/>
          <w:szCs w:val="16"/>
        </w:rPr>
      </w:pPr>
      <w:r>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025D66" w:rsidRDefault="00025D66" w:rsidP="00025D66">
      <w:pPr>
        <w:rPr>
          <w:rFonts w:ascii="Times New Roman" w:hAnsi="Times New Roman" w:cs="Times New Roman"/>
          <w:b/>
          <w:bCs/>
          <w:i/>
        </w:rPr>
      </w:pPr>
      <w:r>
        <w:rPr>
          <w:rFonts w:ascii="Times New Roman" w:hAnsi="Times New Roman" w:cs="Times New Roman"/>
          <w:b/>
          <w:bCs/>
          <w:i/>
        </w:rPr>
        <w:t>**</w:t>
      </w:r>
      <w:r w:rsidRPr="008B33D5">
        <w:rPr>
          <w:rFonts w:ascii="Times New Roman" w:hAnsi="Times New Roman" w:cs="Times New Roman"/>
          <w:b/>
          <w:bCs/>
          <w:i/>
        </w:rPr>
        <w:t xml:space="preserve">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025D66" w:rsidRDefault="00025D66" w:rsidP="00025D66">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FF" w:rsidRDefault="007068FF">
      <w:pPr>
        <w:spacing w:after="0" w:line="240" w:lineRule="auto"/>
      </w:pPr>
      <w:r>
        <w:separator/>
      </w:r>
    </w:p>
  </w:endnote>
  <w:endnote w:type="continuationSeparator" w:id="0">
    <w:p w:rsidR="007068FF" w:rsidRDefault="0070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0D86" w:rsidRDefault="00670D8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937" w:rsidRDefault="00670D8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5F2937" w:rsidRDefault="005F2937">
        <w:pPr>
          <w:pStyle w:val="ab"/>
          <w:jc w:val="right"/>
        </w:pPr>
        <w:r>
          <w:fldChar w:fldCharType="begin"/>
        </w:r>
        <w:r>
          <w:instrText>PAGE   \* MERGEFORMAT</w:instrText>
        </w:r>
        <w:r>
          <w:fldChar w:fldCharType="separate"/>
        </w:r>
        <w:r w:rsidR="00670D86">
          <w:rPr>
            <w:noProof/>
          </w:rPr>
          <w:t>1</w:t>
        </w:r>
        <w:r>
          <w:fldChar w:fldCharType="end"/>
        </w:r>
      </w:p>
    </w:sdtContent>
  </w:sdt>
  <w:p w:rsidR="005F2937" w:rsidRDefault="005F2937">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937" w:rsidRDefault="00670D86">
    <w:pPr>
      <w:pStyle w:val="ab"/>
      <w:jc w:val="right"/>
    </w:pPr>
    <w:sdt>
      <w:sdtPr>
        <w:id w:val="-915003870"/>
        <w:docPartObj>
          <w:docPartGallery w:val="Page Numbers (Bottom of Page)"/>
          <w:docPartUnique/>
        </w:docPartObj>
      </w:sdtPr>
      <w:sdtEndPr/>
      <w:sdtContent>
        <w:r w:rsidR="005F2937">
          <w:fldChar w:fldCharType="begin"/>
        </w:r>
        <w:r w:rsidR="005F2937">
          <w:instrText>PAGE   \* MERGEFORMAT</w:instrText>
        </w:r>
        <w:r w:rsidR="005F2937">
          <w:fldChar w:fldCharType="separate"/>
        </w:r>
        <w:r w:rsidR="005F2937">
          <w:rPr>
            <w:noProof/>
          </w:rPr>
          <w:t>2</w:t>
        </w:r>
        <w:r w:rsidR="005F2937">
          <w:fldChar w:fldCharType="end"/>
        </w:r>
      </w:sdtContent>
    </w:sdt>
  </w:p>
  <w:p w:rsidR="005F2937" w:rsidRDefault="005F2937"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937" w:rsidRDefault="00670D86">
    <w:pPr>
      <w:pStyle w:val="ab"/>
      <w:jc w:val="right"/>
    </w:pPr>
    <w:sdt>
      <w:sdtPr>
        <w:id w:val="707909240"/>
        <w:docPartObj>
          <w:docPartGallery w:val="Page Numbers (Bottom of Page)"/>
          <w:docPartUnique/>
        </w:docPartObj>
      </w:sdtPr>
      <w:sdtEndPr/>
      <w:sdtContent>
        <w:r w:rsidR="005F2937">
          <w:fldChar w:fldCharType="begin"/>
        </w:r>
        <w:r w:rsidR="005F2937">
          <w:instrText>PAGE   \* MERGEFORMAT</w:instrText>
        </w:r>
        <w:r w:rsidR="005F2937">
          <w:fldChar w:fldCharType="separate"/>
        </w:r>
        <w:r>
          <w:rPr>
            <w:noProof/>
          </w:rPr>
          <w:t>2</w:t>
        </w:r>
        <w:r w:rsidR="005F2937">
          <w:fldChar w:fldCharType="end"/>
        </w:r>
      </w:sdtContent>
    </w:sdt>
  </w:p>
  <w:p w:rsidR="005F2937" w:rsidRDefault="005F2937"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937" w:rsidRDefault="00670D86">
    <w:pPr>
      <w:pStyle w:val="ab"/>
      <w:jc w:val="right"/>
    </w:pPr>
    <w:sdt>
      <w:sdtPr>
        <w:id w:val="-800836465"/>
        <w:docPartObj>
          <w:docPartGallery w:val="Page Numbers (Bottom of Page)"/>
          <w:docPartUnique/>
        </w:docPartObj>
      </w:sdtPr>
      <w:sdtEndPr/>
      <w:sdtContent>
        <w:r w:rsidR="005F2937">
          <w:fldChar w:fldCharType="begin"/>
        </w:r>
        <w:r w:rsidR="005F2937">
          <w:instrText>PAGE   \* MERGEFORMAT</w:instrText>
        </w:r>
        <w:r w:rsidR="005F2937">
          <w:fldChar w:fldCharType="separate"/>
        </w:r>
        <w:r w:rsidR="00025D66">
          <w:rPr>
            <w:noProof/>
          </w:rPr>
          <w:t>4</w:t>
        </w:r>
        <w:r w:rsidR="005F2937">
          <w:fldChar w:fldCharType="end"/>
        </w:r>
      </w:sdtContent>
    </w:sdt>
  </w:p>
  <w:p w:rsidR="005F2937" w:rsidRDefault="005F2937"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FF" w:rsidRDefault="007068FF">
      <w:pPr>
        <w:spacing w:after="0" w:line="240" w:lineRule="auto"/>
      </w:pPr>
      <w:r>
        <w:separator/>
      </w:r>
    </w:p>
  </w:footnote>
  <w:footnote w:type="continuationSeparator" w:id="0">
    <w:p w:rsidR="007068FF" w:rsidRDefault="007068F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0D86" w:rsidRDefault="00670D8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0D86" w:rsidRDefault="00670D8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0D86" w:rsidRDefault="00670D8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937" w:rsidRPr="006B0C1A" w:rsidRDefault="005F293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937" w:rsidRPr="006B0C1A" w:rsidRDefault="005F2937"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5D66"/>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0DC6"/>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57E7E"/>
    <w:rsid w:val="00560247"/>
    <w:rsid w:val="0057245F"/>
    <w:rsid w:val="00577D46"/>
    <w:rsid w:val="00582162"/>
    <w:rsid w:val="00583FE8"/>
    <w:rsid w:val="00585F05"/>
    <w:rsid w:val="00592AB6"/>
    <w:rsid w:val="00593990"/>
    <w:rsid w:val="005948C3"/>
    <w:rsid w:val="005A566A"/>
    <w:rsid w:val="005B1AF4"/>
    <w:rsid w:val="005B710E"/>
    <w:rsid w:val="005F153F"/>
    <w:rsid w:val="005F2937"/>
    <w:rsid w:val="00603DF0"/>
    <w:rsid w:val="00623487"/>
    <w:rsid w:val="00632D4D"/>
    <w:rsid w:val="00637F5D"/>
    <w:rsid w:val="006420B2"/>
    <w:rsid w:val="00642D06"/>
    <w:rsid w:val="006474B5"/>
    <w:rsid w:val="00650AB9"/>
    <w:rsid w:val="00670D86"/>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068FF"/>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557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7E7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0"/>
    <w:rsid w:val="00557E7E"/>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7">
    <w:name w:val="font7"/>
    <w:basedOn w:val="a0"/>
    <w:rsid w:val="00557E7E"/>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0"/>
    <w:rsid w:val="00557E7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557E7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0"/>
    <w:rsid w:val="00557E7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0"/>
      <w:szCs w:val="20"/>
      <w:lang w:eastAsia="ru-RU"/>
    </w:rPr>
  </w:style>
  <w:style w:type="paragraph" w:customStyle="1" w:styleId="xl69">
    <w:name w:val="xl69"/>
    <w:basedOn w:val="a0"/>
    <w:rsid w:val="00557E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0"/>
    <w:rsid w:val="00557E7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5B9BD5"/>
      <w:sz w:val="20"/>
      <w:szCs w:val="20"/>
      <w:lang w:eastAsia="ru-RU"/>
    </w:rPr>
  </w:style>
  <w:style w:type="paragraph" w:customStyle="1" w:styleId="xl73">
    <w:name w:val="xl73"/>
    <w:basedOn w:val="a0"/>
    <w:rsid w:val="00557E7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74">
    <w:name w:val="xl74"/>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0"/>
      <w:szCs w:val="20"/>
      <w:lang w:eastAsia="ru-RU"/>
    </w:rPr>
  </w:style>
  <w:style w:type="paragraph" w:customStyle="1" w:styleId="xl75">
    <w:name w:val="xl75"/>
    <w:basedOn w:val="a0"/>
    <w:rsid w:val="00557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0"/>
    <w:rsid w:val="00557E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557E7E"/>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157620558">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E074-8C7C-44A3-B5F6-A171B6A2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2025-03-25T12:59:00Z</dcterms:created>
  <dcterms:modified xsi:type="dcterms:W3CDTF">2025-03-25T12:59:00Z</dcterms:modified>
</cp:coreProperties>
</file>