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04.02.2025 № 21.1-03/134</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7F4D1E">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92E8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архивному переплету</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 68 Лит.Е</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12.08.2025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Услуги оказываются одноэтапно, по заявке Заказчика, срок исполнения заявки не должен превышать 90 календарных дней.
                <w:br/>
                Последняя дата подачи заявки не позднее 19.05.2025 года
                <w:br/>
                <w:b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Инвалиды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882" w:type="pct"/>
        <w:tblInd w:w="108" w:type="dxa"/>
        <w:tblLayout w:type="fixed"/>
        <w:tblLook w:val="04A0" w:firstRow="1" w:lastRow="0" w:firstColumn="1" w:lastColumn="0" w:noHBand="0" w:noVBand="1"/>
      </w:tblPr>
      <w:tblGrid>
        <w:gridCol w:w="524"/>
        <w:gridCol w:w="4555"/>
        <w:gridCol w:w="1094"/>
        <w:gridCol w:w="1614"/>
        <w:gridCol w:w="1571"/>
        <w:gridCol w:w="990"/>
        <w:gridCol w:w="1697"/>
        <w:gridCol w:w="1697"/>
        <w:gridCol w:w="1831"/>
      </w:tblGrid>
      <w:tr w:rsidR="00CC4D18" w:rsidRPr="00175BFE" w:rsidTr="00B20055">
        <w:trPr>
          <w:trHeight w:val="644"/>
        </w:trPr>
        <w:tc>
          <w:tcPr>
            <w:tcW w:w="168" w:type="pct"/>
            <w:tcBorders>
              <w:top w:val="single" w:sz="4" w:space="0" w:color="000000"/>
              <w:left w:val="single" w:sz="4" w:space="0" w:color="000000"/>
              <w:bottom w:val="single" w:sz="4" w:space="0" w:color="000000"/>
              <w:right w:val="single" w:sz="4" w:space="0" w:color="000000"/>
            </w:tcBorders>
            <w:hideMark/>
          </w:tcPr>
          <w:p w:rsidR="00CC4D18" w:rsidRPr="00175BFE" w:rsidRDefault="00CC4D18" w:rsidP="00B20055">
            <w:pPr>
              <w:spacing w:after="0" w:line="240" w:lineRule="auto"/>
              <w:jc w:val="center"/>
              <w:rPr>
                <w:rFonts w:ascii="Times New Roman" w:eastAsia="Times New Roman" w:hAnsi="Times New Roman" w:cs="Times New Roman"/>
                <w:b/>
                <w:bCs/>
                <w:lang w:eastAsia="ru-RU"/>
              </w:rPr>
            </w:pPr>
            <w:r w:rsidRPr="00175BFE">
              <w:rPr>
                <w:rFonts w:ascii="Times New Roman" w:eastAsia="Times New Roman" w:hAnsi="Times New Roman" w:cs="Times New Roman"/>
                <w:b/>
                <w:bCs/>
                <w:lang w:eastAsia="ru-RU"/>
              </w:rPr>
              <w:t>№</w:t>
            </w:r>
          </w:p>
        </w:tc>
        <w:tc>
          <w:tcPr>
            <w:tcW w:w="1462" w:type="pct"/>
            <w:tcBorders>
              <w:top w:val="single" w:sz="4" w:space="0" w:color="000000"/>
              <w:left w:val="single" w:sz="4" w:space="0" w:color="000000"/>
              <w:bottom w:val="single" w:sz="4" w:space="0" w:color="auto"/>
              <w:right w:val="nil"/>
            </w:tcBorders>
            <w:hideMark/>
          </w:tcPr>
          <w:p w:rsidR="00CC4D18" w:rsidRPr="00175BFE" w:rsidRDefault="00CC4D18" w:rsidP="00B20055">
            <w:pPr>
              <w:spacing w:after="0" w:line="240" w:lineRule="auto"/>
              <w:jc w:val="center"/>
              <w:rPr>
                <w:rFonts w:ascii="Times New Roman" w:eastAsia="Times New Roman" w:hAnsi="Times New Roman" w:cs="Times New Roman"/>
                <w:b/>
                <w:bCs/>
                <w:lang w:eastAsia="ru-RU"/>
              </w:rPr>
            </w:pPr>
            <w:r w:rsidRPr="00175BFE">
              <w:rPr>
                <w:rFonts w:ascii="Times New Roman" w:eastAsia="Times New Roman" w:hAnsi="Times New Roman" w:cs="Times New Roman"/>
                <w:b/>
                <w:bCs/>
                <w:lang w:eastAsia="ru-RU"/>
              </w:rPr>
              <w:t>Наименование услуг</w:t>
            </w:r>
          </w:p>
        </w:tc>
        <w:tc>
          <w:tcPr>
            <w:tcW w:w="351" w:type="pct"/>
            <w:tcBorders>
              <w:top w:val="single" w:sz="4" w:space="0" w:color="000000"/>
              <w:left w:val="single" w:sz="4" w:space="0" w:color="000000"/>
              <w:bottom w:val="single" w:sz="4" w:space="0" w:color="auto"/>
              <w:right w:val="nil"/>
            </w:tcBorders>
            <w:hideMark/>
          </w:tcPr>
          <w:p w:rsidR="00CC4D18" w:rsidRPr="00175BFE" w:rsidRDefault="00CC4D18" w:rsidP="00B20055">
            <w:pPr>
              <w:spacing w:after="0" w:line="240" w:lineRule="auto"/>
              <w:jc w:val="center"/>
              <w:rPr>
                <w:rFonts w:ascii="Times New Roman" w:eastAsia="Times New Roman" w:hAnsi="Times New Roman" w:cs="Times New Roman"/>
                <w:b/>
                <w:bCs/>
                <w:lang w:eastAsia="ru-RU"/>
              </w:rPr>
            </w:pPr>
            <w:r w:rsidRPr="00175BFE">
              <w:rPr>
                <w:rFonts w:ascii="Times New Roman" w:eastAsia="Times New Roman" w:hAnsi="Times New Roman" w:cs="Times New Roman"/>
                <w:b/>
                <w:bCs/>
                <w:lang w:eastAsia="ru-RU"/>
              </w:rPr>
              <w:t>Ед. изм.</w:t>
            </w:r>
          </w:p>
        </w:tc>
        <w:tc>
          <w:tcPr>
            <w:tcW w:w="518" w:type="pct"/>
            <w:tcBorders>
              <w:top w:val="single" w:sz="4" w:space="0" w:color="000000"/>
              <w:left w:val="single" w:sz="4" w:space="0" w:color="000000"/>
              <w:bottom w:val="single" w:sz="4" w:space="0" w:color="000000"/>
              <w:right w:val="single" w:sz="4" w:space="0" w:color="auto"/>
            </w:tcBorders>
            <w:hideMark/>
          </w:tcPr>
          <w:p w:rsidR="00CC4D18" w:rsidRPr="00175BFE" w:rsidRDefault="00CC4D18" w:rsidP="00B20055">
            <w:pPr>
              <w:spacing w:after="0" w:line="240" w:lineRule="auto"/>
              <w:jc w:val="center"/>
              <w:rPr>
                <w:rFonts w:ascii="Times New Roman" w:eastAsia="Times New Roman" w:hAnsi="Times New Roman" w:cs="Times New Roman"/>
                <w:b/>
                <w:bCs/>
                <w:lang w:eastAsia="ru-RU"/>
              </w:rPr>
            </w:pPr>
            <w:r w:rsidRPr="00175BFE">
              <w:rPr>
                <w:rFonts w:ascii="Times New Roman" w:eastAsia="Times New Roman" w:hAnsi="Times New Roman" w:cs="Times New Roman"/>
                <w:b/>
                <w:bCs/>
                <w:lang w:eastAsia="ru-RU"/>
              </w:rPr>
              <w:t>Количество</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ОКПД2</w:t>
            </w:r>
          </w:p>
        </w:tc>
        <w:tc>
          <w:tcPr>
            <w:tcW w:w="318" w:type="pct"/>
            <w:tcBorders>
              <w:top w:val="single" w:sz="4" w:space="0" w:color="auto"/>
              <w:left w:val="single" w:sz="4" w:space="0" w:color="auto"/>
              <w:bottom w:val="single" w:sz="4" w:space="0" w:color="auto"/>
              <w:right w:val="single" w:sz="4" w:space="0" w:color="auto"/>
            </w:tcBorders>
            <w:shd w:val="clear" w:color="auto" w:fill="FFFF99"/>
            <w:hideMark/>
          </w:tcPr>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НДС</w:t>
            </w:r>
          </w:p>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w:t>
            </w: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НДС</w:t>
            </w:r>
          </w:p>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(руб.)</w:t>
            </w:r>
          </w:p>
        </w:tc>
        <w:tc>
          <w:tcPr>
            <w:tcW w:w="545" w:type="pct"/>
            <w:tcBorders>
              <w:top w:val="single" w:sz="4" w:space="0" w:color="auto"/>
              <w:left w:val="single" w:sz="4" w:space="0" w:color="auto"/>
              <w:bottom w:val="single" w:sz="4" w:space="0" w:color="auto"/>
              <w:right w:val="single" w:sz="4" w:space="0" w:color="auto"/>
            </w:tcBorders>
            <w:shd w:val="clear" w:color="auto" w:fill="FFFF99"/>
            <w:hideMark/>
          </w:tcPr>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 xml:space="preserve">Цена за ед. </w:t>
            </w:r>
            <w:r w:rsidR="00C3319D">
              <w:rPr>
                <w:rFonts w:ascii="Times New Roman" w:eastAsia="Times New Roman" w:hAnsi="Times New Roman" w:cs="Times New Roman"/>
                <w:b/>
              </w:rPr>
              <w:t>*</w:t>
            </w:r>
          </w:p>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с НДС</w:t>
            </w:r>
          </w:p>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(руб.)</w:t>
            </w:r>
          </w:p>
        </w:tc>
        <w:tc>
          <w:tcPr>
            <w:tcW w:w="58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Сумма</w:t>
            </w:r>
            <w:r w:rsidR="00C3319D">
              <w:rPr>
                <w:rFonts w:ascii="Times New Roman" w:eastAsia="Times New Roman" w:hAnsi="Times New Roman" w:cs="Times New Roman"/>
                <w:b/>
              </w:rPr>
              <w:t>*</w:t>
            </w:r>
          </w:p>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 xml:space="preserve">с НДС </w:t>
            </w:r>
          </w:p>
          <w:p w:rsidR="00CC4D18" w:rsidRPr="00175BFE" w:rsidRDefault="00CC4D18" w:rsidP="00B20055">
            <w:pPr>
              <w:spacing w:after="0" w:line="240" w:lineRule="auto"/>
              <w:jc w:val="center"/>
              <w:rPr>
                <w:rFonts w:ascii="Times New Roman" w:eastAsia="Times New Roman" w:hAnsi="Times New Roman" w:cs="Times New Roman"/>
                <w:b/>
              </w:rPr>
            </w:pPr>
            <w:r w:rsidRPr="00175BFE">
              <w:rPr>
                <w:rFonts w:ascii="Times New Roman" w:eastAsia="Times New Roman" w:hAnsi="Times New Roman" w:cs="Times New Roman"/>
                <w:b/>
              </w:rPr>
              <w:t>(руб.)</w:t>
            </w:r>
          </w:p>
        </w:tc>
      </w:tr>
      <w:tr w:rsidR="00CC4D18" w:rsidRPr="00175BFE" w:rsidTr="00B20055">
        <w:trPr>
          <w:trHeight w:val="20"/>
        </w:trPr>
        <w:tc>
          <w:tcPr>
            <w:tcW w:w="168" w:type="pct"/>
            <w:tcBorders>
              <w:top w:val="single" w:sz="4" w:space="0" w:color="000000"/>
              <w:left w:val="single" w:sz="4" w:space="0" w:color="000000"/>
              <w:bottom w:val="single" w:sz="4" w:space="0" w:color="000000"/>
              <w:right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bCs/>
                <w:lang w:eastAsia="ru-RU"/>
              </w:rPr>
            </w:pPr>
            <w:r w:rsidRPr="00175BFE">
              <w:rPr>
                <w:rFonts w:ascii="Times New Roman" w:eastAsia="Times New Roman" w:hAnsi="Times New Roman" w:cs="Times New Roman"/>
                <w:bCs/>
                <w:lang w:eastAsia="ru-RU"/>
              </w:rPr>
              <w:t>1.</w:t>
            </w:r>
          </w:p>
        </w:tc>
        <w:tc>
          <w:tcPr>
            <w:tcW w:w="1462"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spacing w:after="0" w:line="240" w:lineRule="auto"/>
              <w:rPr>
                <w:rFonts w:ascii="Times New Roman" w:eastAsia="Times New Roman" w:hAnsi="Times New Roman" w:cs="Times New Roman"/>
              </w:rPr>
            </w:pPr>
            <w:r w:rsidRPr="00175BFE">
              <w:rPr>
                <w:rFonts w:ascii="Times New Roman" w:eastAsia="Times New Roman" w:hAnsi="Times New Roman" w:cs="Times New Roman"/>
                <w:b/>
              </w:rPr>
              <w:t>Тиражирование</w:t>
            </w:r>
            <w:r w:rsidRPr="00175BFE">
              <w:rPr>
                <w:rFonts w:ascii="Times New Roman" w:eastAsia="Times New Roman" w:hAnsi="Times New Roman" w:cs="Times New Roman"/>
              </w:rPr>
              <w:t xml:space="preserve"> и заполнение листа заверителя</w:t>
            </w:r>
          </w:p>
        </w:tc>
        <w:tc>
          <w:tcPr>
            <w:tcW w:w="351" w:type="pct"/>
            <w:tcBorders>
              <w:top w:val="single" w:sz="4" w:space="0" w:color="auto"/>
              <w:left w:val="single" w:sz="4" w:space="0" w:color="auto"/>
              <w:bottom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rPr>
            </w:pPr>
            <w:r w:rsidRPr="00175BFE">
              <w:rPr>
                <w:rFonts w:ascii="Times New Roman" w:eastAsia="Times New Roman" w:hAnsi="Times New Roman" w:cs="Times New Roman"/>
              </w:rPr>
              <w:t>лист</w:t>
            </w:r>
          </w:p>
        </w:tc>
        <w:tc>
          <w:tcPr>
            <w:tcW w:w="518"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CC4D18" w:rsidRPr="00175BFE" w:rsidRDefault="00CC4D18" w:rsidP="00B20055">
            <w:pPr>
              <w:jc w:val="center"/>
              <w:rPr>
                <w:rFonts w:ascii="Times New Roman" w:hAnsi="Times New Roman" w:cs="Times New Roman"/>
              </w:rPr>
            </w:pPr>
            <w:r w:rsidRPr="00175BFE">
              <w:rPr>
                <w:rFonts w:ascii="Times New Roman" w:hAnsi="Times New Roman" w:cs="Times New Roman"/>
              </w:rPr>
              <w:t>18.14.10.200</w:t>
            </w:r>
          </w:p>
        </w:tc>
        <w:tc>
          <w:tcPr>
            <w:tcW w:w="31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r>
      <w:tr w:rsidR="00CC4D18" w:rsidRPr="00175BFE" w:rsidTr="00B20055">
        <w:trPr>
          <w:trHeight w:val="20"/>
        </w:trPr>
        <w:tc>
          <w:tcPr>
            <w:tcW w:w="168" w:type="pct"/>
            <w:tcBorders>
              <w:top w:val="single" w:sz="4" w:space="0" w:color="000000"/>
              <w:left w:val="single" w:sz="4" w:space="0" w:color="000000"/>
              <w:bottom w:val="single" w:sz="4" w:space="0" w:color="000000"/>
              <w:right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bCs/>
                <w:lang w:eastAsia="ru-RU"/>
              </w:rPr>
            </w:pPr>
            <w:r w:rsidRPr="00175BFE">
              <w:rPr>
                <w:rFonts w:ascii="Times New Roman" w:eastAsia="Times New Roman" w:hAnsi="Times New Roman" w:cs="Times New Roman"/>
                <w:bCs/>
                <w:lang w:eastAsia="ru-RU"/>
              </w:rPr>
              <w:t>2.</w:t>
            </w:r>
          </w:p>
        </w:tc>
        <w:tc>
          <w:tcPr>
            <w:tcW w:w="1462"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spacing w:after="0" w:line="240" w:lineRule="auto"/>
              <w:rPr>
                <w:rFonts w:ascii="Times New Roman" w:eastAsia="Times New Roman" w:hAnsi="Times New Roman" w:cs="Times New Roman"/>
              </w:rPr>
            </w:pPr>
            <w:r w:rsidRPr="00175BFE">
              <w:rPr>
                <w:rFonts w:ascii="Times New Roman" w:eastAsia="Times New Roman" w:hAnsi="Times New Roman" w:cs="Times New Roman"/>
                <w:b/>
              </w:rPr>
              <w:t>Изготовление</w:t>
            </w:r>
            <w:r w:rsidRPr="00175BFE">
              <w:rPr>
                <w:rFonts w:ascii="Times New Roman" w:eastAsia="Times New Roman" w:hAnsi="Times New Roman" w:cs="Times New Roman"/>
              </w:rPr>
              <w:t xml:space="preserve"> индивидуальных </w:t>
            </w:r>
            <w:r w:rsidRPr="00175BFE">
              <w:rPr>
                <w:rFonts w:ascii="Times New Roman" w:eastAsia="Times New Roman" w:hAnsi="Times New Roman" w:cs="Times New Roman"/>
                <w:b/>
              </w:rPr>
              <w:t>обложек</w:t>
            </w:r>
            <w:r w:rsidRPr="00175BFE">
              <w:rPr>
                <w:rFonts w:ascii="Times New Roman" w:eastAsia="Times New Roman" w:hAnsi="Times New Roman" w:cs="Times New Roman"/>
              </w:rPr>
              <w:t xml:space="preserve"> для документов</w:t>
            </w:r>
          </w:p>
        </w:tc>
        <w:tc>
          <w:tcPr>
            <w:tcW w:w="351" w:type="pct"/>
            <w:tcBorders>
              <w:top w:val="single" w:sz="4" w:space="0" w:color="auto"/>
              <w:left w:val="single" w:sz="4" w:space="0" w:color="auto"/>
              <w:bottom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rPr>
            </w:pPr>
            <w:r w:rsidRPr="00175BFE">
              <w:rPr>
                <w:rFonts w:ascii="Times New Roman" w:eastAsia="Times New Roman" w:hAnsi="Times New Roman" w:cs="Times New Roman"/>
              </w:rPr>
              <w:t>шт</w:t>
            </w:r>
          </w:p>
        </w:tc>
        <w:tc>
          <w:tcPr>
            <w:tcW w:w="518"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jc w:val="center"/>
              <w:rPr>
                <w:rFonts w:ascii="Times New Roman" w:hAnsi="Times New Roman" w:cs="Times New Roman"/>
              </w:rPr>
            </w:pPr>
            <w:r>
              <w:rPr>
                <w:rFonts w:ascii="Times New Roman" w:hAnsi="Times New Roman" w:cs="Times New Roman"/>
              </w:rPr>
              <w:t>250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CC4D18" w:rsidRPr="00175BFE" w:rsidRDefault="00CC4D18" w:rsidP="00B20055">
            <w:pPr>
              <w:jc w:val="center"/>
              <w:rPr>
                <w:rFonts w:ascii="Times New Roman" w:hAnsi="Times New Roman" w:cs="Times New Roman"/>
              </w:rPr>
            </w:pPr>
            <w:r w:rsidRPr="00175BFE">
              <w:rPr>
                <w:rFonts w:ascii="Times New Roman" w:hAnsi="Times New Roman" w:cs="Times New Roman"/>
              </w:rPr>
              <w:t>18.14.10.200</w:t>
            </w:r>
          </w:p>
        </w:tc>
        <w:tc>
          <w:tcPr>
            <w:tcW w:w="31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r>
      <w:tr w:rsidR="00CC4D18" w:rsidRPr="00175BFE" w:rsidTr="00B20055">
        <w:trPr>
          <w:trHeight w:val="20"/>
        </w:trPr>
        <w:tc>
          <w:tcPr>
            <w:tcW w:w="168" w:type="pct"/>
            <w:tcBorders>
              <w:top w:val="single" w:sz="4" w:space="0" w:color="000000"/>
              <w:left w:val="single" w:sz="4" w:space="0" w:color="000000"/>
              <w:bottom w:val="single" w:sz="4" w:space="0" w:color="000000"/>
              <w:right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bCs/>
                <w:lang w:eastAsia="ru-RU"/>
              </w:rPr>
            </w:pPr>
            <w:r w:rsidRPr="00175BFE">
              <w:rPr>
                <w:rFonts w:ascii="Times New Roman" w:eastAsia="Times New Roman" w:hAnsi="Times New Roman" w:cs="Times New Roman"/>
                <w:bCs/>
                <w:lang w:eastAsia="ru-RU"/>
              </w:rPr>
              <w:t>3.</w:t>
            </w:r>
          </w:p>
        </w:tc>
        <w:tc>
          <w:tcPr>
            <w:tcW w:w="1462"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spacing w:after="0" w:line="240" w:lineRule="auto"/>
              <w:rPr>
                <w:rFonts w:ascii="Times New Roman" w:eastAsia="Times New Roman" w:hAnsi="Times New Roman" w:cs="Times New Roman"/>
              </w:rPr>
            </w:pPr>
            <w:r w:rsidRPr="00175BFE">
              <w:rPr>
                <w:rFonts w:ascii="Times New Roman" w:eastAsia="Times New Roman" w:hAnsi="Times New Roman" w:cs="Times New Roman"/>
                <w:b/>
              </w:rPr>
              <w:t>Оформление</w:t>
            </w:r>
            <w:r w:rsidRPr="00175BFE">
              <w:rPr>
                <w:rFonts w:ascii="Times New Roman" w:eastAsia="Times New Roman" w:hAnsi="Times New Roman" w:cs="Times New Roman"/>
              </w:rPr>
              <w:t xml:space="preserve"> титульного листа и корешка документа необходимыми реквизитами, заполнение штампов.</w:t>
            </w:r>
          </w:p>
        </w:tc>
        <w:tc>
          <w:tcPr>
            <w:tcW w:w="351" w:type="pct"/>
            <w:tcBorders>
              <w:top w:val="single" w:sz="4" w:space="0" w:color="auto"/>
              <w:left w:val="single" w:sz="4" w:space="0" w:color="auto"/>
              <w:bottom w:val="single" w:sz="4" w:space="0" w:color="auto"/>
            </w:tcBorders>
          </w:tcPr>
          <w:p w:rsidR="00CC4D18" w:rsidRPr="00175BFE" w:rsidRDefault="00CC4D18" w:rsidP="00B20055">
            <w:pPr>
              <w:jc w:val="center"/>
              <w:rPr>
                <w:rFonts w:ascii="Times New Roman" w:eastAsia="Times New Roman" w:hAnsi="Times New Roman" w:cs="Times New Roman"/>
              </w:rPr>
            </w:pPr>
            <w:r w:rsidRPr="00175BFE">
              <w:rPr>
                <w:rFonts w:ascii="Times New Roman" w:eastAsia="Times New Roman" w:hAnsi="Times New Roman" w:cs="Times New Roman"/>
              </w:rPr>
              <w:t>лист</w:t>
            </w:r>
          </w:p>
        </w:tc>
        <w:tc>
          <w:tcPr>
            <w:tcW w:w="518"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jc w:val="center"/>
              <w:rPr>
                <w:rFonts w:ascii="Times New Roman" w:hAnsi="Times New Roman" w:cs="Times New Roman"/>
              </w:rPr>
            </w:pPr>
            <w:r>
              <w:rPr>
                <w:rFonts w:ascii="Times New Roman" w:hAnsi="Times New Roman" w:cs="Times New Roman"/>
              </w:rPr>
              <w:t>250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CC4D18" w:rsidRPr="00175BFE" w:rsidRDefault="00CC4D18" w:rsidP="00B20055">
            <w:pPr>
              <w:jc w:val="center"/>
              <w:rPr>
                <w:rFonts w:ascii="Times New Roman" w:hAnsi="Times New Roman" w:cs="Times New Roman"/>
              </w:rPr>
            </w:pPr>
            <w:r w:rsidRPr="00175BFE">
              <w:rPr>
                <w:rFonts w:ascii="Times New Roman" w:hAnsi="Times New Roman" w:cs="Times New Roman"/>
              </w:rPr>
              <w:t>18.14.10.200</w:t>
            </w:r>
          </w:p>
        </w:tc>
        <w:tc>
          <w:tcPr>
            <w:tcW w:w="31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r>
      <w:tr w:rsidR="00CC4D18" w:rsidRPr="00175BFE" w:rsidTr="00B20055">
        <w:trPr>
          <w:trHeight w:val="20"/>
        </w:trPr>
        <w:tc>
          <w:tcPr>
            <w:tcW w:w="168" w:type="pct"/>
            <w:tcBorders>
              <w:top w:val="single" w:sz="4" w:space="0" w:color="000000"/>
              <w:left w:val="single" w:sz="4" w:space="0" w:color="000000"/>
              <w:bottom w:val="single" w:sz="4" w:space="0" w:color="000000"/>
              <w:right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bCs/>
                <w:lang w:eastAsia="ru-RU"/>
              </w:rPr>
            </w:pPr>
            <w:r w:rsidRPr="00175BFE">
              <w:rPr>
                <w:rFonts w:ascii="Times New Roman" w:eastAsia="Times New Roman" w:hAnsi="Times New Roman" w:cs="Times New Roman"/>
                <w:bCs/>
                <w:lang w:eastAsia="ru-RU"/>
              </w:rPr>
              <w:t>4.</w:t>
            </w:r>
          </w:p>
        </w:tc>
        <w:tc>
          <w:tcPr>
            <w:tcW w:w="1462" w:type="pct"/>
            <w:tcBorders>
              <w:top w:val="single" w:sz="4" w:space="0" w:color="auto"/>
              <w:left w:val="single" w:sz="4" w:space="0" w:color="auto"/>
              <w:bottom w:val="single" w:sz="4" w:space="0" w:color="auto"/>
              <w:right w:val="single" w:sz="4" w:space="0" w:color="auto"/>
            </w:tcBorders>
          </w:tcPr>
          <w:p w:rsidR="00CC4D18" w:rsidRPr="00446419" w:rsidRDefault="00CC4D18" w:rsidP="00C3319D">
            <w:pPr>
              <w:spacing w:after="0" w:line="240" w:lineRule="auto"/>
              <w:rPr>
                <w:rFonts w:ascii="Times New Roman" w:eastAsia="Times New Roman" w:hAnsi="Times New Roman" w:cs="Times New Roman"/>
              </w:rPr>
            </w:pPr>
            <w:r w:rsidRPr="00175BFE">
              <w:rPr>
                <w:rFonts w:ascii="Times New Roman" w:eastAsia="Times New Roman" w:hAnsi="Times New Roman" w:cs="Times New Roman"/>
                <w:b/>
              </w:rPr>
              <w:t>Формирование</w:t>
            </w:r>
            <w:r w:rsidRPr="00175BFE">
              <w:rPr>
                <w:rFonts w:ascii="Times New Roman" w:eastAsia="Times New Roman" w:hAnsi="Times New Roman" w:cs="Times New Roman"/>
              </w:rPr>
              <w:t xml:space="preserve"> дел, систематизация по ключевым признакам</w:t>
            </w:r>
            <w:r w:rsidR="00C3319D">
              <w:rPr>
                <w:rFonts w:ascii="Times New Roman" w:eastAsia="Times New Roman" w:hAnsi="Times New Roman" w:cs="Times New Roman"/>
              </w:rPr>
              <w:t xml:space="preserve"> </w:t>
            </w:r>
          </w:p>
        </w:tc>
        <w:tc>
          <w:tcPr>
            <w:tcW w:w="351" w:type="pct"/>
            <w:tcBorders>
              <w:top w:val="single" w:sz="4" w:space="0" w:color="auto"/>
              <w:left w:val="single" w:sz="4" w:space="0" w:color="auto"/>
              <w:bottom w:val="single" w:sz="4" w:space="0" w:color="auto"/>
            </w:tcBorders>
          </w:tcPr>
          <w:p w:rsidR="00CC4D18" w:rsidRPr="00175BFE" w:rsidRDefault="00B87CF3" w:rsidP="00B2005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r w:rsidRPr="00446419">
              <w:rPr>
                <w:rFonts w:ascii="Times New Roman" w:eastAsia="Times New Roman" w:hAnsi="Times New Roman" w:cs="Times New Roman"/>
              </w:rPr>
              <w:t>/</w:t>
            </w:r>
            <w:r>
              <w:rPr>
                <w:rFonts w:ascii="Times New Roman" w:eastAsia="Times New Roman" w:hAnsi="Times New Roman" w:cs="Times New Roman"/>
              </w:rPr>
              <w:t>дело</w:t>
            </w:r>
            <w:r w:rsidRPr="00175BFE">
              <w:rPr>
                <w:rFonts w:ascii="Times New Roman" w:eastAsia="Times New Roman" w:hAnsi="Times New Roman" w:cs="Times New Roman"/>
              </w:rPr>
              <w:t xml:space="preserve"> </w:t>
            </w:r>
          </w:p>
        </w:tc>
        <w:tc>
          <w:tcPr>
            <w:tcW w:w="518"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jc w:val="center"/>
              <w:rPr>
                <w:rFonts w:ascii="Times New Roman" w:hAnsi="Times New Roman" w:cs="Times New Roman"/>
              </w:rPr>
            </w:pPr>
            <w:r>
              <w:rPr>
                <w:rFonts w:ascii="Times New Roman" w:hAnsi="Times New Roman" w:cs="Times New Roman"/>
              </w:rPr>
              <w:t>250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CC4D18" w:rsidRPr="00175BFE" w:rsidRDefault="00CC4D18" w:rsidP="00B20055">
            <w:pPr>
              <w:jc w:val="center"/>
              <w:rPr>
                <w:rFonts w:ascii="Times New Roman" w:hAnsi="Times New Roman" w:cs="Times New Roman"/>
              </w:rPr>
            </w:pPr>
            <w:r w:rsidRPr="00175BFE">
              <w:rPr>
                <w:rFonts w:ascii="Times New Roman" w:hAnsi="Times New Roman" w:cs="Times New Roman"/>
              </w:rPr>
              <w:t>18.14.10.200</w:t>
            </w:r>
          </w:p>
        </w:tc>
        <w:tc>
          <w:tcPr>
            <w:tcW w:w="31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r>
      <w:tr w:rsidR="00CC4D18" w:rsidRPr="00175BFE" w:rsidTr="00B20055">
        <w:trPr>
          <w:trHeight w:val="20"/>
        </w:trPr>
        <w:tc>
          <w:tcPr>
            <w:tcW w:w="168" w:type="pct"/>
            <w:tcBorders>
              <w:top w:val="single" w:sz="4" w:space="0" w:color="000000"/>
              <w:left w:val="single" w:sz="4" w:space="0" w:color="000000"/>
              <w:bottom w:val="single" w:sz="4" w:space="0" w:color="000000"/>
              <w:right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bCs/>
                <w:lang w:eastAsia="ru-RU"/>
              </w:rPr>
            </w:pPr>
            <w:r w:rsidRPr="00175BFE">
              <w:rPr>
                <w:rFonts w:ascii="Times New Roman" w:eastAsia="Times New Roman" w:hAnsi="Times New Roman" w:cs="Times New Roman"/>
                <w:bCs/>
                <w:lang w:eastAsia="ru-RU"/>
              </w:rPr>
              <w:t>5.</w:t>
            </w:r>
          </w:p>
        </w:tc>
        <w:tc>
          <w:tcPr>
            <w:tcW w:w="1462" w:type="pct"/>
            <w:tcBorders>
              <w:top w:val="single" w:sz="4" w:space="0" w:color="auto"/>
              <w:left w:val="single" w:sz="4" w:space="0" w:color="auto"/>
              <w:bottom w:val="single" w:sz="4" w:space="0" w:color="auto"/>
              <w:right w:val="single" w:sz="4" w:space="0" w:color="auto"/>
            </w:tcBorders>
          </w:tcPr>
          <w:p w:rsidR="00CC4D18" w:rsidRPr="00175BFE" w:rsidRDefault="00CC4D18" w:rsidP="00C3319D">
            <w:pPr>
              <w:spacing w:after="0" w:line="240" w:lineRule="auto"/>
              <w:rPr>
                <w:rFonts w:ascii="Times New Roman" w:eastAsia="Times New Roman" w:hAnsi="Times New Roman" w:cs="Times New Roman"/>
              </w:rPr>
            </w:pPr>
            <w:r w:rsidRPr="00175BFE">
              <w:rPr>
                <w:rFonts w:ascii="Times New Roman" w:eastAsia="Times New Roman" w:hAnsi="Times New Roman" w:cs="Times New Roman"/>
                <w:b/>
              </w:rPr>
              <w:t>Нумерация</w:t>
            </w:r>
            <w:r w:rsidRPr="00175BFE">
              <w:rPr>
                <w:rFonts w:ascii="Times New Roman" w:eastAsia="Times New Roman" w:hAnsi="Times New Roman" w:cs="Times New Roman"/>
              </w:rPr>
              <w:t xml:space="preserve"> дел (</w:t>
            </w:r>
            <w:r w:rsidRPr="00175BFE">
              <w:rPr>
                <w:rFonts w:ascii="Times New Roman" w:eastAsia="Times New Roman" w:hAnsi="Times New Roman" w:cs="Times New Roman"/>
                <w:i/>
              </w:rPr>
              <w:t>производится вручную, черным карандашом в верхнем правом углу</w:t>
            </w:r>
            <w:r w:rsidRPr="00175BFE">
              <w:rPr>
                <w:rFonts w:ascii="Times New Roman" w:eastAsia="Times New Roman" w:hAnsi="Times New Roman" w:cs="Times New Roman"/>
              </w:rPr>
              <w:t>)</w:t>
            </w:r>
            <w:r>
              <w:rPr>
                <w:rFonts w:ascii="Times New Roman" w:eastAsia="Times New Roman" w:hAnsi="Times New Roman" w:cs="Times New Roman"/>
              </w:rPr>
              <w:t xml:space="preserve"> </w:t>
            </w:r>
          </w:p>
        </w:tc>
        <w:tc>
          <w:tcPr>
            <w:tcW w:w="351" w:type="pct"/>
            <w:tcBorders>
              <w:top w:val="single" w:sz="4" w:space="0" w:color="auto"/>
              <w:left w:val="single" w:sz="4" w:space="0" w:color="auto"/>
              <w:bottom w:val="single" w:sz="4" w:space="0" w:color="auto"/>
            </w:tcBorders>
          </w:tcPr>
          <w:p w:rsidR="00CC4D18" w:rsidRPr="00175BFE" w:rsidRDefault="00B87CF3" w:rsidP="00B2005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r w:rsidRPr="00446419">
              <w:rPr>
                <w:rFonts w:ascii="Times New Roman" w:eastAsia="Times New Roman" w:hAnsi="Times New Roman" w:cs="Times New Roman"/>
              </w:rPr>
              <w:t>/</w:t>
            </w:r>
            <w:r>
              <w:rPr>
                <w:rFonts w:ascii="Times New Roman" w:eastAsia="Times New Roman" w:hAnsi="Times New Roman" w:cs="Times New Roman"/>
              </w:rPr>
              <w:t>дело</w:t>
            </w:r>
          </w:p>
        </w:tc>
        <w:tc>
          <w:tcPr>
            <w:tcW w:w="518"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jc w:val="center"/>
              <w:rPr>
                <w:rFonts w:ascii="Times New Roman" w:hAnsi="Times New Roman" w:cs="Times New Roman"/>
              </w:rPr>
            </w:pPr>
            <w:r>
              <w:rPr>
                <w:rFonts w:ascii="Times New Roman" w:hAnsi="Times New Roman" w:cs="Times New Roman"/>
              </w:rPr>
              <w:t>250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CC4D18" w:rsidRPr="00175BFE" w:rsidRDefault="00CC4D18" w:rsidP="00B20055">
            <w:pPr>
              <w:jc w:val="center"/>
              <w:rPr>
                <w:rFonts w:ascii="Times New Roman" w:hAnsi="Times New Roman" w:cs="Times New Roman"/>
              </w:rPr>
            </w:pPr>
            <w:r w:rsidRPr="00175BFE">
              <w:rPr>
                <w:rFonts w:ascii="Times New Roman" w:hAnsi="Times New Roman" w:cs="Times New Roman"/>
              </w:rPr>
              <w:t>18.14.10.200</w:t>
            </w:r>
          </w:p>
        </w:tc>
        <w:tc>
          <w:tcPr>
            <w:tcW w:w="31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r>
      <w:tr w:rsidR="00CC4D18" w:rsidRPr="00175BFE" w:rsidTr="00B20055">
        <w:trPr>
          <w:trHeight w:val="20"/>
        </w:trPr>
        <w:tc>
          <w:tcPr>
            <w:tcW w:w="168" w:type="pct"/>
            <w:tcBorders>
              <w:top w:val="single" w:sz="4" w:space="0" w:color="000000"/>
              <w:left w:val="single" w:sz="4" w:space="0" w:color="000000"/>
              <w:bottom w:val="single" w:sz="4" w:space="0" w:color="000000"/>
              <w:right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bCs/>
                <w:lang w:eastAsia="ru-RU"/>
              </w:rPr>
            </w:pPr>
            <w:r w:rsidRPr="00175BFE">
              <w:rPr>
                <w:rFonts w:ascii="Times New Roman" w:eastAsia="Times New Roman" w:hAnsi="Times New Roman" w:cs="Times New Roman"/>
                <w:bCs/>
                <w:lang w:eastAsia="ru-RU"/>
              </w:rPr>
              <w:t>6.</w:t>
            </w:r>
          </w:p>
        </w:tc>
        <w:tc>
          <w:tcPr>
            <w:tcW w:w="1462" w:type="pct"/>
            <w:tcBorders>
              <w:top w:val="single" w:sz="4" w:space="0" w:color="auto"/>
              <w:left w:val="single" w:sz="4" w:space="0" w:color="auto"/>
              <w:bottom w:val="single" w:sz="4" w:space="0" w:color="auto"/>
              <w:right w:val="single" w:sz="4" w:space="0" w:color="auto"/>
            </w:tcBorders>
          </w:tcPr>
          <w:p w:rsidR="00CC4D18" w:rsidRPr="00175BFE" w:rsidRDefault="00CC4D18" w:rsidP="00C3319D">
            <w:pPr>
              <w:spacing w:after="0" w:line="240" w:lineRule="auto"/>
              <w:rPr>
                <w:rFonts w:ascii="Times New Roman" w:eastAsia="Times New Roman" w:hAnsi="Times New Roman" w:cs="Times New Roman"/>
              </w:rPr>
            </w:pPr>
            <w:r w:rsidRPr="00175BFE">
              <w:rPr>
                <w:rFonts w:ascii="Times New Roman" w:eastAsia="Times New Roman" w:hAnsi="Times New Roman" w:cs="Times New Roman"/>
                <w:b/>
              </w:rPr>
              <w:t>Прошив блока</w:t>
            </w:r>
            <w:r w:rsidRPr="00175BFE">
              <w:rPr>
                <w:rFonts w:ascii="Times New Roman" w:eastAsia="Times New Roman" w:hAnsi="Times New Roman" w:cs="Times New Roman"/>
              </w:rPr>
              <w:t xml:space="preserve"> документов на четыре прокола. Проклейка торца дела </w:t>
            </w:r>
            <w:r w:rsidRPr="00175BFE">
              <w:rPr>
                <w:rFonts w:ascii="Times New Roman" w:eastAsia="Times New Roman" w:hAnsi="Times New Roman" w:cs="Times New Roman"/>
                <w:b/>
              </w:rPr>
              <w:t>полиграфической марлей</w:t>
            </w:r>
            <w:r w:rsidR="00C3319D">
              <w:rPr>
                <w:rFonts w:ascii="Times New Roman" w:eastAsia="Times New Roman" w:hAnsi="Times New Roman" w:cs="Times New Roman"/>
              </w:rPr>
              <w:t xml:space="preserve"> </w:t>
            </w:r>
          </w:p>
        </w:tc>
        <w:tc>
          <w:tcPr>
            <w:tcW w:w="351" w:type="pct"/>
            <w:tcBorders>
              <w:top w:val="single" w:sz="4" w:space="0" w:color="auto"/>
              <w:left w:val="single" w:sz="4" w:space="0" w:color="auto"/>
              <w:bottom w:val="single" w:sz="4" w:space="0" w:color="auto"/>
            </w:tcBorders>
          </w:tcPr>
          <w:p w:rsidR="00CC4D18" w:rsidRPr="00175BFE" w:rsidRDefault="00B87CF3" w:rsidP="00B20055">
            <w:pPr>
              <w:jc w:val="center"/>
              <w:rPr>
                <w:rFonts w:ascii="Times New Roman" w:eastAsia="Times New Roman" w:hAnsi="Times New Roman" w:cs="Times New Roman"/>
              </w:rPr>
            </w:pPr>
            <w:r>
              <w:rPr>
                <w:rFonts w:ascii="Times New Roman" w:eastAsia="Times New Roman" w:hAnsi="Times New Roman" w:cs="Times New Roman"/>
              </w:rPr>
              <w:t>шт.</w:t>
            </w:r>
            <w:r w:rsidRPr="00446419">
              <w:rPr>
                <w:rFonts w:ascii="Times New Roman" w:eastAsia="Times New Roman" w:hAnsi="Times New Roman" w:cs="Times New Roman"/>
              </w:rPr>
              <w:t>/</w:t>
            </w:r>
            <w:r>
              <w:rPr>
                <w:rFonts w:ascii="Times New Roman" w:eastAsia="Times New Roman" w:hAnsi="Times New Roman" w:cs="Times New Roman"/>
              </w:rPr>
              <w:t>дело</w:t>
            </w:r>
          </w:p>
        </w:tc>
        <w:tc>
          <w:tcPr>
            <w:tcW w:w="518"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jc w:val="center"/>
              <w:rPr>
                <w:rFonts w:ascii="Times New Roman" w:hAnsi="Times New Roman" w:cs="Times New Roman"/>
              </w:rPr>
            </w:pPr>
            <w:r>
              <w:rPr>
                <w:rFonts w:ascii="Times New Roman" w:hAnsi="Times New Roman" w:cs="Times New Roman"/>
              </w:rPr>
              <w:t>250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CC4D18" w:rsidRPr="00175BFE" w:rsidRDefault="00CC4D18" w:rsidP="00B20055">
            <w:pPr>
              <w:jc w:val="center"/>
              <w:rPr>
                <w:rFonts w:ascii="Times New Roman" w:hAnsi="Times New Roman" w:cs="Times New Roman"/>
              </w:rPr>
            </w:pPr>
            <w:r w:rsidRPr="00175BFE">
              <w:rPr>
                <w:rFonts w:ascii="Times New Roman" w:hAnsi="Times New Roman" w:cs="Times New Roman"/>
              </w:rPr>
              <w:t>18.14.10.200</w:t>
            </w:r>
          </w:p>
        </w:tc>
        <w:tc>
          <w:tcPr>
            <w:tcW w:w="31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r>
      <w:tr w:rsidR="00CC4D18" w:rsidRPr="00175BFE" w:rsidTr="00B20055">
        <w:trPr>
          <w:trHeight w:val="20"/>
        </w:trPr>
        <w:tc>
          <w:tcPr>
            <w:tcW w:w="168" w:type="pct"/>
            <w:tcBorders>
              <w:top w:val="single" w:sz="4" w:space="0" w:color="000000"/>
              <w:left w:val="single" w:sz="4" w:space="0" w:color="000000"/>
              <w:bottom w:val="single" w:sz="4" w:space="0" w:color="000000"/>
              <w:right w:val="single" w:sz="4" w:space="0" w:color="auto"/>
            </w:tcBorders>
          </w:tcPr>
          <w:p w:rsidR="00CC4D18" w:rsidRPr="00175BFE" w:rsidRDefault="00CC4D18" w:rsidP="00B20055">
            <w:pPr>
              <w:spacing w:after="0" w:line="240" w:lineRule="auto"/>
              <w:jc w:val="center"/>
              <w:rPr>
                <w:rFonts w:ascii="Times New Roman" w:eastAsia="Times New Roman" w:hAnsi="Times New Roman" w:cs="Times New Roman"/>
                <w:bCs/>
                <w:lang w:eastAsia="ru-RU"/>
              </w:rPr>
            </w:pPr>
            <w:r w:rsidRPr="00175BFE">
              <w:rPr>
                <w:rFonts w:ascii="Times New Roman" w:eastAsia="Times New Roman" w:hAnsi="Times New Roman" w:cs="Times New Roman"/>
                <w:bCs/>
                <w:lang w:eastAsia="ru-RU"/>
              </w:rPr>
              <w:t>7.</w:t>
            </w:r>
          </w:p>
        </w:tc>
        <w:tc>
          <w:tcPr>
            <w:tcW w:w="1462" w:type="pct"/>
            <w:tcBorders>
              <w:top w:val="single" w:sz="4" w:space="0" w:color="auto"/>
              <w:left w:val="single" w:sz="4" w:space="0" w:color="auto"/>
              <w:bottom w:val="single" w:sz="4" w:space="0" w:color="auto"/>
              <w:right w:val="single" w:sz="4" w:space="0" w:color="auto"/>
            </w:tcBorders>
          </w:tcPr>
          <w:p w:rsidR="00CC4D18" w:rsidRPr="00175BFE" w:rsidRDefault="00CC4D18" w:rsidP="00C3319D">
            <w:pPr>
              <w:spacing w:after="0" w:line="240" w:lineRule="auto"/>
              <w:rPr>
                <w:rFonts w:ascii="Times New Roman" w:eastAsia="Times New Roman" w:hAnsi="Times New Roman" w:cs="Times New Roman"/>
              </w:rPr>
            </w:pPr>
            <w:r w:rsidRPr="00175BFE">
              <w:rPr>
                <w:rFonts w:ascii="Times New Roman" w:eastAsia="Times New Roman" w:hAnsi="Times New Roman" w:cs="Times New Roman"/>
                <w:b/>
              </w:rPr>
              <w:t>Вклейка</w:t>
            </w:r>
            <w:r w:rsidRPr="00175BFE">
              <w:rPr>
                <w:rFonts w:ascii="Times New Roman" w:eastAsia="Times New Roman" w:hAnsi="Times New Roman" w:cs="Times New Roman"/>
              </w:rPr>
              <w:t xml:space="preserve"> подготовленного блока в обложки с учетом свободного чтения текста</w:t>
            </w:r>
            <w:r>
              <w:rPr>
                <w:rFonts w:ascii="Times New Roman" w:eastAsia="Times New Roman" w:hAnsi="Times New Roman" w:cs="Times New Roman"/>
              </w:rPr>
              <w:t xml:space="preserve"> </w:t>
            </w:r>
          </w:p>
        </w:tc>
        <w:tc>
          <w:tcPr>
            <w:tcW w:w="351" w:type="pct"/>
            <w:tcBorders>
              <w:top w:val="single" w:sz="4" w:space="0" w:color="auto"/>
              <w:left w:val="single" w:sz="4" w:space="0" w:color="auto"/>
              <w:bottom w:val="single" w:sz="4" w:space="0" w:color="auto"/>
            </w:tcBorders>
          </w:tcPr>
          <w:p w:rsidR="00CC4D18" w:rsidRPr="00175BFE" w:rsidRDefault="00B87CF3" w:rsidP="00B20055">
            <w:pPr>
              <w:jc w:val="center"/>
              <w:rPr>
                <w:rFonts w:ascii="Times New Roman" w:eastAsia="Times New Roman" w:hAnsi="Times New Roman" w:cs="Times New Roman"/>
              </w:rPr>
            </w:pPr>
            <w:r>
              <w:rPr>
                <w:rFonts w:ascii="Times New Roman" w:eastAsia="Times New Roman" w:hAnsi="Times New Roman" w:cs="Times New Roman"/>
              </w:rPr>
              <w:t>шт.</w:t>
            </w:r>
            <w:r w:rsidRPr="00446419">
              <w:rPr>
                <w:rFonts w:ascii="Times New Roman" w:eastAsia="Times New Roman" w:hAnsi="Times New Roman" w:cs="Times New Roman"/>
              </w:rPr>
              <w:t>/</w:t>
            </w:r>
            <w:r>
              <w:rPr>
                <w:rFonts w:ascii="Times New Roman" w:eastAsia="Times New Roman" w:hAnsi="Times New Roman" w:cs="Times New Roman"/>
              </w:rPr>
              <w:t>дело</w:t>
            </w:r>
          </w:p>
        </w:tc>
        <w:tc>
          <w:tcPr>
            <w:tcW w:w="518" w:type="pct"/>
            <w:tcBorders>
              <w:top w:val="single" w:sz="4" w:space="0" w:color="auto"/>
              <w:left w:val="single" w:sz="4" w:space="0" w:color="auto"/>
              <w:bottom w:val="single" w:sz="4" w:space="0" w:color="auto"/>
              <w:right w:val="single" w:sz="4" w:space="0" w:color="auto"/>
            </w:tcBorders>
          </w:tcPr>
          <w:p w:rsidR="00CC4D18" w:rsidRPr="00175BFE" w:rsidRDefault="00CC4D18" w:rsidP="00B20055">
            <w:pPr>
              <w:jc w:val="center"/>
              <w:rPr>
                <w:rFonts w:ascii="Times New Roman" w:hAnsi="Times New Roman" w:cs="Times New Roman"/>
              </w:rPr>
            </w:pPr>
            <w:r>
              <w:rPr>
                <w:rFonts w:ascii="Times New Roman" w:hAnsi="Times New Roman" w:cs="Times New Roman"/>
              </w:rPr>
              <w:t>250</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CC4D18" w:rsidRPr="00175BFE" w:rsidRDefault="00CC4D18" w:rsidP="00B20055">
            <w:pPr>
              <w:jc w:val="center"/>
              <w:rPr>
                <w:rFonts w:ascii="Times New Roman" w:hAnsi="Times New Roman" w:cs="Times New Roman"/>
              </w:rPr>
            </w:pPr>
            <w:r w:rsidRPr="00175BFE">
              <w:rPr>
                <w:rFonts w:ascii="Times New Roman" w:hAnsi="Times New Roman" w:cs="Times New Roman"/>
              </w:rPr>
              <w:t>18.14.10.200</w:t>
            </w:r>
          </w:p>
        </w:tc>
        <w:tc>
          <w:tcPr>
            <w:tcW w:w="31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45"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99"/>
          </w:tcPr>
          <w:p w:rsidR="00CC4D18" w:rsidRPr="00175BFE" w:rsidRDefault="00CC4D18" w:rsidP="00B20055">
            <w:pPr>
              <w:spacing w:after="0" w:line="240" w:lineRule="auto"/>
              <w:jc w:val="center"/>
              <w:rPr>
                <w:rFonts w:ascii="Times New Roman" w:eastAsia="Times New Roman" w:hAnsi="Times New Roman" w:cs="Times New Roman"/>
                <w:b/>
                <w:bCs/>
                <w:lang w:eastAsia="ru-RU"/>
              </w:rPr>
            </w:pPr>
          </w:p>
        </w:tc>
      </w:tr>
    </w:tbl>
    <w:p w:rsidR="00C3319D" w:rsidRPr="00C3319D" w:rsidRDefault="00C3319D" w:rsidP="00C3319D">
      <w:pPr>
        <w:tabs>
          <w:tab w:val="left" w:pos="5954"/>
        </w:tabs>
        <w:spacing w:after="0"/>
        <w:rPr>
          <w:rFonts w:ascii="Times New Roman" w:hAnsi="Times New Roman" w:cs="Times New Roman"/>
          <w:b/>
          <w:u w:val="single"/>
        </w:rPr>
      </w:pPr>
      <w:r w:rsidRPr="00C3319D">
        <w:rPr>
          <w:rFonts w:ascii="Times New Roman" w:eastAsia="Times New Roman" w:hAnsi="Times New Roman"/>
          <w:b/>
          <w:u w:val="single"/>
          <w:lang w:eastAsia="ru-RU"/>
        </w:rPr>
        <w:t>*</w:t>
      </w:r>
      <w:r w:rsidRPr="00C3319D">
        <w:rPr>
          <w:rFonts w:ascii="Times New Roman" w:hAnsi="Times New Roman" w:cs="Times New Roman"/>
          <w:b/>
          <w:u w:val="single"/>
        </w:rPr>
        <w:t xml:space="preserve"> стоимость услуг – включает стоимость используемых материалов. </w:t>
      </w:r>
    </w:p>
    <w:p w:rsidR="00C3319D" w:rsidRDefault="00C3319D" w:rsidP="00C3319D">
      <w:pPr>
        <w:tabs>
          <w:tab w:val="left" w:pos="5954"/>
        </w:tabs>
        <w:spacing w:after="0"/>
        <w:rPr>
          <w:rFonts w:ascii="Times New Roman" w:eastAsia="Times New Roman" w:hAnsi="Times New Roman"/>
          <w:b/>
          <w:lang w:eastAsia="ru-RU"/>
        </w:rPr>
      </w:pPr>
    </w:p>
    <w:p w:rsidR="00CC4D18" w:rsidRPr="00175BFE" w:rsidRDefault="00CC4D18" w:rsidP="00CC4D18">
      <w:pPr>
        <w:tabs>
          <w:tab w:val="left" w:pos="5954"/>
        </w:tabs>
        <w:spacing w:after="0"/>
        <w:jc w:val="center"/>
        <w:rPr>
          <w:rFonts w:ascii="Times New Roman" w:eastAsia="Times New Roman" w:hAnsi="Times New Roman"/>
          <w:b/>
          <w:lang w:eastAsia="ru-RU"/>
        </w:rPr>
      </w:pPr>
      <w:r w:rsidRPr="00175BFE">
        <w:rPr>
          <w:rFonts w:ascii="Times New Roman" w:eastAsia="Times New Roman" w:hAnsi="Times New Roman"/>
          <w:b/>
          <w:lang w:eastAsia="ru-RU"/>
        </w:rPr>
        <w:t>ТЕХНИЧЕСКОЕ ЗАДАНИЕ</w:t>
      </w:r>
    </w:p>
    <w:p w:rsidR="00325101" w:rsidRPr="00325101" w:rsidRDefault="00325101" w:rsidP="00325101">
      <w:pPr>
        <w:pStyle w:val="a7"/>
        <w:numPr>
          <w:ilvl w:val="0"/>
          <w:numId w:val="20"/>
        </w:numPr>
        <w:tabs>
          <w:tab w:val="left" w:pos="1134"/>
        </w:tabs>
        <w:spacing w:after="0"/>
        <w:ind w:firstLine="207"/>
        <w:rPr>
          <w:rFonts w:ascii="Times New Roman" w:eastAsia="Times New Roman" w:hAnsi="Times New Roman"/>
          <w:b/>
          <w:lang w:eastAsia="ru-RU"/>
        </w:rPr>
      </w:pPr>
      <w:r w:rsidRPr="00325101">
        <w:rPr>
          <w:rFonts w:ascii="Times New Roman" w:eastAsia="Times New Roman" w:hAnsi="Times New Roman"/>
          <w:b/>
          <w:u w:val="single"/>
          <w:lang w:eastAsia="ru-RU"/>
        </w:rPr>
        <w:t>Адрес, по которому оказываются услуги</w:t>
      </w:r>
      <w:r w:rsidRPr="00325101">
        <w:rPr>
          <w:rFonts w:ascii="Times New Roman" w:eastAsia="Times New Roman" w:hAnsi="Times New Roman"/>
          <w:b/>
          <w:lang w:eastAsia="ru-RU"/>
        </w:rPr>
        <w:t xml:space="preserve">: </w:t>
      </w:r>
      <w:r w:rsidRPr="00325101">
        <w:rPr>
          <w:rFonts w:ascii="Times New Roman" w:eastAsia="Times New Roman" w:hAnsi="Times New Roman"/>
          <w:lang w:eastAsia="ru-RU"/>
        </w:rPr>
        <w:t>197758, г. Санкт-Петербург, пос. Песочный, ул. Ленинградская, д.68</w:t>
      </w:r>
      <w:r w:rsidR="00491F9F">
        <w:rPr>
          <w:rFonts w:ascii="Times New Roman" w:eastAsia="Times New Roman" w:hAnsi="Times New Roman"/>
          <w:lang w:eastAsia="ru-RU"/>
        </w:rPr>
        <w:t>, литера У</w:t>
      </w:r>
    </w:p>
    <w:p w:rsidR="00325101" w:rsidRPr="00BE5EB4" w:rsidRDefault="00325101" w:rsidP="00BE5EB4">
      <w:pPr>
        <w:pStyle w:val="a7"/>
        <w:numPr>
          <w:ilvl w:val="0"/>
          <w:numId w:val="20"/>
        </w:numPr>
        <w:tabs>
          <w:tab w:val="left" w:pos="1134"/>
        </w:tabs>
        <w:spacing w:after="0"/>
        <w:ind w:firstLine="207"/>
        <w:rPr>
          <w:rFonts w:ascii="Times New Roman" w:eastAsia="Times New Roman" w:hAnsi="Times New Roman"/>
          <w:lang w:eastAsia="ru-RU"/>
        </w:rPr>
      </w:pPr>
      <w:r w:rsidRPr="00BE5EB4">
        <w:rPr>
          <w:rFonts w:ascii="Times New Roman" w:eastAsia="Times New Roman" w:hAnsi="Times New Roman"/>
          <w:b/>
          <w:u w:val="single"/>
          <w:lang w:eastAsia="ru-RU"/>
        </w:rPr>
        <w:t>Период оказания услуг</w:t>
      </w:r>
      <w:r w:rsidRPr="00BE5EB4">
        <w:rPr>
          <w:rFonts w:ascii="Times New Roman" w:hAnsi="Times New Roman" w:cs="Times New Roman"/>
          <w:b/>
          <w:u w:val="single"/>
        </w:rPr>
        <w:t xml:space="preserve">: </w:t>
      </w:r>
      <w:r w:rsidRPr="00325101">
        <w:rPr>
          <w:rFonts w:ascii="Times New Roman" w:hAnsi="Times New Roman" w:cs="Times New Roman"/>
        </w:rPr>
        <w:t>Услуги оказываются одноэтапно, в период с момента заключения Контракта по 18.08.2025, по заявке Заказчика, количество заявок – 1, срок исполнения заявки не должен превышать 90 (девяносто) календарных дней, с момента получения Заявки Исполнителем. Последняя дата подачи заявки не позднее 19.05.2025</w:t>
      </w:r>
      <w:r w:rsidR="00BE5EB4">
        <w:rPr>
          <w:rFonts w:ascii="Times New Roman" w:hAnsi="Times New Roman" w:cs="Times New Roman"/>
        </w:rPr>
        <w:t>.</w:t>
      </w:r>
    </w:p>
    <w:p w:rsidR="00E97BEC" w:rsidRPr="00BE5EB4" w:rsidRDefault="00BE5EB4" w:rsidP="00BE5EB4">
      <w:pPr>
        <w:pStyle w:val="a7"/>
        <w:numPr>
          <w:ilvl w:val="0"/>
          <w:numId w:val="20"/>
        </w:numPr>
        <w:tabs>
          <w:tab w:val="left" w:pos="1134"/>
        </w:tabs>
        <w:spacing w:after="0"/>
        <w:ind w:firstLine="207"/>
        <w:rPr>
          <w:rFonts w:ascii="Times New Roman" w:hAnsi="Times New Roman" w:cs="Times New Roman"/>
        </w:rPr>
      </w:pPr>
      <w:r w:rsidRPr="00BE5EB4">
        <w:rPr>
          <w:rFonts w:ascii="Times New Roman" w:hAnsi="Times New Roman" w:cs="Times New Roman"/>
          <w:b/>
          <w:u w:val="single"/>
        </w:rPr>
        <w:t xml:space="preserve">Используемые материалы: </w:t>
      </w:r>
      <w:r w:rsidR="00E97BEC" w:rsidRPr="00BE5EB4">
        <w:rPr>
          <w:rFonts w:ascii="Times New Roman" w:hAnsi="Times New Roman" w:cs="Times New Roman"/>
        </w:rPr>
        <w:t>Исполнитель, при оказании услуг использует свои материалы, стоимость услуг – включает стоимость используемых материалов.</w:t>
      </w:r>
      <w:r w:rsidR="00325101" w:rsidRPr="00BE5EB4">
        <w:rPr>
          <w:rFonts w:ascii="Times New Roman" w:hAnsi="Times New Roman" w:cs="Times New Roman"/>
        </w:rPr>
        <w:t xml:space="preserve"> </w:t>
      </w:r>
    </w:p>
    <w:p w:rsidR="00CC4D18" w:rsidRPr="00BE5EB4" w:rsidRDefault="00CC4D18" w:rsidP="00BE5EB4">
      <w:pPr>
        <w:pStyle w:val="a7"/>
        <w:numPr>
          <w:ilvl w:val="0"/>
          <w:numId w:val="20"/>
        </w:numPr>
        <w:tabs>
          <w:tab w:val="left" w:pos="1134"/>
        </w:tabs>
        <w:spacing w:after="0" w:line="240" w:lineRule="auto"/>
        <w:ind w:firstLine="207"/>
        <w:rPr>
          <w:rFonts w:ascii="Times New Roman" w:eastAsia="Times New Roman" w:hAnsi="Times New Roman" w:cs="Times New Roman"/>
          <w:b/>
          <w:u w:val="single"/>
          <w:lang w:eastAsia="ru-RU"/>
        </w:rPr>
      </w:pPr>
      <w:r w:rsidRPr="00BE5EB4">
        <w:rPr>
          <w:rFonts w:ascii="Times New Roman" w:eastAsia="Times New Roman" w:hAnsi="Times New Roman" w:cs="Times New Roman"/>
          <w:b/>
          <w:u w:val="single"/>
          <w:lang w:eastAsia="ru-RU"/>
        </w:rPr>
        <w:t>Требования к используемым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3898"/>
        <w:gridCol w:w="10970"/>
      </w:tblGrid>
      <w:tr w:rsidR="00CC4D18" w:rsidRPr="00175BFE" w:rsidTr="00B20055">
        <w:tc>
          <w:tcPr>
            <w:tcW w:w="339" w:type="pct"/>
          </w:tcPr>
          <w:p w:rsidR="00CC4D18" w:rsidRPr="00175BFE" w:rsidRDefault="00CC4D18" w:rsidP="00B20055">
            <w:pPr>
              <w:spacing w:after="0" w:line="240" w:lineRule="auto"/>
              <w:jc w:val="center"/>
              <w:rPr>
                <w:rFonts w:ascii="Times New Roman" w:eastAsia="Times New Roman" w:hAnsi="Times New Roman"/>
                <w:b/>
              </w:rPr>
            </w:pPr>
            <w:r w:rsidRPr="00175BFE">
              <w:rPr>
                <w:rFonts w:ascii="Times New Roman" w:eastAsia="Times New Roman" w:hAnsi="Times New Roman"/>
                <w:b/>
              </w:rPr>
              <w:t>№ п/п</w:t>
            </w:r>
          </w:p>
        </w:tc>
        <w:tc>
          <w:tcPr>
            <w:tcW w:w="1222" w:type="pct"/>
          </w:tcPr>
          <w:p w:rsidR="00CC4D18" w:rsidRPr="00175BFE" w:rsidRDefault="00CC4D18" w:rsidP="00B20055">
            <w:pPr>
              <w:spacing w:after="0" w:line="240" w:lineRule="auto"/>
              <w:jc w:val="center"/>
              <w:rPr>
                <w:rFonts w:ascii="Times New Roman" w:eastAsia="Times New Roman" w:hAnsi="Times New Roman"/>
                <w:b/>
              </w:rPr>
            </w:pPr>
            <w:r w:rsidRPr="00175BFE">
              <w:rPr>
                <w:rFonts w:ascii="Times New Roman" w:eastAsia="Times New Roman" w:hAnsi="Times New Roman"/>
                <w:b/>
              </w:rPr>
              <w:t>Наименование</w:t>
            </w:r>
          </w:p>
        </w:tc>
        <w:tc>
          <w:tcPr>
            <w:tcW w:w="3439" w:type="pct"/>
          </w:tcPr>
          <w:p w:rsidR="00CC4D18" w:rsidRPr="00175BFE" w:rsidRDefault="00CC4D18" w:rsidP="00B20055">
            <w:pPr>
              <w:spacing w:after="0" w:line="240" w:lineRule="auto"/>
              <w:jc w:val="center"/>
              <w:rPr>
                <w:rFonts w:ascii="Times New Roman" w:eastAsia="Times New Roman" w:hAnsi="Times New Roman"/>
                <w:b/>
              </w:rPr>
            </w:pPr>
            <w:r w:rsidRPr="00175BFE">
              <w:rPr>
                <w:rFonts w:ascii="Times New Roman" w:eastAsia="Times New Roman" w:hAnsi="Times New Roman"/>
                <w:b/>
              </w:rPr>
              <w:t>Технические характеристики</w:t>
            </w:r>
          </w:p>
        </w:tc>
      </w:tr>
      <w:tr w:rsidR="00CC4D18" w:rsidRPr="00175BFE" w:rsidTr="00B20055">
        <w:tc>
          <w:tcPr>
            <w:tcW w:w="3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1</w:t>
            </w:r>
          </w:p>
        </w:tc>
        <w:tc>
          <w:tcPr>
            <w:tcW w:w="1222"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Поливинилацетатная дисперсия ДФ51/15В или эквивалент</w:t>
            </w:r>
          </w:p>
          <w:p w:rsidR="00CC4D18" w:rsidRPr="00175BFE" w:rsidRDefault="00CC4D18" w:rsidP="00B20055">
            <w:pPr>
              <w:spacing w:after="0" w:line="240" w:lineRule="auto"/>
              <w:rPr>
                <w:rFonts w:ascii="Times New Roman" w:eastAsia="Times New Roman" w:hAnsi="Times New Roman"/>
              </w:rPr>
            </w:pPr>
          </w:p>
        </w:tc>
        <w:tc>
          <w:tcPr>
            <w:tcW w:w="34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Полимерная дисперсия или эквивалент</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 xml:space="preserve">Клеящая способность, Н/м (кгс/см) не менее 550 (0,55). </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Дисперсия ПВА высоковязкая ДФ, вязкость 90-120 сек.</w:t>
            </w:r>
            <w:r>
              <w:rPr>
                <w:rFonts w:ascii="Times New Roman" w:eastAsia="Times New Roman" w:hAnsi="Times New Roman"/>
              </w:rPr>
              <w:t xml:space="preserve"> </w:t>
            </w:r>
            <w:r w:rsidRPr="00175BFE">
              <w:rPr>
                <w:rFonts w:ascii="Times New Roman" w:eastAsia="Times New Roman" w:hAnsi="Times New Roman"/>
              </w:rPr>
              <w:t xml:space="preserve">(55 кг) </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Качество клея ПВА по ГОСТ 18992-80</w:t>
            </w:r>
          </w:p>
        </w:tc>
      </w:tr>
      <w:tr w:rsidR="00CC4D18" w:rsidRPr="00175BFE" w:rsidTr="00B20055">
        <w:tc>
          <w:tcPr>
            <w:tcW w:w="3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2</w:t>
            </w:r>
          </w:p>
        </w:tc>
        <w:tc>
          <w:tcPr>
            <w:tcW w:w="1222"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Нитки для прошивки книг –</w:t>
            </w:r>
            <w:r w:rsidR="00C3319D">
              <w:rPr>
                <w:rFonts w:ascii="Times New Roman" w:eastAsia="Times New Roman" w:hAnsi="Times New Roman"/>
              </w:rPr>
              <w:t xml:space="preserve"> </w:t>
            </w:r>
            <w:r w:rsidRPr="00175BFE">
              <w:rPr>
                <w:rFonts w:ascii="Times New Roman" w:eastAsia="Times New Roman" w:hAnsi="Times New Roman"/>
              </w:rPr>
              <w:t>4 сложения</w:t>
            </w:r>
          </w:p>
          <w:p w:rsidR="00CC4D18" w:rsidRPr="00175BFE" w:rsidRDefault="00CC4D18" w:rsidP="00B20055">
            <w:pPr>
              <w:spacing w:after="0" w:line="240" w:lineRule="auto"/>
              <w:rPr>
                <w:rFonts w:ascii="Times New Roman" w:eastAsia="Times New Roman" w:hAnsi="Times New Roman"/>
              </w:rPr>
            </w:pPr>
          </w:p>
        </w:tc>
        <w:tc>
          <w:tcPr>
            <w:tcW w:w="34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ГОСТ 30226-93 Линейная плотность: ρ= 50 г/м. Цвет: белый. Рассчитана на длительный срок службы. Гладкая поверхность, стойкость к влаге и против истирания.</w:t>
            </w:r>
          </w:p>
        </w:tc>
      </w:tr>
      <w:tr w:rsidR="00CC4D18" w:rsidRPr="00175BFE" w:rsidTr="00B20055">
        <w:tc>
          <w:tcPr>
            <w:tcW w:w="3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3</w:t>
            </w:r>
          </w:p>
        </w:tc>
        <w:tc>
          <w:tcPr>
            <w:tcW w:w="1222"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 xml:space="preserve">Картон для изготовления папок </w:t>
            </w:r>
          </w:p>
          <w:p w:rsidR="00CC4D18" w:rsidRPr="00175BFE" w:rsidRDefault="00CC4D18" w:rsidP="00B20055">
            <w:pPr>
              <w:spacing w:after="0" w:line="240" w:lineRule="auto"/>
              <w:rPr>
                <w:rFonts w:ascii="Times New Roman" w:eastAsia="Times New Roman" w:hAnsi="Times New Roman"/>
              </w:rPr>
            </w:pPr>
          </w:p>
        </w:tc>
        <w:tc>
          <w:tcPr>
            <w:tcW w:w="34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 xml:space="preserve">ГОСТ 7950-77 Поверхность картона должна быть без задиров, вмятин, складок, надломов и пятен размером более 15 мм в наибольшем измерении. </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Картон должен соответствовать марки А (Первый сорт).</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Картон не должен коробиться при соблюдении условий хранения.</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Расклеивание картона по клеевому слою не допускается.</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Толщина, мм: 1,25-2,0</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Жесткость при статическом изгибе в поперечном направлении, Н*см: не менее 9,0</w:t>
            </w:r>
          </w:p>
          <w:p w:rsidR="00CC4D18"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Предел прочности при расслаивании кПа: не менее 200</w:t>
            </w:r>
          </w:p>
          <w:p w:rsidR="00CC4D18" w:rsidRPr="00175BFE" w:rsidRDefault="00CC4D18" w:rsidP="00B20055">
            <w:pPr>
              <w:spacing w:after="0" w:line="240" w:lineRule="auto"/>
              <w:rPr>
                <w:rFonts w:ascii="Times New Roman" w:eastAsia="Times New Roman" w:hAnsi="Times New Roman"/>
              </w:rPr>
            </w:pPr>
            <w:r w:rsidRPr="00F03EC2">
              <w:rPr>
                <w:rFonts w:ascii="Times New Roman" w:eastAsia="Times New Roman" w:hAnsi="Times New Roman"/>
              </w:rPr>
              <w:t>Влажность</w:t>
            </w:r>
            <w:r>
              <w:rPr>
                <w:rFonts w:ascii="Times New Roman" w:eastAsia="Times New Roman" w:hAnsi="Times New Roman"/>
                <w:lang w:val="en-US"/>
              </w:rPr>
              <w:t>:</w:t>
            </w:r>
            <w:r w:rsidRPr="00F03EC2">
              <w:rPr>
                <w:rFonts w:ascii="Times New Roman" w:eastAsia="Times New Roman" w:hAnsi="Times New Roman"/>
              </w:rPr>
              <w:t xml:space="preserve"> 8</w:t>
            </w:r>
            <w:r>
              <w:rPr>
                <w:rFonts w:ascii="Times New Roman" w:eastAsia="Times New Roman" w:hAnsi="Times New Roman"/>
              </w:rPr>
              <w:t>% (</w:t>
            </w:r>
            <w:r w:rsidRPr="00F03EC2">
              <w:rPr>
                <w:rFonts w:ascii="Times New Roman" w:eastAsia="Times New Roman" w:hAnsi="Times New Roman"/>
              </w:rPr>
              <w:t>+/-2</w:t>
            </w:r>
            <w:r>
              <w:rPr>
                <w:rFonts w:ascii="Times New Roman" w:eastAsia="Times New Roman" w:hAnsi="Times New Roman"/>
              </w:rPr>
              <w:t>%)</w:t>
            </w:r>
          </w:p>
        </w:tc>
      </w:tr>
      <w:tr w:rsidR="00CC4D18" w:rsidRPr="00175BFE" w:rsidTr="00B20055">
        <w:tc>
          <w:tcPr>
            <w:tcW w:w="3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4</w:t>
            </w:r>
          </w:p>
        </w:tc>
        <w:tc>
          <w:tcPr>
            <w:tcW w:w="1222"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Бумвинил для проклейки внутренних поверхностей</w:t>
            </w:r>
          </w:p>
        </w:tc>
        <w:tc>
          <w:tcPr>
            <w:tcW w:w="34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Материал на бумажной основе с односторонним поливинилхлоридным покрытием</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Диапазон ширины</w:t>
            </w:r>
            <w:r w:rsidRPr="00D03A2D">
              <w:rPr>
                <w:rFonts w:ascii="Times New Roman" w:eastAsia="Times New Roman" w:hAnsi="Times New Roman"/>
              </w:rPr>
              <w:t>:</w:t>
            </w:r>
            <w:r w:rsidRPr="00175BFE">
              <w:rPr>
                <w:rFonts w:ascii="Times New Roman" w:eastAsia="Times New Roman" w:hAnsi="Times New Roman"/>
              </w:rPr>
              <w:t xml:space="preserve"> 83 см</w:t>
            </w:r>
            <w:r w:rsidRPr="00D03A2D">
              <w:rPr>
                <w:rFonts w:ascii="Times New Roman" w:eastAsia="Times New Roman" w:hAnsi="Times New Roman"/>
              </w:rPr>
              <w:t>.</w:t>
            </w:r>
            <w:r w:rsidRPr="00175BFE">
              <w:rPr>
                <w:rFonts w:ascii="Times New Roman" w:eastAsia="Times New Roman" w:hAnsi="Times New Roman"/>
              </w:rPr>
              <w:t xml:space="preserve">  (± 1,5 см)</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Диапазон слипания, не более 40 кПа</w:t>
            </w:r>
          </w:p>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Масса (поверхностная плотность):  не менее 230г/м</w:t>
            </w:r>
            <w:r w:rsidRPr="00175BFE">
              <w:rPr>
                <w:rFonts w:ascii="Times New Roman" w:eastAsia="Times New Roman" w:hAnsi="Times New Roman"/>
                <w:vertAlign w:val="superscript"/>
              </w:rPr>
              <w:t xml:space="preserve">2  </w:t>
            </w:r>
            <w:r w:rsidRPr="00175BFE">
              <w:rPr>
                <w:rFonts w:ascii="Times New Roman" w:eastAsia="Times New Roman" w:hAnsi="Times New Roman"/>
              </w:rPr>
              <w:t>(±20 г/м</w:t>
            </w:r>
            <w:r w:rsidRPr="00175BFE">
              <w:rPr>
                <w:rFonts w:ascii="Times New Roman" w:eastAsia="Times New Roman" w:hAnsi="Times New Roman"/>
                <w:vertAlign w:val="superscript"/>
              </w:rPr>
              <w:t>2</w:t>
            </w:r>
            <w:r w:rsidRPr="00175BFE">
              <w:rPr>
                <w:rFonts w:ascii="Times New Roman" w:eastAsia="Times New Roman" w:hAnsi="Times New Roman"/>
              </w:rPr>
              <w:t>)</w:t>
            </w:r>
          </w:p>
        </w:tc>
      </w:tr>
      <w:tr w:rsidR="00CC4D18" w:rsidRPr="00175BFE" w:rsidTr="00B20055">
        <w:tc>
          <w:tcPr>
            <w:tcW w:w="3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5</w:t>
            </w:r>
          </w:p>
        </w:tc>
        <w:tc>
          <w:tcPr>
            <w:tcW w:w="1222"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Коленкор светлых тонов</w:t>
            </w:r>
          </w:p>
        </w:tc>
        <w:tc>
          <w:tcPr>
            <w:tcW w:w="3439" w:type="pct"/>
          </w:tcPr>
          <w:p w:rsidR="00CC4D18" w:rsidRPr="00175BFE" w:rsidRDefault="00CC4D18" w:rsidP="00B20055">
            <w:pPr>
              <w:spacing w:after="0" w:line="240" w:lineRule="auto"/>
              <w:rPr>
                <w:rFonts w:ascii="Times New Roman" w:eastAsia="Times New Roman" w:hAnsi="Times New Roman"/>
              </w:rPr>
            </w:pPr>
            <w:r w:rsidRPr="00175BFE">
              <w:rPr>
                <w:rFonts w:ascii="Times New Roman" w:eastAsia="Times New Roman" w:hAnsi="Times New Roman"/>
              </w:rPr>
              <w:t>ГОСТ 5202-78, (поверхностная плотность не менее 175 г/м</w:t>
            </w:r>
            <w:r w:rsidRPr="00175BFE">
              <w:rPr>
                <w:rFonts w:ascii="Times New Roman" w:eastAsia="Times New Roman" w:hAnsi="Times New Roman"/>
                <w:vertAlign w:val="superscript"/>
              </w:rPr>
              <w:t xml:space="preserve">2 </w:t>
            </w:r>
            <w:r w:rsidRPr="00175BFE">
              <w:rPr>
                <w:rFonts w:ascii="Times New Roman" w:eastAsia="Times New Roman" w:hAnsi="Times New Roman"/>
              </w:rPr>
              <w:t>(±10 г/м</w:t>
            </w:r>
            <w:r w:rsidRPr="00175BFE">
              <w:rPr>
                <w:rFonts w:ascii="Times New Roman" w:eastAsia="Times New Roman" w:hAnsi="Times New Roman"/>
                <w:vertAlign w:val="superscript"/>
              </w:rPr>
              <w:t>2</w:t>
            </w:r>
            <w:r w:rsidRPr="00175BFE">
              <w:rPr>
                <w:rFonts w:ascii="Times New Roman" w:eastAsia="Times New Roman" w:hAnsi="Times New Roman"/>
              </w:rPr>
              <w:t>)), цвет бежевый, серый.</w:t>
            </w:r>
          </w:p>
        </w:tc>
      </w:tr>
    </w:tbl>
    <w:p w:rsidR="00CC4D18" w:rsidRPr="00CC4D18" w:rsidRDefault="00BE5EB4" w:rsidP="00CC4D18">
      <w:pPr>
        <w:tabs>
          <w:tab w:val="left" w:pos="5954"/>
        </w:tabs>
        <w:spacing w:after="0"/>
        <w:ind w:firstLine="709"/>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5</w:t>
      </w:r>
      <w:r w:rsidR="00CC4D18" w:rsidRPr="00CC4D18">
        <w:rPr>
          <w:rFonts w:ascii="Times New Roman" w:eastAsia="Times New Roman" w:hAnsi="Times New Roman" w:cs="Times New Roman"/>
          <w:b/>
          <w:u w:val="single"/>
          <w:lang w:eastAsia="ru-RU"/>
        </w:rPr>
        <w:t>. Требования к качеству и безопасности при оказании услуг:</w:t>
      </w:r>
    </w:p>
    <w:p w:rsidR="00CC4D18" w:rsidRPr="00175BFE" w:rsidRDefault="00CC4D18" w:rsidP="00CC4D18">
      <w:pPr>
        <w:tabs>
          <w:tab w:val="left" w:pos="804"/>
        </w:tabs>
        <w:spacing w:after="0" w:line="240" w:lineRule="auto"/>
        <w:ind w:firstLine="709"/>
        <w:jc w:val="both"/>
        <w:rPr>
          <w:rFonts w:ascii="Times New Roman" w:eastAsia="Times New Roman" w:hAnsi="Times New Roman"/>
          <w:lang w:eastAsia="ru-RU"/>
        </w:rPr>
      </w:pPr>
      <w:r w:rsidRPr="007B645A">
        <w:rPr>
          <w:rFonts w:ascii="Times New Roman" w:eastAsia="Times New Roman" w:hAnsi="Times New Roman"/>
          <w:lang w:eastAsia="ru-RU"/>
        </w:rPr>
        <w:t>3.</w:t>
      </w:r>
      <w:r w:rsidRPr="00175BFE">
        <w:rPr>
          <w:rFonts w:ascii="Times New Roman" w:eastAsia="Times New Roman" w:hAnsi="Times New Roman"/>
          <w:lang w:eastAsia="ru-RU"/>
        </w:rPr>
        <w:t>1.</w:t>
      </w:r>
      <w:r w:rsidRPr="007B645A">
        <w:rPr>
          <w:rFonts w:ascii="Times New Roman" w:eastAsia="Times New Roman" w:hAnsi="Times New Roman"/>
          <w:lang w:eastAsia="ru-RU"/>
        </w:rPr>
        <w:t xml:space="preserve"> </w:t>
      </w:r>
      <w:r w:rsidRPr="00175BFE">
        <w:rPr>
          <w:rFonts w:ascii="Times New Roman" w:eastAsia="Times New Roman" w:hAnsi="Times New Roman"/>
          <w:lang w:eastAsia="ru-RU"/>
        </w:rPr>
        <w:t>Требования к качеству услуг устанавливаются в соответствии со статьей 721 Гражданского кодекса Российской Федерации.</w:t>
      </w:r>
    </w:p>
    <w:p w:rsidR="00CC4D18" w:rsidRPr="00175BFE" w:rsidRDefault="00CC4D18" w:rsidP="00CC4D18">
      <w:pPr>
        <w:tabs>
          <w:tab w:val="left" w:pos="804"/>
        </w:tabs>
        <w:spacing w:after="0" w:line="240" w:lineRule="auto"/>
        <w:ind w:firstLine="709"/>
        <w:jc w:val="both"/>
        <w:rPr>
          <w:rFonts w:ascii="Times New Roman" w:eastAsia="Times New Roman" w:hAnsi="Times New Roman"/>
          <w:lang w:eastAsia="ru-RU"/>
        </w:rPr>
      </w:pPr>
      <w:r w:rsidRPr="007B645A">
        <w:rPr>
          <w:rFonts w:ascii="Times New Roman" w:eastAsia="Times New Roman" w:hAnsi="Times New Roman"/>
          <w:lang w:eastAsia="ru-RU"/>
        </w:rPr>
        <w:t>3.</w:t>
      </w:r>
      <w:r w:rsidRPr="00175BFE">
        <w:rPr>
          <w:rFonts w:ascii="Times New Roman" w:eastAsia="Times New Roman" w:hAnsi="Times New Roman"/>
          <w:lang w:eastAsia="ru-RU"/>
        </w:rPr>
        <w:t>2. Качество услуг должно удовлетворять и соответствовать требованиям действующего законодательства и нормативным документам, в том числе:</w:t>
      </w:r>
    </w:p>
    <w:p w:rsidR="00CC4D18" w:rsidRPr="00175BFE" w:rsidRDefault="00CC4D18" w:rsidP="00CC4D18">
      <w:pPr>
        <w:tabs>
          <w:tab w:val="left" w:pos="804"/>
        </w:tabs>
        <w:spacing w:after="0" w:line="240" w:lineRule="auto"/>
        <w:ind w:firstLine="709"/>
        <w:jc w:val="both"/>
        <w:rPr>
          <w:rFonts w:ascii="Times New Roman" w:eastAsia="Times New Roman" w:hAnsi="Times New Roman"/>
          <w:lang w:eastAsia="ru-RU"/>
        </w:rPr>
      </w:pPr>
      <w:r w:rsidRPr="00175BFE">
        <w:rPr>
          <w:rFonts w:ascii="Times New Roman" w:eastAsia="Times New Roman" w:hAnsi="Times New Roman"/>
          <w:lang w:eastAsia="ru-RU"/>
        </w:rPr>
        <w:t>-  Приказа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CC4D18" w:rsidRPr="00175BFE" w:rsidRDefault="00CC4D18" w:rsidP="00CC4D18">
      <w:pPr>
        <w:tabs>
          <w:tab w:val="left" w:pos="804"/>
        </w:tabs>
        <w:spacing w:after="0" w:line="240" w:lineRule="auto"/>
        <w:ind w:firstLine="709"/>
        <w:jc w:val="both"/>
        <w:rPr>
          <w:rFonts w:ascii="Times New Roman" w:eastAsia="Times New Roman" w:hAnsi="Times New Roman" w:cs="Times New Roman"/>
          <w:lang w:eastAsia="ru-RU"/>
        </w:rPr>
      </w:pPr>
      <w:r w:rsidRPr="00175BFE">
        <w:rPr>
          <w:rFonts w:ascii="Times New Roman" w:eastAsia="Times New Roman" w:hAnsi="Times New Roman" w:cs="Times New Roman"/>
          <w:lang w:eastAsia="ru-RU"/>
        </w:rPr>
        <w:t>- ГОСТ 7.50.-2002 «Консервация документов. Общие требования».</w:t>
      </w:r>
    </w:p>
    <w:p w:rsidR="00CC4D18" w:rsidRPr="00175BFE" w:rsidRDefault="00CC4D18" w:rsidP="00CC4D18">
      <w:pPr>
        <w:pStyle w:val="a7"/>
        <w:spacing w:after="0" w:line="240" w:lineRule="auto"/>
        <w:ind w:left="0" w:firstLine="709"/>
        <w:jc w:val="both"/>
        <w:rPr>
          <w:rFonts w:ascii="Times New Roman" w:hAnsi="Times New Roman" w:cs="Times New Roman"/>
        </w:rPr>
      </w:pPr>
      <w:r w:rsidRPr="00175BFE">
        <w:rPr>
          <w:rFonts w:ascii="Times New Roman" w:hAnsi="Times New Roman" w:cs="Times New Roman"/>
        </w:rPr>
        <w:t>- Методик и технологий, утвержденных стандартами, ГОСТами, ТУ на данный вид услуг;</w:t>
      </w:r>
    </w:p>
    <w:p w:rsidR="004648EA" w:rsidRDefault="00CC4D18" w:rsidP="004648EA">
      <w:pPr>
        <w:pStyle w:val="a7"/>
        <w:ind w:left="0" w:firstLine="709"/>
        <w:jc w:val="both"/>
        <w:rPr>
          <w:rFonts w:ascii="Times New Roman" w:hAnsi="Times New Roman" w:cs="Times New Roman"/>
        </w:rPr>
      </w:pPr>
      <w:r w:rsidRPr="00175BFE">
        <w:rPr>
          <w:rFonts w:ascii="Times New Roman" w:hAnsi="Times New Roman" w:cs="Times New Roman"/>
        </w:rPr>
        <w:t>- Федерального закона от 27.07.2006 №152-ФЗ «О персональных данных»</w:t>
      </w:r>
      <w:r w:rsidR="001D7EA5" w:rsidRPr="001D7EA5">
        <w:rPr>
          <w:rFonts w:ascii="Times New Roman" w:hAnsi="Times New Roman" w:cs="Times New Roman"/>
        </w:rPr>
        <w:t xml:space="preserve"> </w:t>
      </w:r>
      <w:r w:rsidR="00190BAC">
        <w:rPr>
          <w:rFonts w:ascii="Times New Roman" w:hAnsi="Times New Roman" w:cs="Times New Roman"/>
        </w:rPr>
        <w:t>(</w:t>
      </w:r>
      <w:r w:rsidR="001D7EA5" w:rsidRPr="001D7EA5">
        <w:rPr>
          <w:rFonts w:ascii="Times New Roman" w:hAnsi="Times New Roman" w:cs="Times New Roman"/>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w:t>
      </w:r>
      <w:r w:rsidR="001D7EA5">
        <w:rPr>
          <w:rFonts w:ascii="Times New Roman" w:hAnsi="Times New Roman" w:cs="Times New Roman"/>
        </w:rPr>
        <w:t>едусмотрено федеральным законом</w:t>
      </w:r>
      <w:r w:rsidR="00190BAC">
        <w:rPr>
          <w:rFonts w:ascii="Times New Roman" w:hAnsi="Times New Roman" w:cs="Times New Roman"/>
        </w:rPr>
        <w:t>)</w:t>
      </w:r>
      <w:r w:rsidRPr="001D7EA5">
        <w:rPr>
          <w:rFonts w:ascii="Times New Roman" w:hAnsi="Times New Roman" w:cs="Times New Roman"/>
        </w:rPr>
        <w:t>;</w:t>
      </w:r>
    </w:p>
    <w:p w:rsidR="004648EA" w:rsidRDefault="00CC4D18" w:rsidP="004648EA">
      <w:pPr>
        <w:pStyle w:val="a7"/>
        <w:ind w:left="0" w:firstLine="709"/>
        <w:jc w:val="both"/>
        <w:rPr>
          <w:rFonts w:ascii="Times New Roman" w:eastAsia="Times New Roman" w:hAnsi="Times New Roman"/>
          <w:lang w:eastAsia="ru-RU"/>
        </w:rPr>
      </w:pPr>
      <w:r w:rsidRPr="00175BFE">
        <w:rPr>
          <w:rFonts w:ascii="Times New Roman" w:eastAsia="Times New Roman" w:hAnsi="Times New Roman"/>
          <w:lang w:eastAsia="ru-RU"/>
        </w:rPr>
        <w:t>3.</w:t>
      </w:r>
      <w:r w:rsidRPr="007B645A">
        <w:rPr>
          <w:rFonts w:ascii="Times New Roman" w:eastAsia="Times New Roman" w:hAnsi="Times New Roman"/>
          <w:lang w:eastAsia="ru-RU"/>
        </w:rPr>
        <w:t>3.</w:t>
      </w:r>
      <w:r w:rsidRPr="00175BFE">
        <w:rPr>
          <w:rFonts w:ascii="Times New Roman" w:eastAsia="Times New Roman" w:hAnsi="Times New Roman"/>
          <w:lang w:eastAsia="ru-RU"/>
        </w:rPr>
        <w:t xml:space="preserve"> Материалы, используемые для переплета, должны иметь гигиенические сертификаты и сертификаты безопасности.</w:t>
      </w:r>
    </w:p>
    <w:p w:rsidR="004648EA" w:rsidRDefault="00CC4D18" w:rsidP="004648EA">
      <w:pPr>
        <w:pStyle w:val="a7"/>
        <w:ind w:left="0" w:firstLine="709"/>
        <w:jc w:val="both"/>
        <w:rPr>
          <w:rFonts w:ascii="Times New Roman" w:eastAsia="Times New Roman" w:hAnsi="Times New Roman"/>
          <w:lang w:eastAsia="ru-RU"/>
        </w:rPr>
      </w:pPr>
      <w:r w:rsidRPr="007B645A">
        <w:rPr>
          <w:rFonts w:ascii="Times New Roman" w:eastAsia="Times New Roman" w:hAnsi="Times New Roman"/>
          <w:lang w:eastAsia="ru-RU"/>
        </w:rPr>
        <w:t>3</w:t>
      </w:r>
      <w:r w:rsidRPr="00175BFE">
        <w:rPr>
          <w:rFonts w:ascii="Times New Roman" w:eastAsia="Times New Roman" w:hAnsi="Times New Roman"/>
          <w:lang w:eastAsia="ru-RU"/>
        </w:rPr>
        <w:t>.</w:t>
      </w:r>
      <w:r w:rsidRPr="007B645A">
        <w:rPr>
          <w:rFonts w:ascii="Times New Roman" w:eastAsia="Times New Roman" w:hAnsi="Times New Roman"/>
          <w:lang w:eastAsia="ru-RU"/>
        </w:rPr>
        <w:t>4.</w:t>
      </w:r>
      <w:r w:rsidRPr="00175BFE">
        <w:rPr>
          <w:rFonts w:ascii="Times New Roman" w:eastAsia="Times New Roman" w:hAnsi="Times New Roman"/>
          <w:lang w:eastAsia="ru-RU"/>
        </w:rPr>
        <w:t xml:space="preserve"> Услуги должны оказываться в соответствии с действующими нормами и правилами, действующими на территории объекта. Все требуемые услуги должны производиться с применением технологий, с учетом методических рекомендаций, не приводящих к ухудшению состояния оборудования или его частей. Все услуги выполняются инструментом и необходимым по технологии оборудованием Исполнителя.</w:t>
      </w:r>
    </w:p>
    <w:p w:rsidR="004648EA" w:rsidRDefault="00CC4D18" w:rsidP="004648EA">
      <w:pPr>
        <w:pStyle w:val="a7"/>
        <w:ind w:left="0" w:firstLine="709"/>
        <w:jc w:val="both"/>
        <w:rPr>
          <w:rFonts w:ascii="Times New Roman" w:hAnsi="Times New Roman" w:cs="Times New Roman"/>
        </w:rPr>
      </w:pPr>
      <w:r w:rsidRPr="00E97912">
        <w:rPr>
          <w:rFonts w:ascii="Times New Roman" w:eastAsia="Times New Roman" w:hAnsi="Times New Roman" w:cs="Times New Roman"/>
          <w:lang w:eastAsia="ru-RU"/>
        </w:rPr>
        <w:t>3.</w:t>
      </w:r>
      <w:r w:rsidRPr="007B645A">
        <w:rPr>
          <w:rFonts w:ascii="Times New Roman" w:eastAsia="Times New Roman" w:hAnsi="Times New Roman" w:cs="Times New Roman"/>
          <w:lang w:eastAsia="ru-RU"/>
        </w:rPr>
        <w:t xml:space="preserve">5. </w:t>
      </w:r>
      <w:r w:rsidRPr="007B645A">
        <w:rPr>
          <w:rFonts w:ascii="Times New Roman" w:hAnsi="Times New Roman" w:cs="Times New Roman"/>
        </w:rPr>
        <w:t>Требования</w:t>
      </w:r>
      <w:r w:rsidRPr="00D03A2D">
        <w:rPr>
          <w:rFonts w:ascii="Times New Roman" w:hAnsi="Times New Roman" w:cs="Times New Roman"/>
        </w:rPr>
        <w:t xml:space="preserve"> к качеству переплета:</w:t>
      </w:r>
    </w:p>
    <w:p w:rsidR="004648EA" w:rsidRDefault="00CC4D18" w:rsidP="004648EA">
      <w:pPr>
        <w:pStyle w:val="a7"/>
        <w:ind w:left="0" w:firstLine="709"/>
        <w:jc w:val="both"/>
        <w:rPr>
          <w:rFonts w:ascii="Times New Roman" w:hAnsi="Times New Roman" w:cs="Times New Roman"/>
        </w:rPr>
      </w:pPr>
      <w:r w:rsidRPr="00D03A2D">
        <w:rPr>
          <w:rFonts w:ascii="Times New Roman" w:hAnsi="Times New Roman" w:cs="Times New Roman"/>
        </w:rPr>
        <w:t xml:space="preserve">- документы должны быть прошиты в соответствии с Приказом Росархива от 31.07.2023 </w:t>
      </w:r>
      <w:r w:rsidR="00DE7E91">
        <w:rPr>
          <w:rFonts w:ascii="Times New Roman" w:hAnsi="Times New Roman" w:cs="Times New Roman"/>
        </w:rPr>
        <w:t>№</w:t>
      </w:r>
      <w:r w:rsidRPr="00D03A2D">
        <w:rPr>
          <w:rFonts w:ascii="Times New Roman" w:hAnsi="Times New Roman" w:cs="Times New Roman"/>
        </w:rPr>
        <w:t xml:space="preserve">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00DE7E91">
        <w:rPr>
          <w:rFonts w:ascii="Times New Roman" w:hAnsi="Times New Roman" w:cs="Times New Roman"/>
        </w:rPr>
        <w:t xml:space="preserve"> (далее – Правила)</w:t>
      </w:r>
      <w:r w:rsidRPr="00D03A2D">
        <w:rPr>
          <w:rFonts w:ascii="Times New Roman" w:hAnsi="Times New Roman" w:cs="Times New Roman"/>
        </w:rPr>
        <w:t>:</w:t>
      </w:r>
    </w:p>
    <w:p w:rsidR="004648EA" w:rsidRDefault="00CC4D18" w:rsidP="004648EA">
      <w:pPr>
        <w:pStyle w:val="a7"/>
        <w:ind w:left="0" w:firstLine="709"/>
        <w:jc w:val="both"/>
        <w:rPr>
          <w:rFonts w:ascii="Times New Roman" w:hAnsi="Times New Roman" w:cs="Times New Roman"/>
        </w:rPr>
      </w:pPr>
      <w:r w:rsidRPr="00D03A2D">
        <w:rPr>
          <w:rFonts w:ascii="Times New Roman" w:hAnsi="Times New Roman" w:cs="Times New Roman"/>
        </w:rPr>
        <w:t>а) изъятие файлов-вкладышей, скрепок, металлических скоб, стикеров (глава X Правил);</w:t>
      </w:r>
    </w:p>
    <w:p w:rsidR="00CC4D18" w:rsidRPr="00D03A2D" w:rsidRDefault="00CC4D18" w:rsidP="004648EA">
      <w:pPr>
        <w:pStyle w:val="a7"/>
        <w:ind w:left="0" w:firstLine="709"/>
        <w:jc w:val="both"/>
        <w:rPr>
          <w:rFonts w:ascii="Times New Roman" w:hAnsi="Times New Roman" w:cs="Times New Roman"/>
        </w:rPr>
      </w:pPr>
      <w:r w:rsidRPr="00D03A2D">
        <w:rPr>
          <w:rFonts w:ascii="Times New Roman" w:hAnsi="Times New Roman" w:cs="Times New Roman"/>
        </w:rPr>
        <w:t>б) нумерацию листов дела;</w:t>
      </w:r>
    </w:p>
    <w:p w:rsidR="00CC4D18" w:rsidRPr="00D03A2D" w:rsidRDefault="00CC4D18" w:rsidP="00CC4D18">
      <w:pPr>
        <w:spacing w:after="0" w:line="240" w:lineRule="auto"/>
        <w:ind w:firstLine="709"/>
        <w:jc w:val="both"/>
        <w:rPr>
          <w:rFonts w:ascii="Times New Roman" w:hAnsi="Times New Roman" w:cs="Times New Roman"/>
        </w:rPr>
      </w:pPr>
      <w:r w:rsidRPr="00D03A2D">
        <w:rPr>
          <w:rFonts w:ascii="Times New Roman" w:hAnsi="Times New Roman" w:cs="Times New Roman"/>
        </w:rPr>
        <w:t xml:space="preserve">в) составление листа-заверителя дела (рекомендуемый образец приведен в приложении </w:t>
      </w:r>
      <w:r w:rsidR="005D18DD">
        <w:rPr>
          <w:rFonts w:ascii="Times New Roman" w:hAnsi="Times New Roman" w:cs="Times New Roman"/>
        </w:rPr>
        <w:t>№</w:t>
      </w:r>
      <w:r w:rsidRPr="00D03A2D">
        <w:rPr>
          <w:rFonts w:ascii="Times New Roman" w:hAnsi="Times New Roman" w:cs="Times New Roman"/>
        </w:rPr>
        <w:t xml:space="preserve"> 4 к Правилам);</w:t>
      </w:r>
    </w:p>
    <w:p w:rsidR="00CC4D18" w:rsidRPr="00D03A2D" w:rsidRDefault="00CC4D18" w:rsidP="00CC4D18">
      <w:pPr>
        <w:spacing w:after="0" w:line="240" w:lineRule="auto"/>
        <w:ind w:firstLine="709"/>
        <w:jc w:val="both"/>
        <w:rPr>
          <w:rFonts w:ascii="Times New Roman" w:hAnsi="Times New Roman" w:cs="Times New Roman"/>
        </w:rPr>
      </w:pPr>
      <w:r w:rsidRPr="00D03A2D">
        <w:rPr>
          <w:rFonts w:ascii="Times New Roman" w:hAnsi="Times New Roman" w:cs="Times New Roman"/>
        </w:rPr>
        <w:t xml:space="preserve">г) составление внутренней описи документов дела (на отдельные категории дел, указанные в пункте 54 Правил) (рекомендуемый образец приведен в приложении </w:t>
      </w:r>
      <w:r w:rsidR="00D24782">
        <w:rPr>
          <w:rFonts w:ascii="Times New Roman" w:hAnsi="Times New Roman" w:cs="Times New Roman"/>
        </w:rPr>
        <w:t>№</w:t>
      </w:r>
      <w:r w:rsidRPr="00D03A2D">
        <w:rPr>
          <w:rFonts w:ascii="Times New Roman" w:hAnsi="Times New Roman" w:cs="Times New Roman"/>
        </w:rPr>
        <w:t xml:space="preserve"> 5 к Правилам);</w:t>
      </w:r>
    </w:p>
    <w:p w:rsidR="00CC4D18" w:rsidRPr="00D03A2D" w:rsidRDefault="00CC4D18" w:rsidP="00CC4D18">
      <w:pPr>
        <w:spacing w:after="0" w:line="240" w:lineRule="auto"/>
        <w:ind w:firstLine="709"/>
        <w:jc w:val="both"/>
        <w:rPr>
          <w:rFonts w:ascii="Times New Roman" w:hAnsi="Times New Roman" w:cs="Times New Roman"/>
        </w:rPr>
      </w:pPr>
      <w:r w:rsidRPr="00D03A2D">
        <w:rPr>
          <w:rFonts w:ascii="Times New Roman" w:hAnsi="Times New Roman" w:cs="Times New Roman"/>
        </w:rPr>
        <w:t xml:space="preserve">д) оформление обложки дела (рекомендуемый образец приведен в приложении </w:t>
      </w:r>
      <w:r w:rsidR="000A186D">
        <w:rPr>
          <w:rFonts w:ascii="Times New Roman" w:hAnsi="Times New Roman" w:cs="Times New Roman"/>
        </w:rPr>
        <w:t>№</w:t>
      </w:r>
      <w:r w:rsidRPr="00D03A2D">
        <w:rPr>
          <w:rFonts w:ascii="Times New Roman" w:hAnsi="Times New Roman" w:cs="Times New Roman"/>
        </w:rPr>
        <w:t xml:space="preserve"> 6 к Правилам);</w:t>
      </w:r>
    </w:p>
    <w:p w:rsidR="00CC4D18" w:rsidRPr="00D03A2D" w:rsidRDefault="00CC4D18" w:rsidP="00CC4D18">
      <w:pPr>
        <w:spacing w:after="0" w:line="240" w:lineRule="auto"/>
        <w:ind w:firstLine="709"/>
        <w:jc w:val="both"/>
        <w:rPr>
          <w:rFonts w:ascii="Times New Roman" w:hAnsi="Times New Roman" w:cs="Times New Roman"/>
        </w:rPr>
      </w:pPr>
      <w:r w:rsidRPr="00D03A2D">
        <w:rPr>
          <w:rFonts w:ascii="Times New Roman" w:hAnsi="Times New Roman" w:cs="Times New Roman"/>
        </w:rPr>
        <w:t>е) подшивку или переплет документов дела;</w:t>
      </w:r>
    </w:p>
    <w:p w:rsidR="00CC4D18" w:rsidRPr="00D03A2D" w:rsidRDefault="00CC4D18" w:rsidP="00CC4D18">
      <w:pPr>
        <w:spacing w:after="0" w:line="240" w:lineRule="auto"/>
        <w:ind w:firstLine="709"/>
        <w:jc w:val="both"/>
        <w:rPr>
          <w:rFonts w:ascii="Times New Roman" w:hAnsi="Times New Roman" w:cs="Times New Roman"/>
        </w:rPr>
      </w:pPr>
      <w:r w:rsidRPr="00D03A2D">
        <w:rPr>
          <w:rFonts w:ascii="Times New Roman" w:hAnsi="Times New Roman" w:cs="Times New Roman"/>
        </w:rPr>
        <w:t>ж) дело на бумажном носителе не должно содержать более 250 листов при толщине корешка не более 4 см;</w:t>
      </w:r>
    </w:p>
    <w:p w:rsidR="00CC4D18" w:rsidRPr="00D03A2D" w:rsidRDefault="00CC4D18" w:rsidP="00CC4D18">
      <w:pPr>
        <w:spacing w:after="0" w:line="240" w:lineRule="auto"/>
        <w:ind w:firstLine="709"/>
        <w:jc w:val="both"/>
        <w:rPr>
          <w:rFonts w:ascii="Times New Roman" w:hAnsi="Times New Roman" w:cs="Times New Roman"/>
        </w:rPr>
      </w:pPr>
      <w:r w:rsidRPr="00D03A2D">
        <w:rPr>
          <w:rFonts w:ascii="Times New Roman" w:hAnsi="Times New Roman" w:cs="Times New Roman"/>
        </w:rPr>
        <w:t>е) документы подшиваются на четыре прокола в твердую обложку с учетом возможности чтения всех документов, дат, виз и резолюций на них.</w:t>
      </w:r>
    </w:p>
    <w:p w:rsidR="00CC4D18" w:rsidRPr="00D03A2D" w:rsidRDefault="00CC4D18" w:rsidP="00CC4D18">
      <w:pPr>
        <w:spacing w:after="0" w:line="240" w:lineRule="auto"/>
        <w:ind w:firstLine="709"/>
        <w:jc w:val="both"/>
        <w:rPr>
          <w:rFonts w:ascii="Times New Roman" w:hAnsi="Times New Roman" w:cs="Times New Roman"/>
        </w:rPr>
      </w:pPr>
      <w:r w:rsidRPr="00D03A2D">
        <w:rPr>
          <w:rFonts w:ascii="Times New Roman" w:hAnsi="Times New Roman" w:cs="Times New Roman"/>
        </w:rPr>
        <w:t>- переплет документов изготавливается вручную в жесткие картонные крышки с коленкоровой оклейкой корешка (составной переплет).</w:t>
      </w:r>
    </w:p>
    <w:p w:rsidR="00CC4D18" w:rsidRPr="00D03A2D" w:rsidRDefault="00CC4D18" w:rsidP="00CC4D18">
      <w:pPr>
        <w:shd w:val="clear" w:color="auto" w:fill="FFFFFF"/>
        <w:spacing w:after="0" w:line="240" w:lineRule="auto"/>
        <w:ind w:firstLine="709"/>
        <w:jc w:val="both"/>
        <w:rPr>
          <w:rFonts w:ascii="Times New Roman" w:hAnsi="Times New Roman" w:cs="Times New Roman"/>
        </w:rPr>
      </w:pPr>
      <w:r w:rsidRPr="00D03A2D">
        <w:rPr>
          <w:rFonts w:ascii="Times New Roman" w:hAnsi="Times New Roman" w:cs="Times New Roman"/>
        </w:rPr>
        <w:t>- при проведении переплетных работ используется высоковязкая эмульсия ПВА.</w:t>
      </w:r>
    </w:p>
    <w:p w:rsidR="00CC4D18" w:rsidRPr="007B645A" w:rsidRDefault="00BE5EB4" w:rsidP="00CC4D18">
      <w:pPr>
        <w:shd w:val="clear" w:color="auto" w:fill="FFFFFF"/>
        <w:spacing w:after="0" w:line="240" w:lineRule="auto"/>
        <w:ind w:firstLine="709"/>
        <w:jc w:val="both"/>
        <w:rPr>
          <w:rFonts w:ascii="Times New Roman" w:hAnsi="Times New Roman" w:cs="Times New Roman"/>
          <w:b/>
          <w:u w:val="single"/>
        </w:rPr>
      </w:pPr>
      <w:r>
        <w:rPr>
          <w:rFonts w:ascii="Times New Roman" w:hAnsi="Times New Roman" w:cs="Times New Roman"/>
          <w:b/>
          <w:u w:val="single"/>
        </w:rPr>
        <w:t>6</w:t>
      </w:r>
      <w:r w:rsidR="00CC4D18" w:rsidRPr="007B645A">
        <w:rPr>
          <w:rFonts w:ascii="Times New Roman" w:hAnsi="Times New Roman" w:cs="Times New Roman"/>
          <w:b/>
          <w:u w:val="single"/>
        </w:rPr>
        <w:t>. Обязательными условиями при оказании услуг по переплету документов исполнителем является:</w:t>
      </w:r>
    </w:p>
    <w:p w:rsidR="00CC4D18" w:rsidRPr="00D03A2D" w:rsidRDefault="00CC4D18" w:rsidP="00CC4D18">
      <w:pPr>
        <w:shd w:val="clear" w:color="auto" w:fill="FFFFFF"/>
        <w:spacing w:after="0" w:line="240" w:lineRule="auto"/>
        <w:ind w:firstLine="709"/>
        <w:jc w:val="both"/>
        <w:rPr>
          <w:rFonts w:ascii="Times New Roman" w:hAnsi="Times New Roman" w:cs="Times New Roman"/>
        </w:rPr>
      </w:pPr>
      <w:r w:rsidRPr="00D03A2D">
        <w:rPr>
          <w:rFonts w:ascii="Times New Roman" w:hAnsi="Times New Roman" w:cs="Times New Roman"/>
        </w:rPr>
        <w:t xml:space="preserve">- работы осуществляются строго на территории заказчика,   </w:t>
      </w:r>
    </w:p>
    <w:p w:rsidR="00CC4D18" w:rsidRPr="00D03A2D" w:rsidRDefault="00CC4D18" w:rsidP="00CC4D18">
      <w:pPr>
        <w:shd w:val="clear" w:color="auto" w:fill="FFFFFF"/>
        <w:spacing w:after="0" w:line="240" w:lineRule="auto"/>
        <w:ind w:firstLine="709"/>
        <w:jc w:val="both"/>
        <w:rPr>
          <w:rFonts w:ascii="Times New Roman" w:hAnsi="Times New Roman" w:cs="Times New Roman"/>
        </w:rPr>
      </w:pPr>
      <w:r w:rsidRPr="00D03A2D">
        <w:rPr>
          <w:rFonts w:ascii="Times New Roman" w:hAnsi="Times New Roman" w:cs="Times New Roman"/>
        </w:rPr>
        <w:t>- запрещается вынос и копирование каких-либо документов, разглашение содержащихся в них всех данных.</w:t>
      </w:r>
    </w:p>
    <w:p w:rsidR="00CC4D18" w:rsidRPr="00D03A2D" w:rsidRDefault="00CC4D18" w:rsidP="00CC4D18">
      <w:pPr>
        <w:shd w:val="clear" w:color="auto" w:fill="FFFFFF"/>
        <w:spacing w:after="0" w:line="240" w:lineRule="auto"/>
        <w:ind w:firstLine="709"/>
        <w:jc w:val="both"/>
        <w:rPr>
          <w:rFonts w:ascii="Times New Roman" w:hAnsi="Times New Roman" w:cs="Times New Roman"/>
        </w:rPr>
      </w:pPr>
      <w:r w:rsidRPr="00D03A2D">
        <w:rPr>
          <w:rFonts w:ascii="Times New Roman" w:hAnsi="Times New Roman" w:cs="Times New Roman"/>
        </w:rPr>
        <w:t>Место оказания услуг: 197758, Санкт-Петербург, пос. Пес</w:t>
      </w:r>
      <w:r w:rsidR="004648EA">
        <w:rPr>
          <w:rFonts w:ascii="Times New Roman" w:hAnsi="Times New Roman" w:cs="Times New Roman"/>
        </w:rPr>
        <w:t>очный, ул. Ленинградская, д. 68, литера У</w:t>
      </w:r>
    </w:p>
    <w:p w:rsidR="00CC4D18" w:rsidRPr="00D03A2D" w:rsidRDefault="00CC4D18" w:rsidP="00CC4D18">
      <w:pPr>
        <w:spacing w:after="0" w:line="240" w:lineRule="auto"/>
        <w:ind w:firstLine="709"/>
        <w:jc w:val="both"/>
        <w:rPr>
          <w:rFonts w:ascii="Times New Roman" w:hAnsi="Times New Roman" w:cs="Times New Roman"/>
          <w:b/>
        </w:rPr>
      </w:pPr>
    </w:p>
    <w:p w:rsidR="00170252" w:rsidRDefault="00170252" w:rsidP="000820E3">
      <w:pPr>
        <w:rPr>
          <w:rFonts w:ascii="Times New Roman" w:hAnsi="Times New Roman" w:cs="Times New Roman"/>
          <w:b/>
          <w:sz w:val="28"/>
          <w:szCs w:val="28"/>
        </w:rPr>
      </w:pPr>
    </w:p>
    <w:sectPr w:rsidR="00170252" w:rsidSect="00C0792C">
      <w:headerReference w:type="first" r:id="rId18"/>
      <w:footerReference w:type="first" r:id="rId19"/>
      <w:pgSz w:w="16838" w:h="11906" w:orient="landscape"/>
      <w:pgMar w:top="567"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0EB" w:rsidRDefault="003B20EB">
      <w:pPr>
        <w:spacing w:after="0" w:line="240" w:lineRule="auto"/>
      </w:pPr>
      <w:r>
        <w:separator/>
      </w:r>
    </w:p>
  </w:endnote>
  <w:endnote w:type="continuationSeparator" w:id="0">
    <w:p w:rsidR="003B20EB" w:rsidRDefault="003B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287" w:usb1="5000204A" w:usb2="00000000" w:usb3="00000000" w:csb0="0000009F" w:csb1="00000000"/>
  </w:font>
  <w:font w:name="Chevin Pro Bold">
    <w:altName w:val="Arial"/>
    <w:panose1 w:val="00000000000000000000"/>
    <w:charset w:val="00"/>
    <w:family w:val="swiss"/>
    <w:notTrueType/>
    <w:pitch w:val="variable"/>
    <w:sig w:usb0="00000287"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92E80" w:rsidRDefault="00592E8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92E8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92E80">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92E8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92E8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92E80">
    <w:pPr>
      <w:pStyle w:val="ab"/>
      <w:jc w:val="right"/>
    </w:pPr>
    <w:sdt>
      <w:sdtPr>
        <w:id w:val="-821269217"/>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A186D">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0EB" w:rsidRDefault="003B20EB">
      <w:pPr>
        <w:spacing w:after="0" w:line="240" w:lineRule="auto"/>
      </w:pPr>
      <w:r>
        <w:separator/>
      </w:r>
    </w:p>
  </w:footnote>
  <w:footnote w:type="continuationSeparator" w:id="0">
    <w:p w:rsidR="003B20EB" w:rsidRDefault="003B20E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92E80" w:rsidRDefault="00592E8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92E80" w:rsidRDefault="00592E8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92E80" w:rsidRDefault="00592E8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C2819"/>
    <w:multiLevelType w:val="hybridMultilevel"/>
    <w:tmpl w:val="5ABC6E0C"/>
    <w:lvl w:ilvl="0" w:tplc="336619D4">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8932027"/>
    <w:multiLevelType w:val="hybridMultilevel"/>
    <w:tmpl w:val="8CC028F6"/>
    <w:lvl w:ilvl="0" w:tplc="CD7EDA10">
      <w:start w:val="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4"/>
  </w:num>
  <w:num w:numId="5">
    <w:abstractNumId w:val="15"/>
  </w:num>
  <w:num w:numId="6">
    <w:abstractNumId w:val="11"/>
  </w:num>
  <w:num w:numId="7">
    <w:abstractNumId w:val="3"/>
  </w:num>
  <w:num w:numId="8">
    <w:abstractNumId w:val="18"/>
  </w:num>
  <w:num w:numId="9">
    <w:abstractNumId w:val="1"/>
  </w:num>
  <w:num w:numId="10">
    <w:abstractNumId w:val="17"/>
  </w:num>
  <w:num w:numId="11">
    <w:abstractNumId w:val="20"/>
  </w:num>
  <w:num w:numId="12">
    <w:abstractNumId w:val="10"/>
  </w:num>
  <w:num w:numId="13">
    <w:abstractNumId w:val="5"/>
  </w:num>
  <w:num w:numId="14">
    <w:abstractNumId w:val="9"/>
  </w:num>
  <w:num w:numId="15">
    <w:abstractNumId w:val="19"/>
  </w:num>
  <w:num w:numId="16">
    <w:abstractNumId w:val="13"/>
  </w:num>
  <w:num w:numId="17">
    <w:abstractNumId w:val="8"/>
  </w:num>
  <w:num w:numId="18">
    <w:abstractNumId w:val="7"/>
  </w:num>
  <w:num w:numId="19">
    <w:abstractNumId w:val="16"/>
  </w:num>
  <w:num w:numId="20">
    <w:abstractNumId w:val="2"/>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186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0BAC"/>
    <w:rsid w:val="0019152C"/>
    <w:rsid w:val="00192794"/>
    <w:rsid w:val="00195CA6"/>
    <w:rsid w:val="001B53BC"/>
    <w:rsid w:val="001B64CA"/>
    <w:rsid w:val="001C3568"/>
    <w:rsid w:val="001C3FE4"/>
    <w:rsid w:val="001D7EA5"/>
    <w:rsid w:val="001E2F36"/>
    <w:rsid w:val="001F4949"/>
    <w:rsid w:val="001F575C"/>
    <w:rsid w:val="00204D4E"/>
    <w:rsid w:val="00205F1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25101"/>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20EB"/>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648EA"/>
    <w:rsid w:val="004725AB"/>
    <w:rsid w:val="00472CAA"/>
    <w:rsid w:val="00473C32"/>
    <w:rsid w:val="0047463F"/>
    <w:rsid w:val="00482743"/>
    <w:rsid w:val="00487AFF"/>
    <w:rsid w:val="00487BE0"/>
    <w:rsid w:val="00491F9F"/>
    <w:rsid w:val="004A030B"/>
    <w:rsid w:val="004A7B5B"/>
    <w:rsid w:val="004B3220"/>
    <w:rsid w:val="004B7816"/>
    <w:rsid w:val="004C1F26"/>
    <w:rsid w:val="004C5F4A"/>
    <w:rsid w:val="004D0F2E"/>
    <w:rsid w:val="004D10CD"/>
    <w:rsid w:val="004D7859"/>
    <w:rsid w:val="004E0B85"/>
    <w:rsid w:val="004E4663"/>
    <w:rsid w:val="004E5238"/>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2E80"/>
    <w:rsid w:val="00593990"/>
    <w:rsid w:val="005948C3"/>
    <w:rsid w:val="005A566A"/>
    <w:rsid w:val="005B1AF4"/>
    <w:rsid w:val="005B710E"/>
    <w:rsid w:val="005D18DD"/>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7F4D1E"/>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6A14"/>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87CF3"/>
    <w:rsid w:val="00B96A23"/>
    <w:rsid w:val="00BA5FF8"/>
    <w:rsid w:val="00BB195D"/>
    <w:rsid w:val="00BC0D28"/>
    <w:rsid w:val="00BE2678"/>
    <w:rsid w:val="00BE3F70"/>
    <w:rsid w:val="00BE4CB3"/>
    <w:rsid w:val="00BE5EB4"/>
    <w:rsid w:val="00BF2771"/>
    <w:rsid w:val="00C0792C"/>
    <w:rsid w:val="00C1195F"/>
    <w:rsid w:val="00C134B9"/>
    <w:rsid w:val="00C14573"/>
    <w:rsid w:val="00C22E6F"/>
    <w:rsid w:val="00C3319D"/>
    <w:rsid w:val="00C35CC7"/>
    <w:rsid w:val="00C368D3"/>
    <w:rsid w:val="00C41A73"/>
    <w:rsid w:val="00C505E8"/>
    <w:rsid w:val="00C56C90"/>
    <w:rsid w:val="00C618B0"/>
    <w:rsid w:val="00C645BD"/>
    <w:rsid w:val="00C753E1"/>
    <w:rsid w:val="00C77D9B"/>
    <w:rsid w:val="00C81C82"/>
    <w:rsid w:val="00C9583B"/>
    <w:rsid w:val="00CC4773"/>
    <w:rsid w:val="00CC4D18"/>
    <w:rsid w:val="00CD1DB9"/>
    <w:rsid w:val="00CD1E24"/>
    <w:rsid w:val="00CD3089"/>
    <w:rsid w:val="00CF19F4"/>
    <w:rsid w:val="00CF1A90"/>
    <w:rsid w:val="00CF2914"/>
    <w:rsid w:val="00D04875"/>
    <w:rsid w:val="00D11DE0"/>
    <w:rsid w:val="00D155B7"/>
    <w:rsid w:val="00D17764"/>
    <w:rsid w:val="00D2444F"/>
    <w:rsid w:val="00D24782"/>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E7E91"/>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97BEC"/>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0F9D"/>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aliases w:val="Bullet List,FooterText,numbered,Paragraphe de liste1,lp1"/>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aliases w:val="Bullet List Знак,FooterText Знак,numbered Знак,Paragraphe de liste1 Знак,lp1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484C-0829-4C0E-93C0-C7465C8F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2025-02-04T10:56:00Z</dcterms:created>
  <dcterms:modified xsi:type="dcterms:W3CDTF">2025-02-04T10:56:00Z</dcterms:modified>
</cp:coreProperties>
</file>