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37AE4D9" wp14:editId="3CAA18F9">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27.06.2024 № 21.1-03/1028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4B464D">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453C8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проведению контрольных замеров в кабинетах с диагностическими и терапевтическими аппаратами</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30.09.2024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8B0179">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Услуги оказываются одноэтапно, по заявке Заказчика.
                <w:br/>
                Срок исполнения заявки: 30 (тридцать) рабочих дней.
                <w:br/>
                Количество заявок: 1
                <w:br/>
                Последняя дата подачи заявки: не позднее 19 августа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Согласно ТЗ</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192887" w:rsidRDefault="00192887" w:rsidP="00192887">
            <w:pPr>
              <w:ind w:right="-1"/>
              <w:jc w:val="both"/>
              <w:rPr>
                <w:rFonts w:ascii="Times New Roman" w:hAnsi="Times New Roman" w:cs="Times New Roman"/>
                <w:noProof/>
                <w:sz w:val="24"/>
                <w:szCs w:val="24"/>
              </w:rPr>
            </w:pPr>
            <w:r w:rsidRPr="00192887">
              <w:rPr>
                <w:rFonts w:ascii="Times New Roman" w:hAnsi="Times New Roman" w:cs="Times New Roman"/>
                <w:noProof/>
                <w:sz w:val="24"/>
                <w:szCs w:val="24"/>
              </w:rPr>
              <w:t>-  копия лицензии на право деятельности в области использования источников ионизирующего излучения (генерирующих), предоставляющую право на осуществление следующих видов услуг: техническое обслуживание источников ионизирующего излучения (генерирующих) в части проведения радиационного контроля;</w:t>
            </w:r>
          </w:p>
          <w:p w:rsidR="00C14573" w:rsidRPr="00402525" w:rsidRDefault="00192887" w:rsidP="00192887">
            <w:pPr>
              <w:ind w:right="-1"/>
              <w:jc w:val="both"/>
              <w:rPr>
                <w:rFonts w:ascii="Times New Roman" w:hAnsi="Times New Roman" w:cs="Times New Roman"/>
                <w:noProof/>
                <w:sz w:val="24"/>
                <w:szCs w:val="24"/>
              </w:rPr>
            </w:pPr>
            <w:r w:rsidRPr="00192887">
              <w:rPr>
                <w:rFonts w:ascii="Times New Roman" w:hAnsi="Times New Roman" w:cs="Times New Roman"/>
                <w:noProof/>
                <w:sz w:val="24"/>
                <w:szCs w:val="24"/>
              </w:rPr>
              <w:t>- копия аттестата аккредитации испытательной лаборатории (центра) с приложением, являющимся неотъемлемой частью аттестата аккредитации, с областью аккредитации: аккредитация испытательных лабораторий (центров) в сфере радиационного контроля, в соответствии с Федеральным законом от 28 декабря 2013 г. № 412-ФЗ «Об аккредитации в национальной системе аккредитации».</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5"/>
        <w:gridCol w:w="567"/>
        <w:gridCol w:w="991"/>
        <w:gridCol w:w="1275"/>
        <w:gridCol w:w="993"/>
        <w:gridCol w:w="1275"/>
        <w:gridCol w:w="1276"/>
      </w:tblGrid>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vAlign w:val="center"/>
            <w:hideMark/>
          </w:tcPr>
          <w:p w:rsidR="00192887" w:rsidRPr="004B464D" w:rsidRDefault="00192887" w:rsidP="00192887">
            <w:pPr>
              <w:spacing w:after="0" w:line="240" w:lineRule="auto"/>
              <w:ind w:left="-44"/>
              <w:jc w:val="center"/>
              <w:rPr>
                <w:rFonts w:ascii="Times New Roman" w:hAnsi="Times New Roman" w:cs="Times New Roman"/>
                <w:szCs w:val="18"/>
              </w:rPr>
            </w:pPr>
            <w:r w:rsidRPr="004B464D">
              <w:rPr>
                <w:rFonts w:ascii="Times New Roman" w:hAnsi="Times New Roman" w:cs="Times New Roman"/>
                <w:szCs w:val="18"/>
              </w:rPr>
              <w:t>№ п/п</w:t>
            </w:r>
          </w:p>
        </w:tc>
        <w:tc>
          <w:tcPr>
            <w:tcW w:w="7655" w:type="dxa"/>
            <w:tcBorders>
              <w:top w:val="single" w:sz="4" w:space="0" w:color="auto"/>
              <w:left w:val="single" w:sz="4" w:space="0" w:color="auto"/>
              <w:bottom w:val="single" w:sz="4" w:space="0" w:color="auto"/>
              <w:right w:val="single" w:sz="4" w:space="0" w:color="auto"/>
            </w:tcBorders>
            <w:vAlign w:val="center"/>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Наименование товара / услуги, технические характеристики</w:t>
            </w:r>
          </w:p>
        </w:tc>
        <w:tc>
          <w:tcPr>
            <w:tcW w:w="567" w:type="dxa"/>
            <w:tcBorders>
              <w:top w:val="single" w:sz="4" w:space="0" w:color="auto"/>
              <w:left w:val="single" w:sz="4" w:space="0" w:color="auto"/>
              <w:bottom w:val="single" w:sz="4" w:space="0" w:color="auto"/>
              <w:right w:val="single" w:sz="4" w:space="0" w:color="auto"/>
            </w:tcBorders>
            <w:noWrap/>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Кол-во</w:t>
            </w:r>
          </w:p>
        </w:tc>
        <w:tc>
          <w:tcPr>
            <w:tcW w:w="991" w:type="dxa"/>
            <w:tcBorders>
              <w:top w:val="single" w:sz="4" w:space="0" w:color="auto"/>
              <w:left w:val="single" w:sz="4" w:space="0" w:color="auto"/>
              <w:bottom w:val="single" w:sz="4" w:space="0" w:color="auto"/>
              <w:right w:val="single" w:sz="4" w:space="0" w:color="auto"/>
            </w:tcBorders>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Ед,</w:t>
            </w:r>
          </w:p>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изм.</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ОКПД2/</w:t>
            </w:r>
          </w:p>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КТРУ</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НДС</w:t>
            </w:r>
          </w:p>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 xml:space="preserve">Цена за ед. с НДС* </w:t>
            </w:r>
          </w:p>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(руб.)</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 xml:space="preserve">Сумма с НДС </w:t>
            </w:r>
          </w:p>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(руб.)</w:t>
            </w:r>
          </w:p>
        </w:tc>
      </w:tr>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7655" w:type="dxa"/>
            <w:tcBorders>
              <w:top w:val="single" w:sz="4" w:space="0" w:color="auto"/>
              <w:left w:val="single" w:sz="4" w:space="0" w:color="auto"/>
              <w:bottom w:val="single" w:sz="4" w:space="0" w:color="auto"/>
              <w:right w:val="single" w:sz="4" w:space="0" w:color="auto"/>
            </w:tcBorders>
          </w:tcPr>
          <w:p w:rsidR="00192887" w:rsidRPr="004B464D" w:rsidRDefault="00192887" w:rsidP="00192887">
            <w:pPr>
              <w:spacing w:after="0" w:line="240" w:lineRule="auto"/>
              <w:rPr>
                <w:rStyle w:val="Arial1"/>
                <w:rFonts w:ascii="Times New Roman" w:eastAsiaTheme="minorHAnsi" w:hAnsi="Times New Roman" w:cs="Times New Roman"/>
                <w:szCs w:val="18"/>
              </w:rPr>
            </w:pPr>
            <w:r w:rsidRPr="004B464D">
              <w:rPr>
                <w:rStyle w:val="Arial1"/>
                <w:rFonts w:ascii="Times New Roman" w:eastAsiaTheme="minorHAnsi" w:hAnsi="Times New Roman" w:cs="Times New Roman"/>
                <w:szCs w:val="18"/>
              </w:rPr>
              <w:t xml:space="preserve">Измерение сопротивления изоляции проводов и кабелей электросети </w:t>
            </w:r>
          </w:p>
          <w:p w:rsidR="00192887" w:rsidRPr="004B464D" w:rsidRDefault="00192887" w:rsidP="00192887">
            <w:pPr>
              <w:spacing w:after="0" w:line="240" w:lineRule="auto"/>
              <w:rPr>
                <w:rFonts w:ascii="Times New Roman" w:hAnsi="Times New Roman" w:cs="Times New Roman"/>
                <w:szCs w:val="18"/>
              </w:rPr>
            </w:pPr>
            <w:r w:rsidRPr="004B464D">
              <w:rPr>
                <w:rStyle w:val="Arial1"/>
                <w:rFonts w:ascii="Times New Roman" w:eastAsiaTheme="minorHAnsi" w:hAnsi="Times New Roman" w:cs="Times New Roman"/>
                <w:szCs w:val="18"/>
              </w:rPr>
              <w:t xml:space="preserve">в палатах реанимации с </w:t>
            </w:r>
            <w:r w:rsidRPr="004B464D">
              <w:rPr>
                <w:rFonts w:ascii="Times New Roman" w:hAnsi="Times New Roman" w:cs="Times New Roman"/>
                <w:color w:val="000000"/>
                <w:szCs w:val="18"/>
              </w:rPr>
              <w:t>аппаратом рентгеновским цифровым палатным передвижным «Р-500 «Мобикомпакт», в исполнении «Р-500 «Мобикомпакт»-3.2.1</w:t>
            </w:r>
          </w:p>
        </w:tc>
        <w:tc>
          <w:tcPr>
            <w:tcW w:w="567" w:type="dxa"/>
            <w:tcBorders>
              <w:top w:val="single" w:sz="4" w:space="0" w:color="auto"/>
              <w:left w:val="single" w:sz="4" w:space="0" w:color="auto"/>
              <w:bottom w:val="single" w:sz="4" w:space="0" w:color="auto"/>
              <w:right w:val="single" w:sz="4" w:space="0" w:color="auto"/>
            </w:tcBorders>
            <w:noWrap/>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99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Усл.ед</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71.20.12.000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192887" w:rsidRPr="004B464D" w:rsidRDefault="00192887" w:rsidP="003E3D8D">
            <w:pPr>
              <w:pStyle w:val="af5"/>
              <w:spacing w:before="0" w:beforeAutospacing="0" w:after="0" w:afterAutospacing="0"/>
              <w:ind w:firstLine="567"/>
              <w:jc w:val="both"/>
              <w:rPr>
                <w:color w:val="000000"/>
                <w:sz w:val="22"/>
                <w:szCs w:val="18"/>
              </w:rPr>
            </w:pPr>
          </w:p>
        </w:tc>
      </w:tr>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2</w:t>
            </w:r>
          </w:p>
        </w:tc>
        <w:tc>
          <w:tcPr>
            <w:tcW w:w="765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rPr>
                <w:rFonts w:ascii="Times New Roman" w:hAnsi="Times New Roman" w:cs="Times New Roman"/>
                <w:szCs w:val="18"/>
              </w:rPr>
            </w:pPr>
            <w:r w:rsidRPr="004B464D">
              <w:rPr>
                <w:rFonts w:ascii="Times New Roman" w:hAnsi="Times New Roman" w:cs="Times New Roman"/>
                <w:bCs/>
                <w:szCs w:val="18"/>
              </w:rPr>
              <w:t xml:space="preserve">Контроль эксплуатационных параметров рентгеновских установок:  </w:t>
            </w:r>
            <w:r w:rsidRPr="004B464D">
              <w:rPr>
                <w:rFonts w:ascii="Times New Roman" w:hAnsi="Times New Roman" w:cs="Times New Roman"/>
                <w:color w:val="000000"/>
                <w:szCs w:val="18"/>
              </w:rPr>
              <w:t>аппарат рентгеновский цифровой палатный передвижной «Р-500 «Мобикомпакт», в исполнении «Р-500 «Мобикомпакт»-3.2.1.</w:t>
            </w:r>
          </w:p>
        </w:tc>
        <w:tc>
          <w:tcPr>
            <w:tcW w:w="567" w:type="dxa"/>
            <w:tcBorders>
              <w:top w:val="single" w:sz="4" w:space="0" w:color="auto"/>
              <w:left w:val="single" w:sz="4" w:space="0" w:color="auto"/>
              <w:bottom w:val="single" w:sz="4" w:space="0" w:color="auto"/>
              <w:right w:val="single" w:sz="4" w:space="0" w:color="auto"/>
            </w:tcBorders>
            <w:noWrap/>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99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Усл.ед</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71.20.12.000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192887" w:rsidRPr="004B464D" w:rsidRDefault="00192887" w:rsidP="003E3D8D">
            <w:pPr>
              <w:pStyle w:val="af5"/>
              <w:spacing w:before="0" w:beforeAutospacing="0" w:after="0" w:afterAutospacing="0"/>
              <w:ind w:firstLine="567"/>
              <w:jc w:val="both"/>
              <w:rPr>
                <w:color w:val="000000"/>
                <w:sz w:val="22"/>
                <w:szCs w:val="18"/>
              </w:rPr>
            </w:pPr>
          </w:p>
        </w:tc>
      </w:tr>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3</w:t>
            </w:r>
          </w:p>
        </w:tc>
        <w:tc>
          <w:tcPr>
            <w:tcW w:w="765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rPr>
                <w:rFonts w:ascii="Times New Roman" w:hAnsi="Times New Roman" w:cs="Times New Roman"/>
                <w:szCs w:val="18"/>
              </w:rPr>
            </w:pPr>
            <w:r w:rsidRPr="004B464D">
              <w:rPr>
                <w:rFonts w:ascii="Times New Roman" w:hAnsi="Times New Roman" w:cs="Times New Roman"/>
                <w:color w:val="000000"/>
                <w:szCs w:val="18"/>
              </w:rPr>
              <w:t>Замеры мощности дозы на рабочих местах персонала, в смежных помещениях и на контролируемой территории</w:t>
            </w:r>
          </w:p>
        </w:tc>
        <w:tc>
          <w:tcPr>
            <w:tcW w:w="567" w:type="dxa"/>
            <w:tcBorders>
              <w:top w:val="single" w:sz="4" w:space="0" w:color="auto"/>
              <w:left w:val="single" w:sz="4" w:space="0" w:color="auto"/>
              <w:bottom w:val="single" w:sz="4" w:space="0" w:color="auto"/>
              <w:right w:val="single" w:sz="4" w:space="0" w:color="auto"/>
            </w:tcBorders>
            <w:noWrap/>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991" w:type="dxa"/>
            <w:tcBorders>
              <w:top w:val="single" w:sz="4" w:space="0" w:color="auto"/>
              <w:left w:val="single" w:sz="4" w:space="0" w:color="auto"/>
              <w:bottom w:val="single" w:sz="4" w:space="0" w:color="auto"/>
              <w:right w:val="single" w:sz="4" w:space="0" w:color="auto"/>
            </w:tcBorders>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Усл.ед</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71.20.12.000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192887" w:rsidRPr="004B464D" w:rsidRDefault="00192887" w:rsidP="003E3D8D">
            <w:pPr>
              <w:pStyle w:val="af5"/>
              <w:spacing w:before="0" w:beforeAutospacing="0" w:after="0" w:afterAutospacing="0"/>
              <w:ind w:firstLine="567"/>
              <w:jc w:val="both"/>
              <w:rPr>
                <w:color w:val="000000"/>
                <w:sz w:val="22"/>
                <w:szCs w:val="18"/>
              </w:rPr>
            </w:pPr>
          </w:p>
        </w:tc>
      </w:tr>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4</w:t>
            </w:r>
          </w:p>
        </w:tc>
        <w:tc>
          <w:tcPr>
            <w:tcW w:w="765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rPr>
                <w:rFonts w:ascii="Times New Roman" w:hAnsi="Times New Roman" w:cs="Times New Roman"/>
                <w:szCs w:val="18"/>
              </w:rPr>
            </w:pPr>
            <w:r w:rsidRPr="004B464D">
              <w:rPr>
                <w:rFonts w:ascii="Times New Roman" w:hAnsi="Times New Roman" w:cs="Times New Roman"/>
                <w:color w:val="000000"/>
                <w:szCs w:val="18"/>
              </w:rPr>
              <w:t>Расчет доз облучений пациентов на аппарате рентгеновском цифровом палатном передвижном «Р-500 «Мобикомпакт», в исполнении «Р-500 «Мобикомпакт»-3.2.1.</w:t>
            </w:r>
          </w:p>
        </w:tc>
        <w:tc>
          <w:tcPr>
            <w:tcW w:w="567" w:type="dxa"/>
            <w:tcBorders>
              <w:top w:val="single" w:sz="4" w:space="0" w:color="auto"/>
              <w:left w:val="single" w:sz="4" w:space="0" w:color="auto"/>
              <w:bottom w:val="single" w:sz="4" w:space="0" w:color="auto"/>
              <w:right w:val="single" w:sz="4" w:space="0" w:color="auto"/>
            </w:tcBorders>
            <w:noWrap/>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991" w:type="dxa"/>
            <w:tcBorders>
              <w:top w:val="single" w:sz="4" w:space="0" w:color="auto"/>
              <w:left w:val="single" w:sz="4" w:space="0" w:color="auto"/>
              <w:bottom w:val="single" w:sz="4" w:space="0" w:color="auto"/>
              <w:right w:val="single" w:sz="4" w:space="0" w:color="auto"/>
            </w:tcBorders>
            <w:hideMark/>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Усл.ед</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71.20.12.000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192887" w:rsidRPr="004B464D" w:rsidRDefault="00192887" w:rsidP="003E3D8D">
            <w:pPr>
              <w:pStyle w:val="af5"/>
              <w:spacing w:before="0" w:beforeAutospacing="0" w:after="0" w:afterAutospacing="0"/>
              <w:ind w:firstLine="567"/>
              <w:jc w:val="both"/>
              <w:rPr>
                <w:color w:val="000000"/>
                <w:sz w:val="22"/>
                <w:szCs w:val="18"/>
              </w:rPr>
            </w:pPr>
          </w:p>
        </w:tc>
      </w:tr>
      <w:tr w:rsidR="00192887" w:rsidRPr="004B464D" w:rsidTr="00192887">
        <w:trPr>
          <w:trHeight w:val="312"/>
        </w:trPr>
        <w:tc>
          <w:tcPr>
            <w:tcW w:w="85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5</w:t>
            </w:r>
          </w:p>
        </w:tc>
        <w:tc>
          <w:tcPr>
            <w:tcW w:w="765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rPr>
                <w:rFonts w:ascii="Times New Roman" w:hAnsi="Times New Roman" w:cs="Times New Roman"/>
                <w:szCs w:val="18"/>
              </w:rPr>
            </w:pPr>
            <w:r w:rsidRPr="004B464D">
              <w:rPr>
                <w:rStyle w:val="Arial1"/>
                <w:rFonts w:ascii="Times New Roman" w:eastAsiaTheme="minorHAnsi" w:hAnsi="Times New Roman" w:cs="Times New Roman"/>
                <w:szCs w:val="18"/>
              </w:rPr>
              <w:t xml:space="preserve">Оформление технического паспорта на </w:t>
            </w:r>
            <w:r w:rsidRPr="004B464D">
              <w:rPr>
                <w:rFonts w:ascii="Times New Roman" w:hAnsi="Times New Roman" w:cs="Times New Roman"/>
                <w:color w:val="000000"/>
                <w:szCs w:val="18"/>
              </w:rPr>
              <w:t>аппарат рентгеновский цифровой палатный передвижной «Р-500 «Мобикомпакт», в исполнении «Р-500 «Мобикомпакт»-3.2.1.</w:t>
            </w:r>
            <w:r w:rsidRPr="004B464D">
              <w:rPr>
                <w:rStyle w:val="Arial1"/>
                <w:rFonts w:ascii="Times New Roman" w:eastAsiaTheme="minorHAnsi" w:hAnsi="Times New Roman" w:cs="Times New Roman"/>
                <w:szCs w:val="18"/>
              </w:rPr>
              <w:t xml:space="preserve">                                                                                                                                                                                                               </w:t>
            </w:r>
          </w:p>
        </w:tc>
        <w:tc>
          <w:tcPr>
            <w:tcW w:w="567" w:type="dxa"/>
            <w:tcBorders>
              <w:top w:val="single" w:sz="4" w:space="0" w:color="auto"/>
              <w:left w:val="single" w:sz="4" w:space="0" w:color="auto"/>
              <w:bottom w:val="single" w:sz="4" w:space="0" w:color="auto"/>
              <w:right w:val="single" w:sz="4" w:space="0" w:color="auto"/>
            </w:tcBorders>
            <w:noWrap/>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1</w:t>
            </w:r>
          </w:p>
        </w:tc>
        <w:tc>
          <w:tcPr>
            <w:tcW w:w="991"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Усл.ед</w:t>
            </w:r>
          </w:p>
        </w:tc>
        <w:tc>
          <w:tcPr>
            <w:tcW w:w="1275" w:type="dxa"/>
            <w:tcBorders>
              <w:top w:val="single" w:sz="4" w:space="0" w:color="auto"/>
              <w:left w:val="single" w:sz="4" w:space="0" w:color="auto"/>
              <w:bottom w:val="single" w:sz="4" w:space="0" w:color="auto"/>
              <w:right w:val="single" w:sz="4" w:space="0" w:color="auto"/>
            </w:tcBorders>
          </w:tcPr>
          <w:p w:rsidR="00192887" w:rsidRPr="004B464D" w:rsidRDefault="00192887" w:rsidP="003E3D8D">
            <w:pPr>
              <w:spacing w:after="0" w:line="240" w:lineRule="auto"/>
              <w:jc w:val="center"/>
              <w:rPr>
                <w:rFonts w:ascii="Times New Roman" w:hAnsi="Times New Roman" w:cs="Times New Roman"/>
                <w:szCs w:val="18"/>
              </w:rPr>
            </w:pPr>
            <w:r w:rsidRPr="004B464D">
              <w:rPr>
                <w:rFonts w:ascii="Times New Roman" w:hAnsi="Times New Roman" w:cs="Times New Roman"/>
                <w:szCs w:val="18"/>
              </w:rPr>
              <w:t>71.20.12.000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92887" w:rsidRPr="004B464D" w:rsidRDefault="00192887" w:rsidP="003E3D8D">
            <w:pPr>
              <w:pStyle w:val="af5"/>
              <w:spacing w:before="0" w:beforeAutospacing="0" w:after="0" w:afterAutospacing="0"/>
              <w:ind w:firstLine="567"/>
              <w:jc w:val="both"/>
              <w:rPr>
                <w:color w:val="000000"/>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192887" w:rsidRPr="004B464D" w:rsidRDefault="00192887" w:rsidP="003E3D8D">
            <w:pPr>
              <w:pStyle w:val="af5"/>
              <w:spacing w:before="0" w:beforeAutospacing="0" w:after="0" w:afterAutospacing="0"/>
              <w:ind w:firstLine="567"/>
              <w:jc w:val="both"/>
              <w:rPr>
                <w:color w:val="000000"/>
                <w:sz w:val="22"/>
                <w:szCs w:val="18"/>
              </w:rPr>
            </w:pPr>
          </w:p>
        </w:tc>
      </w:tr>
    </w:tbl>
    <w:p w:rsidR="00192887" w:rsidRDefault="00192887" w:rsidP="00192887">
      <w:pPr>
        <w:ind w:left="142" w:hanging="284"/>
        <w:rPr>
          <w:rStyle w:val="Arial1"/>
          <w:rFonts w:ascii="Times New Roman" w:eastAsiaTheme="minorHAnsi" w:hAnsi="Times New Roman" w:cs="Times New Roman"/>
        </w:rPr>
      </w:pPr>
      <w:r w:rsidRPr="00192887">
        <w:rPr>
          <w:rFonts w:ascii="Times New Roman" w:hAnsi="Times New Roman" w:cs="Times New Roman"/>
        </w:rPr>
        <w:t>* Значения заполняются контрагентом при формировании КП с учетом того, что для оформления технического отчета по испытаниям и измерениям электрооборудования и электроустановок напряжением до 1000 В</w:t>
      </w:r>
      <w:r w:rsidRPr="00192887">
        <w:rPr>
          <w:rStyle w:val="Arial1"/>
          <w:rFonts w:ascii="Times New Roman" w:eastAsiaTheme="minorHAnsi" w:hAnsi="Times New Roman" w:cs="Times New Roman"/>
        </w:rPr>
        <w:t xml:space="preserve"> в палатах реанимации Заказчик предоставляет действующие (от 28.04.2023): акты осмотра и проверки состояния заземляющих проводников в палатах 1- 6; протокол измерения сопротивления защитного контура заземления; протоколы измерений освещенности в палатах 1 – 6; акты проверки технического состояния вентиляции с расчетом кратности воздухообмена. </w:t>
      </w:r>
    </w:p>
    <w:p w:rsidR="007579CD" w:rsidRDefault="00192887" w:rsidP="00192887">
      <w:pPr>
        <w:pStyle w:val="af5"/>
        <w:spacing w:before="0" w:beforeAutospacing="0" w:after="0" w:afterAutospacing="0"/>
        <w:ind w:firstLine="567"/>
        <w:jc w:val="both"/>
        <w:rPr>
          <w:color w:val="000000"/>
          <w:sz w:val="22"/>
          <w:szCs w:val="22"/>
        </w:rPr>
        <w:sectPr w:rsidR="007579CD" w:rsidSect="00192887">
          <w:headerReference w:type="first" r:id="rId16"/>
          <w:footerReference w:type="first" r:id="rId17"/>
          <w:pgSz w:w="16838" w:h="11906" w:orient="landscape"/>
          <w:pgMar w:top="1701" w:right="538" w:bottom="851" w:left="567" w:header="567" w:footer="567" w:gutter="0"/>
          <w:cols w:space="708"/>
          <w:titlePg/>
          <w:docGrid w:linePitch="360"/>
        </w:sectPr>
      </w:pPr>
      <w:r>
        <w:rPr>
          <w:color w:val="000000"/>
          <w:sz w:val="22"/>
          <w:szCs w:val="22"/>
        </w:rPr>
        <w:t xml:space="preserve">                                                            </w:t>
      </w:r>
    </w:p>
    <w:p w:rsidR="00192887" w:rsidRDefault="00192887" w:rsidP="00192887">
      <w:pPr>
        <w:pStyle w:val="af5"/>
        <w:spacing w:before="0" w:beforeAutospacing="0" w:after="0" w:afterAutospacing="0"/>
        <w:ind w:firstLine="567"/>
        <w:jc w:val="both"/>
        <w:rPr>
          <w:color w:val="000000"/>
          <w:sz w:val="22"/>
          <w:szCs w:val="22"/>
        </w:rPr>
      </w:pPr>
    </w:p>
    <w:p w:rsidR="00192887" w:rsidRPr="007579CD" w:rsidRDefault="00192887" w:rsidP="007579CD">
      <w:pPr>
        <w:pStyle w:val="af5"/>
        <w:spacing w:before="0" w:beforeAutospacing="0" w:after="0" w:afterAutospacing="0"/>
        <w:ind w:firstLine="567"/>
        <w:jc w:val="center"/>
        <w:rPr>
          <w:b/>
          <w:color w:val="000000"/>
          <w:sz w:val="22"/>
          <w:szCs w:val="22"/>
        </w:rPr>
      </w:pPr>
      <w:r w:rsidRPr="007579CD">
        <w:rPr>
          <w:b/>
          <w:color w:val="000000"/>
          <w:sz w:val="22"/>
          <w:szCs w:val="22"/>
        </w:rPr>
        <w:t>Техническое задание</w:t>
      </w:r>
    </w:p>
    <w:p w:rsidR="00192887" w:rsidRPr="007579CD" w:rsidRDefault="00192887" w:rsidP="007579CD">
      <w:pPr>
        <w:pStyle w:val="af5"/>
        <w:spacing w:before="0" w:beforeAutospacing="0" w:after="0" w:afterAutospacing="0"/>
        <w:ind w:firstLine="567"/>
        <w:jc w:val="center"/>
        <w:rPr>
          <w:color w:val="000000"/>
          <w:sz w:val="22"/>
          <w:szCs w:val="22"/>
        </w:rPr>
      </w:pPr>
      <w:r w:rsidRPr="007579CD">
        <w:rPr>
          <w:color w:val="000000"/>
          <w:sz w:val="22"/>
          <w:szCs w:val="22"/>
        </w:rPr>
        <w:t>на оказание услуг по проведению контрольных замеров в кабинетах</w:t>
      </w:r>
    </w:p>
    <w:p w:rsidR="00192887" w:rsidRPr="007579CD" w:rsidRDefault="00192887" w:rsidP="007579CD">
      <w:pPr>
        <w:pStyle w:val="af5"/>
        <w:spacing w:before="0" w:beforeAutospacing="0" w:after="0" w:afterAutospacing="0"/>
        <w:ind w:firstLine="567"/>
        <w:jc w:val="center"/>
        <w:rPr>
          <w:color w:val="000000"/>
          <w:sz w:val="22"/>
          <w:szCs w:val="22"/>
        </w:rPr>
      </w:pPr>
      <w:r w:rsidRPr="007579CD">
        <w:rPr>
          <w:color w:val="000000"/>
          <w:sz w:val="22"/>
          <w:szCs w:val="22"/>
        </w:rPr>
        <w:t>с диагностическими и терапевтическими аппаратами</w:t>
      </w:r>
    </w:p>
    <w:p w:rsidR="007579CD" w:rsidRPr="007579CD" w:rsidRDefault="007579CD" w:rsidP="007579CD">
      <w:pPr>
        <w:pStyle w:val="af5"/>
        <w:spacing w:before="0" w:beforeAutospacing="0" w:after="0" w:afterAutospacing="0"/>
        <w:ind w:firstLine="567"/>
        <w:jc w:val="center"/>
        <w:rPr>
          <w:b/>
          <w:color w:val="000000"/>
          <w:sz w:val="22"/>
          <w:szCs w:val="22"/>
        </w:rPr>
      </w:pPr>
    </w:p>
    <w:p w:rsidR="007579CD" w:rsidRPr="007579CD" w:rsidRDefault="007579CD" w:rsidP="007579CD">
      <w:pPr>
        <w:pStyle w:val="af5"/>
        <w:spacing w:before="0" w:beforeAutospacing="0" w:after="0" w:afterAutospacing="0"/>
        <w:jc w:val="both"/>
        <w:rPr>
          <w:color w:val="000000"/>
          <w:sz w:val="22"/>
          <w:szCs w:val="22"/>
        </w:rPr>
      </w:pPr>
      <w:r w:rsidRPr="007579CD">
        <w:rPr>
          <w:color w:val="000000"/>
          <w:sz w:val="22"/>
          <w:szCs w:val="22"/>
        </w:rPr>
        <w:t>Исполнитель должен соответствовать требованиям, предъявляемым в соответствии с законодательством Российской Федерации к лицам, осуществляющим оказание услуг, являющихся предметом закупки</w:t>
      </w:r>
      <w:r w:rsidRPr="007579CD">
        <w:rPr>
          <w:sz w:val="22"/>
          <w:szCs w:val="22"/>
        </w:rPr>
        <w:t>.</w:t>
      </w:r>
    </w:p>
    <w:p w:rsidR="007579CD" w:rsidRPr="007579CD" w:rsidRDefault="007579CD" w:rsidP="007579CD">
      <w:pPr>
        <w:spacing w:after="0" w:line="240" w:lineRule="auto"/>
        <w:jc w:val="both"/>
        <w:rPr>
          <w:rFonts w:ascii="Times New Roman" w:hAnsi="Times New Roman" w:cs="Times New Roman"/>
          <w:color w:val="000000"/>
        </w:rPr>
      </w:pPr>
      <w:r w:rsidRPr="007579CD">
        <w:rPr>
          <w:rFonts w:ascii="Times New Roman" w:hAnsi="Times New Roman" w:cs="Times New Roman"/>
        </w:rPr>
        <w:br/>
        <w:t xml:space="preserve">       Обязательно наличие лицензии на право деятельности в области использования источников ионизирующего излучения (генерирующих), аттестата аккредитации испытательной лаборатории(центра) с приложением.</w:t>
      </w:r>
    </w:p>
    <w:p w:rsidR="007579CD" w:rsidRPr="007579CD" w:rsidRDefault="007579CD" w:rsidP="007579CD">
      <w:pPr>
        <w:autoSpaceDE w:val="0"/>
        <w:autoSpaceDN w:val="0"/>
        <w:adjustRightInd w:val="0"/>
        <w:spacing w:after="0" w:line="240" w:lineRule="auto"/>
        <w:jc w:val="both"/>
        <w:rPr>
          <w:rFonts w:ascii="Times New Roman" w:hAnsi="Times New Roman" w:cs="Times New Roman"/>
        </w:rPr>
      </w:pPr>
    </w:p>
    <w:p w:rsidR="007579CD" w:rsidRPr="007579CD" w:rsidRDefault="007579CD" w:rsidP="007579CD">
      <w:pPr>
        <w:pStyle w:val="af5"/>
        <w:spacing w:before="0" w:beforeAutospacing="0" w:after="0" w:afterAutospacing="0"/>
        <w:jc w:val="both"/>
        <w:rPr>
          <w:sz w:val="22"/>
          <w:szCs w:val="22"/>
        </w:rPr>
      </w:pPr>
      <w:r w:rsidRPr="007579CD">
        <w:rPr>
          <w:sz w:val="22"/>
          <w:szCs w:val="22"/>
        </w:rPr>
        <w:t xml:space="preserve">        Контрольные замеры должны выполняться в соответствии с действующими санитарными правилами и нормами и нормативными документами в области использования атомной энергии: </w:t>
      </w:r>
      <w:r w:rsidRPr="007579CD">
        <w:rPr>
          <w:color w:val="000000"/>
          <w:sz w:val="22"/>
          <w:szCs w:val="22"/>
        </w:rPr>
        <w:t xml:space="preserve">СанПиН 2.6.1.2523-09 «Нормы радиационной безопасности (НРБ99/2009)»; </w:t>
      </w:r>
      <w:r w:rsidRPr="007579CD">
        <w:rPr>
          <w:sz w:val="22"/>
          <w:szCs w:val="22"/>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579CD" w:rsidRPr="007579CD" w:rsidRDefault="007579CD" w:rsidP="007579CD">
      <w:pPr>
        <w:pStyle w:val="af5"/>
        <w:spacing w:before="0" w:beforeAutospacing="0" w:after="0" w:afterAutospacing="0"/>
        <w:jc w:val="both"/>
        <w:rPr>
          <w:color w:val="000000"/>
          <w:sz w:val="22"/>
          <w:szCs w:val="22"/>
        </w:rPr>
      </w:pPr>
      <w:r w:rsidRPr="007579CD">
        <w:rPr>
          <w:color w:val="000000"/>
          <w:sz w:val="22"/>
          <w:szCs w:val="22"/>
        </w:rPr>
        <w:t>МУ 2.6.1. 3015-12 «Организация и проведение индивидуального дозиметрического контроля. Персонал медицинских организаций»; ГОСТ 8.638-2013 «Государственная система обеспечения единства измерений. Метрологическое обеспечение радиационного контроля. Основные положения»</w:t>
      </w:r>
    </w:p>
    <w:p w:rsidR="007579CD" w:rsidRPr="007579CD" w:rsidRDefault="007579CD" w:rsidP="007579CD">
      <w:pPr>
        <w:autoSpaceDE w:val="0"/>
        <w:autoSpaceDN w:val="0"/>
        <w:adjustRightInd w:val="0"/>
        <w:spacing w:after="0" w:line="240" w:lineRule="auto"/>
        <w:jc w:val="both"/>
        <w:rPr>
          <w:rFonts w:ascii="Times New Roman" w:hAnsi="Times New Roman" w:cs="Times New Roman"/>
          <w:color w:val="000000"/>
        </w:rPr>
      </w:pPr>
    </w:p>
    <w:p w:rsidR="007579CD" w:rsidRPr="007579CD" w:rsidRDefault="007579CD" w:rsidP="007579CD">
      <w:pPr>
        <w:spacing w:after="0" w:line="240" w:lineRule="auto"/>
        <w:ind w:firstLine="709"/>
        <w:jc w:val="both"/>
        <w:rPr>
          <w:rFonts w:ascii="Times New Roman" w:hAnsi="Times New Roman" w:cs="Times New Roman"/>
          <w:bCs/>
          <w:color w:val="000000"/>
          <w:shd w:val="clear" w:color="auto" w:fill="FFFFFF"/>
        </w:rPr>
      </w:pPr>
      <w:r w:rsidRPr="007579CD">
        <w:rPr>
          <w:rFonts w:ascii="Times New Roman" w:hAnsi="Times New Roman" w:cs="Times New Roman"/>
        </w:rPr>
        <w:t xml:space="preserve">Услуги должны быть оказаны с использованием соответствующих технических средств измерения, внесенных в Государственный реестр средств измерения и имеющих свидетельства о поверке в установленные сроки. </w:t>
      </w:r>
    </w:p>
    <w:p w:rsidR="007579CD" w:rsidRPr="007579CD" w:rsidRDefault="007579CD" w:rsidP="007579CD">
      <w:pPr>
        <w:spacing w:after="0" w:line="240" w:lineRule="auto"/>
        <w:jc w:val="both"/>
        <w:rPr>
          <w:rFonts w:ascii="Times New Roman" w:hAnsi="Times New Roman" w:cs="Times New Roman"/>
        </w:rPr>
      </w:pPr>
      <w:r w:rsidRPr="007579CD">
        <w:rPr>
          <w:rFonts w:ascii="Times New Roman" w:hAnsi="Times New Roman" w:cs="Times New Roman"/>
          <w:color w:val="000000"/>
        </w:rPr>
        <w:t xml:space="preserve">         </w:t>
      </w:r>
      <w:r w:rsidRPr="007579CD">
        <w:rPr>
          <w:rFonts w:ascii="Times New Roman" w:hAnsi="Times New Roman" w:cs="Times New Roman"/>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7579CD" w:rsidRPr="007579CD" w:rsidRDefault="007579CD" w:rsidP="007579CD">
      <w:pPr>
        <w:widowControl w:val="0"/>
        <w:tabs>
          <w:tab w:val="left" w:pos="0"/>
        </w:tabs>
        <w:spacing w:after="0" w:line="240" w:lineRule="auto"/>
        <w:jc w:val="both"/>
        <w:rPr>
          <w:rFonts w:ascii="Times New Roman" w:hAnsi="Times New Roman" w:cs="Times New Roman"/>
        </w:rPr>
      </w:pPr>
    </w:p>
    <w:p w:rsidR="007579CD" w:rsidRPr="007579CD" w:rsidRDefault="007579CD" w:rsidP="007579CD">
      <w:pPr>
        <w:widowControl w:val="0"/>
        <w:tabs>
          <w:tab w:val="left" w:pos="0"/>
        </w:tabs>
        <w:spacing w:after="0" w:line="240" w:lineRule="auto"/>
        <w:jc w:val="both"/>
        <w:rPr>
          <w:rFonts w:ascii="Times New Roman" w:hAnsi="Times New Roman" w:cs="Times New Roman"/>
          <w:b/>
          <w:u w:val="single"/>
        </w:rPr>
      </w:pPr>
      <w:r w:rsidRPr="007579CD">
        <w:rPr>
          <w:rFonts w:ascii="Times New Roman" w:hAnsi="Times New Roman" w:cs="Times New Roman"/>
          <w:b/>
        </w:rPr>
        <w:t xml:space="preserve">         </w:t>
      </w:r>
      <w:r w:rsidRPr="007579CD">
        <w:rPr>
          <w:rFonts w:ascii="Times New Roman" w:hAnsi="Times New Roman" w:cs="Times New Roman"/>
          <w:b/>
          <w:u w:val="single"/>
        </w:rPr>
        <w:t>Исполнитель по окончании оказания услуг по контракту передает Заказчику документы на бумажном носителе по одному экземпляру в соответствии со следующим перечнем:</w:t>
      </w:r>
    </w:p>
    <w:p w:rsidR="007579CD" w:rsidRPr="007579CD" w:rsidRDefault="007579CD" w:rsidP="007579CD">
      <w:pPr>
        <w:widowControl w:val="0"/>
        <w:tabs>
          <w:tab w:val="left" w:pos="0"/>
        </w:tabs>
        <w:spacing w:after="0" w:line="240" w:lineRule="auto"/>
        <w:jc w:val="both"/>
        <w:rPr>
          <w:rStyle w:val="Arial1"/>
          <w:rFonts w:ascii="Times New Roman" w:eastAsiaTheme="minorHAnsi" w:hAnsi="Times New Roman" w:cs="Times New Roman"/>
        </w:rPr>
      </w:pPr>
      <w:r w:rsidRPr="007579CD">
        <w:rPr>
          <w:rFonts w:ascii="Times New Roman" w:hAnsi="Times New Roman" w:cs="Times New Roman"/>
        </w:rPr>
        <w:t>- технический отчет по испытаниям и измерениям электрооборудования и электроустановок напряжением до 1000 В</w:t>
      </w:r>
      <w:r w:rsidRPr="007579CD">
        <w:rPr>
          <w:rStyle w:val="Arial1"/>
          <w:rFonts w:ascii="Times New Roman" w:eastAsiaTheme="minorHAnsi" w:hAnsi="Times New Roman" w:cs="Times New Roman"/>
        </w:rPr>
        <w:t xml:space="preserve"> в кабинете – 1 штука;  </w:t>
      </w:r>
    </w:p>
    <w:p w:rsidR="007579CD" w:rsidRPr="007579CD" w:rsidRDefault="007579CD" w:rsidP="007579CD">
      <w:pPr>
        <w:widowControl w:val="0"/>
        <w:tabs>
          <w:tab w:val="left" w:pos="0"/>
        </w:tabs>
        <w:spacing w:after="0" w:line="240" w:lineRule="auto"/>
        <w:jc w:val="both"/>
        <w:rPr>
          <w:rFonts w:ascii="Times New Roman" w:eastAsia="Calibri" w:hAnsi="Times New Roman" w:cs="Times New Roman"/>
          <w:bCs/>
        </w:rPr>
      </w:pPr>
      <w:r w:rsidRPr="007579CD">
        <w:rPr>
          <w:rFonts w:ascii="Times New Roman" w:hAnsi="Times New Roman" w:cs="Times New Roman"/>
          <w:bCs/>
        </w:rPr>
        <w:t xml:space="preserve">- протокол контроля эксплуатационных параметров рентгеновского аппарата – </w:t>
      </w:r>
      <w:r w:rsidRPr="007579CD">
        <w:rPr>
          <w:rStyle w:val="Arial1"/>
          <w:rFonts w:ascii="Times New Roman" w:eastAsiaTheme="minorHAnsi" w:hAnsi="Times New Roman" w:cs="Times New Roman"/>
        </w:rPr>
        <w:t xml:space="preserve">1 штука; </w:t>
      </w:r>
    </w:p>
    <w:p w:rsidR="007579CD" w:rsidRPr="007579CD" w:rsidRDefault="007579CD" w:rsidP="007579CD">
      <w:pPr>
        <w:widowControl w:val="0"/>
        <w:tabs>
          <w:tab w:val="left" w:pos="0"/>
        </w:tabs>
        <w:spacing w:after="0" w:line="240" w:lineRule="auto"/>
        <w:jc w:val="both"/>
        <w:rPr>
          <w:rFonts w:ascii="Times New Roman" w:hAnsi="Times New Roman" w:cs="Times New Roman"/>
          <w:color w:val="000000"/>
        </w:rPr>
      </w:pPr>
      <w:r w:rsidRPr="007579CD">
        <w:rPr>
          <w:rFonts w:ascii="Times New Roman" w:hAnsi="Times New Roman" w:cs="Times New Roman"/>
          <w:color w:val="000000"/>
        </w:rPr>
        <w:t>- протоколы радиационного контроля мощности дозы на рабочих местах персонала, в смежных помещениях и на контролируемой территории в кабинете</w:t>
      </w:r>
      <w:r w:rsidRPr="007579CD">
        <w:rPr>
          <w:rFonts w:ascii="Times New Roman" w:hAnsi="Times New Roman" w:cs="Times New Roman"/>
          <w:bCs/>
        </w:rPr>
        <w:t xml:space="preserve"> </w:t>
      </w:r>
      <w:r w:rsidRPr="007579CD">
        <w:rPr>
          <w:rFonts w:ascii="Times New Roman" w:hAnsi="Times New Roman" w:cs="Times New Roman"/>
          <w:color w:val="000000"/>
        </w:rPr>
        <w:t xml:space="preserve">– </w:t>
      </w:r>
      <w:r w:rsidRPr="007579CD">
        <w:rPr>
          <w:rStyle w:val="Arial1"/>
          <w:rFonts w:ascii="Times New Roman" w:eastAsiaTheme="minorHAnsi" w:hAnsi="Times New Roman" w:cs="Times New Roman"/>
        </w:rPr>
        <w:t>6 штук</w:t>
      </w:r>
      <w:r w:rsidRPr="007579CD">
        <w:rPr>
          <w:rFonts w:ascii="Times New Roman" w:hAnsi="Times New Roman" w:cs="Times New Roman"/>
          <w:color w:val="000000"/>
        </w:rPr>
        <w:t>;</w:t>
      </w:r>
    </w:p>
    <w:p w:rsidR="007579CD" w:rsidRPr="007579CD" w:rsidRDefault="007579CD" w:rsidP="007579CD">
      <w:pPr>
        <w:widowControl w:val="0"/>
        <w:tabs>
          <w:tab w:val="left" w:pos="0"/>
        </w:tabs>
        <w:spacing w:after="0" w:line="240" w:lineRule="auto"/>
        <w:jc w:val="both"/>
        <w:rPr>
          <w:rFonts w:ascii="Times New Roman" w:hAnsi="Times New Roman" w:cs="Times New Roman"/>
          <w:color w:val="000000"/>
        </w:rPr>
      </w:pPr>
      <w:r w:rsidRPr="007579CD">
        <w:rPr>
          <w:rFonts w:ascii="Times New Roman" w:hAnsi="Times New Roman" w:cs="Times New Roman"/>
          <w:color w:val="000000"/>
        </w:rPr>
        <w:t>- таблица расчета доз облучения пациентов;</w:t>
      </w:r>
    </w:p>
    <w:p w:rsidR="007579CD" w:rsidRPr="007579CD" w:rsidRDefault="007579CD" w:rsidP="007579CD">
      <w:pPr>
        <w:spacing w:after="0" w:line="240" w:lineRule="auto"/>
        <w:jc w:val="both"/>
        <w:rPr>
          <w:rFonts w:ascii="Times New Roman" w:eastAsia="Arial Unicode MS" w:hAnsi="Times New Roman" w:cs="Times New Roman"/>
          <w:shd w:val="clear" w:color="auto" w:fill="FFFFFF"/>
        </w:rPr>
      </w:pPr>
      <w:r w:rsidRPr="007579CD">
        <w:rPr>
          <w:rFonts w:ascii="Times New Roman" w:hAnsi="Times New Roman" w:cs="Times New Roman"/>
        </w:rPr>
        <w:t>- технический паспорт на передвижной аппарат – 1 штука.</w:t>
      </w:r>
    </w:p>
    <w:p w:rsidR="007579CD" w:rsidRPr="007579CD" w:rsidRDefault="007579CD" w:rsidP="007579CD">
      <w:pPr>
        <w:pStyle w:val="af5"/>
        <w:spacing w:before="0" w:beforeAutospacing="0" w:after="0" w:afterAutospacing="0"/>
        <w:ind w:firstLine="567"/>
        <w:jc w:val="both"/>
        <w:rPr>
          <w:color w:val="000000"/>
          <w:sz w:val="22"/>
          <w:szCs w:val="22"/>
        </w:rPr>
      </w:pPr>
    </w:p>
    <w:p w:rsidR="00170252" w:rsidRPr="007579CD" w:rsidRDefault="00170252" w:rsidP="007579CD">
      <w:pPr>
        <w:spacing w:after="0" w:line="240" w:lineRule="auto"/>
        <w:jc w:val="both"/>
        <w:rPr>
          <w:rFonts w:ascii="Times New Roman" w:hAnsi="Times New Roman" w:cs="Times New Roman"/>
          <w:b/>
        </w:rPr>
      </w:pPr>
    </w:p>
    <w:p w:rsidR="00192887" w:rsidRPr="007579CD" w:rsidRDefault="00192887" w:rsidP="007579CD">
      <w:pPr>
        <w:spacing w:after="0" w:line="240" w:lineRule="auto"/>
        <w:jc w:val="both"/>
        <w:rPr>
          <w:rFonts w:ascii="Times New Roman" w:hAnsi="Times New Roman" w:cs="Times New Roman"/>
          <w:b/>
        </w:rPr>
      </w:pPr>
    </w:p>
    <w:sectPr w:rsidR="00192887" w:rsidRPr="007579CD" w:rsidSect="007579CD">
      <w:pgSz w:w="11906" w:h="16838"/>
      <w:pgMar w:top="539"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DA" w:rsidRDefault="004E3BDA">
      <w:pPr>
        <w:spacing w:after="0" w:line="240" w:lineRule="auto"/>
      </w:pPr>
      <w:r>
        <w:separator/>
      </w:r>
    </w:p>
  </w:endnote>
  <w:endnote w:type="continuationSeparator" w:id="0">
    <w:p w:rsidR="004E3BDA" w:rsidRDefault="004E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53C81" w:rsidRDefault="00453C81">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53C81">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3C81">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53C8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53C8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03BCF">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DA" w:rsidRDefault="004E3BDA">
      <w:pPr>
        <w:spacing w:after="0" w:line="240" w:lineRule="auto"/>
      </w:pPr>
      <w:r>
        <w:separator/>
      </w:r>
    </w:p>
  </w:footnote>
  <w:footnote w:type="continuationSeparator" w:id="0">
    <w:p w:rsidR="004E3BDA" w:rsidRDefault="004E3BD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53C81" w:rsidRDefault="00453C81">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53C81" w:rsidRDefault="00453C81">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53C81" w:rsidRDefault="00453C81">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2887"/>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53C81"/>
    <w:rsid w:val="00461AE7"/>
    <w:rsid w:val="004725AB"/>
    <w:rsid w:val="00472CAA"/>
    <w:rsid w:val="00473C32"/>
    <w:rsid w:val="0047463F"/>
    <w:rsid w:val="00482743"/>
    <w:rsid w:val="00487AFF"/>
    <w:rsid w:val="004A030B"/>
    <w:rsid w:val="004A7B5B"/>
    <w:rsid w:val="004B3220"/>
    <w:rsid w:val="004B464D"/>
    <w:rsid w:val="004B7816"/>
    <w:rsid w:val="004C1F26"/>
    <w:rsid w:val="004C5F4A"/>
    <w:rsid w:val="004D0F2E"/>
    <w:rsid w:val="004D10CD"/>
    <w:rsid w:val="004D7859"/>
    <w:rsid w:val="004E0B85"/>
    <w:rsid w:val="004E3BDA"/>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03BCF"/>
    <w:rsid w:val="0071128E"/>
    <w:rsid w:val="00733DFE"/>
    <w:rsid w:val="00735AB0"/>
    <w:rsid w:val="00742657"/>
    <w:rsid w:val="0074516E"/>
    <w:rsid w:val="00747D8C"/>
    <w:rsid w:val="0075145B"/>
    <w:rsid w:val="007579CD"/>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E55CB"/>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179"/>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3F3F"/>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3158"/>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CC2075-EE3B-404D-A521-F17F905C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rial1">
    <w:name w:val="Основной текст + Arial1"/>
    <w:uiPriority w:val="99"/>
    <w:rsid w:val="00192887"/>
    <w:rPr>
      <w:rFonts w:ascii="Arial" w:eastAsia="Arial Unicode MS" w:hAnsi="Arial" w:cs="Arial" w:hint="default"/>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8A4A-8F75-45A1-BA45-8A392850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2024-06-27T07:50:00Z</dcterms:created>
  <dcterms:modified xsi:type="dcterms:W3CDTF">2024-06-27T07:50:00Z</dcterms:modified>
</cp:coreProperties>
</file>