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05-07/261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B30E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E2E11">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15 (пятнадцати)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DE2E11">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DE2E1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DE2E11" w:rsidRPr="00DE2E11" w:rsidRDefault="00C14573" w:rsidP="00DE2E11">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18"/>
        <w:gridCol w:w="5223"/>
        <w:gridCol w:w="1095"/>
        <w:gridCol w:w="943"/>
        <w:gridCol w:w="1556"/>
        <w:gridCol w:w="1402"/>
        <w:gridCol w:w="791"/>
        <w:gridCol w:w="1092"/>
        <w:gridCol w:w="1110"/>
      </w:tblGrid>
      <w:tr w:rsidR="00DE2E11" w:rsidRPr="00320132" w:rsidTr="007B39AA">
        <w:trPr>
          <w:trHeight w:val="524"/>
          <w:jc w:val="center"/>
        </w:trPr>
        <w:tc>
          <w:tcPr>
            <w:tcW w:w="482" w:type="dxa"/>
            <w:vAlign w:val="center"/>
            <w:hideMark/>
          </w:tcPr>
          <w:p w:rsidR="00DE2E11" w:rsidRPr="000110AC" w:rsidRDefault="00DE2E11" w:rsidP="007B39AA">
            <w:pPr>
              <w:pStyle w:val="af7"/>
              <w:jc w:val="center"/>
              <w:rPr>
                <w:rFonts w:ascii="Times New Roman" w:hAnsi="Times New Roman"/>
                <w:b/>
                <w:sz w:val="20"/>
                <w:szCs w:val="20"/>
              </w:rPr>
            </w:pPr>
            <w:r w:rsidRPr="000110AC">
              <w:rPr>
                <w:rFonts w:ascii="Times New Roman" w:hAnsi="Times New Roman"/>
                <w:b/>
                <w:sz w:val="20"/>
                <w:szCs w:val="20"/>
              </w:rPr>
              <w:t>№ п/п</w:t>
            </w:r>
          </w:p>
        </w:tc>
        <w:tc>
          <w:tcPr>
            <w:tcW w:w="2618" w:type="dxa"/>
            <w:vAlign w:val="center"/>
            <w:hideMark/>
          </w:tcPr>
          <w:p w:rsidR="00DE2E11" w:rsidRPr="000110AC" w:rsidRDefault="00DE2E11" w:rsidP="007B39AA">
            <w:pPr>
              <w:pStyle w:val="af7"/>
              <w:jc w:val="center"/>
              <w:rPr>
                <w:rFonts w:ascii="Times New Roman" w:hAnsi="Times New Roman"/>
                <w:b/>
                <w:sz w:val="20"/>
                <w:szCs w:val="20"/>
              </w:rPr>
            </w:pPr>
            <w:r w:rsidRPr="000110AC">
              <w:rPr>
                <w:rFonts w:ascii="Times New Roman" w:hAnsi="Times New Roman"/>
                <w:b/>
                <w:sz w:val="20"/>
                <w:szCs w:val="20"/>
              </w:rPr>
              <w:t>Наименование товара</w:t>
            </w:r>
          </w:p>
        </w:tc>
        <w:tc>
          <w:tcPr>
            <w:tcW w:w="5223" w:type="dxa"/>
            <w:vAlign w:val="center"/>
            <w:hideMark/>
          </w:tcPr>
          <w:p w:rsidR="00DE2E11" w:rsidRPr="000110AC" w:rsidRDefault="00DE2E11" w:rsidP="007B39AA">
            <w:pPr>
              <w:pStyle w:val="af7"/>
              <w:jc w:val="center"/>
              <w:rPr>
                <w:rFonts w:ascii="Times New Roman" w:hAnsi="Times New Roman"/>
                <w:b/>
                <w:sz w:val="20"/>
                <w:szCs w:val="20"/>
              </w:rPr>
            </w:pPr>
            <w:r w:rsidRPr="000110AC">
              <w:rPr>
                <w:rFonts w:ascii="Times New Roman" w:hAnsi="Times New Roman"/>
                <w:b/>
                <w:sz w:val="20"/>
                <w:szCs w:val="20"/>
              </w:rPr>
              <w:t>Требования к качеству, техническим и функциональным характеристикам товара</w:t>
            </w:r>
          </w:p>
        </w:tc>
        <w:tc>
          <w:tcPr>
            <w:tcW w:w="1095" w:type="dxa"/>
            <w:vAlign w:val="center"/>
          </w:tcPr>
          <w:p w:rsidR="00DE2E11" w:rsidRPr="000110AC" w:rsidRDefault="00DE2E11" w:rsidP="007B39AA">
            <w:pPr>
              <w:pStyle w:val="af7"/>
              <w:jc w:val="center"/>
              <w:rPr>
                <w:rFonts w:ascii="Times New Roman" w:hAnsi="Times New Roman"/>
                <w:b/>
                <w:sz w:val="20"/>
                <w:szCs w:val="20"/>
              </w:rPr>
            </w:pPr>
            <w:r w:rsidRPr="000110AC">
              <w:rPr>
                <w:rFonts w:ascii="Times New Roman" w:hAnsi="Times New Roman"/>
                <w:b/>
                <w:sz w:val="20"/>
                <w:szCs w:val="20"/>
              </w:rPr>
              <w:t>Кол-во</w:t>
            </w:r>
          </w:p>
        </w:tc>
        <w:tc>
          <w:tcPr>
            <w:tcW w:w="943" w:type="dxa"/>
            <w:vAlign w:val="center"/>
          </w:tcPr>
          <w:p w:rsidR="00DE2E11" w:rsidRPr="000110AC" w:rsidRDefault="00DE2E11" w:rsidP="007B39AA">
            <w:pPr>
              <w:pStyle w:val="af7"/>
              <w:jc w:val="center"/>
              <w:rPr>
                <w:rFonts w:ascii="Times New Roman" w:hAnsi="Times New Roman"/>
                <w:b/>
                <w:sz w:val="20"/>
                <w:szCs w:val="20"/>
              </w:rPr>
            </w:pPr>
            <w:r w:rsidRPr="000110AC">
              <w:rPr>
                <w:rFonts w:ascii="Times New Roman" w:hAnsi="Times New Roman"/>
                <w:b/>
                <w:sz w:val="20"/>
                <w:szCs w:val="20"/>
              </w:rPr>
              <w:t>Ед. изм.</w:t>
            </w:r>
          </w:p>
        </w:tc>
        <w:tc>
          <w:tcPr>
            <w:tcW w:w="1556" w:type="dxa"/>
            <w:vAlign w:val="center"/>
          </w:tcPr>
          <w:p w:rsidR="00DE2E11" w:rsidRPr="000110AC" w:rsidRDefault="00DE2E11" w:rsidP="007B39AA">
            <w:pPr>
              <w:pStyle w:val="af7"/>
              <w:jc w:val="center"/>
              <w:rPr>
                <w:rFonts w:ascii="Times New Roman" w:hAnsi="Times New Roman"/>
                <w:b/>
                <w:sz w:val="20"/>
                <w:szCs w:val="20"/>
              </w:rPr>
            </w:pPr>
            <w:r w:rsidRPr="000110AC">
              <w:rPr>
                <w:rFonts w:ascii="Times New Roman" w:hAnsi="Times New Roman"/>
                <w:b/>
                <w:sz w:val="20"/>
                <w:szCs w:val="20"/>
              </w:rPr>
              <w:t>ОКПД2/ КТРУ</w:t>
            </w:r>
          </w:p>
        </w:tc>
        <w:tc>
          <w:tcPr>
            <w:tcW w:w="1402" w:type="dxa"/>
            <w:shd w:val="clear" w:color="auto" w:fill="FFFFCC"/>
            <w:vAlign w:val="center"/>
          </w:tcPr>
          <w:p w:rsidR="00DE2E11" w:rsidRPr="000110AC" w:rsidRDefault="00DE2E11" w:rsidP="007B39AA">
            <w:pPr>
              <w:pStyle w:val="af7"/>
              <w:jc w:val="center"/>
              <w:rPr>
                <w:rFonts w:ascii="Times New Roman" w:hAnsi="Times New Roman"/>
                <w:b/>
                <w:sz w:val="20"/>
                <w:szCs w:val="20"/>
              </w:rPr>
            </w:pPr>
            <w:r w:rsidRPr="000110AC">
              <w:rPr>
                <w:rFonts w:ascii="Times New Roman" w:hAnsi="Times New Roman"/>
                <w:b/>
                <w:sz w:val="20"/>
                <w:szCs w:val="20"/>
              </w:rPr>
              <w:t>Страна происхождения</w:t>
            </w:r>
          </w:p>
        </w:tc>
        <w:tc>
          <w:tcPr>
            <w:tcW w:w="791" w:type="dxa"/>
            <w:shd w:val="clear" w:color="auto" w:fill="FFFFCC"/>
            <w:vAlign w:val="center"/>
          </w:tcPr>
          <w:p w:rsidR="00DE2E11" w:rsidRPr="00320132" w:rsidRDefault="00DE2E11" w:rsidP="007B39AA">
            <w:pPr>
              <w:pStyle w:val="af7"/>
              <w:jc w:val="center"/>
              <w:rPr>
                <w:rFonts w:ascii="Times New Roman" w:hAnsi="Times New Roman"/>
                <w:b/>
              </w:rPr>
            </w:pPr>
            <w:r w:rsidRPr="00320132">
              <w:rPr>
                <w:rFonts w:ascii="Times New Roman" w:hAnsi="Times New Roman"/>
                <w:b/>
              </w:rPr>
              <w:t>НДС %</w:t>
            </w:r>
          </w:p>
        </w:tc>
        <w:tc>
          <w:tcPr>
            <w:tcW w:w="1092" w:type="dxa"/>
            <w:shd w:val="clear" w:color="auto" w:fill="FFFFCC"/>
            <w:vAlign w:val="center"/>
          </w:tcPr>
          <w:p w:rsidR="00DE2E11" w:rsidRPr="00320132" w:rsidRDefault="00DE2E11" w:rsidP="007B39AA">
            <w:pPr>
              <w:pStyle w:val="af7"/>
              <w:jc w:val="center"/>
              <w:rPr>
                <w:rFonts w:ascii="Times New Roman" w:hAnsi="Times New Roman"/>
                <w:b/>
              </w:rPr>
            </w:pPr>
            <w:r w:rsidRPr="00320132">
              <w:rPr>
                <w:rFonts w:ascii="Times New Roman" w:hAnsi="Times New Roman"/>
                <w:b/>
              </w:rPr>
              <w:t>Цена за ед. с НДС (руб.)</w:t>
            </w:r>
          </w:p>
        </w:tc>
        <w:tc>
          <w:tcPr>
            <w:tcW w:w="1110" w:type="dxa"/>
            <w:shd w:val="clear" w:color="auto" w:fill="FFFFCC"/>
            <w:vAlign w:val="center"/>
          </w:tcPr>
          <w:p w:rsidR="00DE2E11" w:rsidRPr="00320132" w:rsidRDefault="00DE2E11" w:rsidP="007B39AA">
            <w:pPr>
              <w:pStyle w:val="af7"/>
              <w:jc w:val="center"/>
              <w:rPr>
                <w:rFonts w:ascii="Times New Roman" w:hAnsi="Times New Roman"/>
                <w:b/>
              </w:rPr>
            </w:pPr>
            <w:r w:rsidRPr="00320132">
              <w:rPr>
                <w:rFonts w:ascii="Times New Roman" w:hAnsi="Times New Roman"/>
                <w:b/>
              </w:rPr>
              <w:t>Сумма с</w:t>
            </w:r>
          </w:p>
          <w:p w:rsidR="00DE2E11" w:rsidRPr="00320132" w:rsidRDefault="00DE2E11" w:rsidP="007B39AA">
            <w:pPr>
              <w:pStyle w:val="af7"/>
              <w:jc w:val="center"/>
              <w:rPr>
                <w:rFonts w:ascii="Times New Roman" w:hAnsi="Times New Roman"/>
                <w:b/>
              </w:rPr>
            </w:pPr>
            <w:r w:rsidRPr="00320132">
              <w:rPr>
                <w:rFonts w:ascii="Times New Roman" w:hAnsi="Times New Roman"/>
                <w:b/>
              </w:rPr>
              <w:t>НДС (руб.)</w:t>
            </w:r>
          </w:p>
        </w:tc>
      </w:tr>
      <w:tr w:rsidR="00DE2E11" w:rsidRPr="00E070B2" w:rsidTr="007B39AA">
        <w:trPr>
          <w:trHeight w:val="20"/>
          <w:jc w:val="center"/>
        </w:trPr>
        <w:tc>
          <w:tcPr>
            <w:tcW w:w="482" w:type="dxa"/>
          </w:tcPr>
          <w:p w:rsidR="00DE2E11" w:rsidRPr="00E070B2" w:rsidRDefault="00DE2E11" w:rsidP="007B39AA">
            <w:pPr>
              <w:pStyle w:val="af7"/>
              <w:rPr>
                <w:rFonts w:ascii="Times New Roman" w:hAnsi="Times New Roman"/>
              </w:rPr>
            </w:pPr>
            <w:r w:rsidRPr="00E070B2">
              <w:rPr>
                <w:rFonts w:ascii="Times New Roman" w:hAnsi="Times New Roman"/>
              </w:rPr>
              <w:t>1</w:t>
            </w:r>
          </w:p>
        </w:tc>
        <w:tc>
          <w:tcPr>
            <w:tcW w:w="2618" w:type="dxa"/>
          </w:tcPr>
          <w:p w:rsidR="00DE2E11" w:rsidRPr="00E070B2" w:rsidRDefault="00DE2E11" w:rsidP="00DE2E11">
            <w:pPr>
              <w:pStyle w:val="af7"/>
              <w:tabs>
                <w:tab w:val="left" w:pos="432"/>
              </w:tabs>
              <w:jc w:val="center"/>
              <w:rPr>
                <w:rFonts w:ascii="Times New Roman" w:hAnsi="Times New Roman"/>
              </w:rPr>
            </w:pPr>
            <w:r>
              <w:rPr>
                <w:rFonts w:ascii="Times New Roman" w:hAnsi="Times New Roman"/>
                <w:color w:val="000000"/>
                <w:sz w:val="20"/>
                <w:szCs w:val="20"/>
              </w:rPr>
              <w:t>Чашка Петри одноразовая</w:t>
            </w:r>
          </w:p>
        </w:tc>
        <w:tc>
          <w:tcPr>
            <w:tcW w:w="5223" w:type="dxa"/>
            <w:shd w:val="clear" w:color="auto" w:fill="FFFFFF" w:themeFill="background1"/>
          </w:tcPr>
          <w:p w:rsidR="00DE2E11" w:rsidRPr="00BD7D83" w:rsidRDefault="00DE2E11" w:rsidP="00DE2E11">
            <w:pPr>
              <w:spacing w:after="0" w:line="240" w:lineRule="auto"/>
              <w:rPr>
                <w:rFonts w:ascii="Times New Roman" w:eastAsia="Times New Roman" w:hAnsi="Times New Roman" w:cs="Times New Roman"/>
                <w:color w:val="000000"/>
                <w:sz w:val="20"/>
                <w:szCs w:val="20"/>
                <w:lang w:eastAsia="ru-RU"/>
              </w:rPr>
            </w:pPr>
            <w:r w:rsidRPr="003C2D8E">
              <w:rPr>
                <w:rFonts w:ascii="Times New Roman" w:eastAsia="Times New Roman" w:hAnsi="Times New Roman" w:cs="Times New Roman"/>
                <w:color w:val="000000"/>
                <w:sz w:val="20"/>
                <w:szCs w:val="20"/>
                <w:lang w:eastAsia="ru-RU"/>
              </w:rPr>
              <w:t>Чашка Петри предназначена для культивирования аэробных микрооргани</w:t>
            </w:r>
            <w:r>
              <w:rPr>
                <w:rFonts w:ascii="Times New Roman" w:eastAsia="Times New Roman" w:hAnsi="Times New Roman" w:cs="Times New Roman"/>
                <w:color w:val="000000"/>
                <w:sz w:val="20"/>
                <w:szCs w:val="20"/>
                <w:lang w:eastAsia="ru-RU"/>
              </w:rPr>
              <w:t>змов, полученных из клинических образцов человека</w:t>
            </w:r>
            <w:r w:rsidRPr="003C2D8E">
              <w:rPr>
                <w:rFonts w:ascii="Times New Roman" w:eastAsia="Times New Roman" w:hAnsi="Times New Roman" w:cs="Times New Roman"/>
                <w:color w:val="000000"/>
                <w:sz w:val="20"/>
                <w:szCs w:val="20"/>
                <w:lang w:eastAsia="ru-RU"/>
              </w:rPr>
              <w:t xml:space="preserve"> и </w:t>
            </w:r>
            <w:r>
              <w:rPr>
                <w:rFonts w:ascii="Times New Roman" w:eastAsia="Times New Roman" w:hAnsi="Times New Roman" w:cs="Times New Roman"/>
                <w:color w:val="000000"/>
                <w:sz w:val="20"/>
                <w:szCs w:val="20"/>
                <w:lang w:eastAsia="ru-RU"/>
              </w:rPr>
              <w:t xml:space="preserve">служит </w:t>
            </w:r>
            <w:r w:rsidRPr="003C2D8E">
              <w:rPr>
                <w:rFonts w:ascii="Times New Roman" w:eastAsia="Times New Roman" w:hAnsi="Times New Roman" w:cs="Times New Roman"/>
                <w:color w:val="000000"/>
                <w:sz w:val="20"/>
                <w:szCs w:val="20"/>
                <w:lang w:eastAsia="ru-RU"/>
              </w:rPr>
              <w:t>для размещения питательных сред и культур микроорганизмов на время инкубации, обработки и анализа, в том числе с применением лабораторных приборов и анализаторов, при проведении процедур, связанных с диагностикой и мониторингом, в медицинских организациях</w:t>
            </w:r>
            <w:r>
              <w:rPr>
                <w:rFonts w:ascii="Times New Roman" w:eastAsia="Times New Roman" w:hAnsi="Times New Roman" w:cs="Times New Roman"/>
                <w:color w:val="000000"/>
                <w:sz w:val="20"/>
                <w:szCs w:val="20"/>
                <w:lang w:eastAsia="ru-RU"/>
              </w:rPr>
              <w:t>.</w:t>
            </w:r>
          </w:p>
          <w:p w:rsidR="00DE2E11" w:rsidRPr="00BD7D83" w:rsidRDefault="00DE2E11" w:rsidP="00DE2E11">
            <w:pPr>
              <w:spacing w:after="0" w:line="240" w:lineRule="auto"/>
              <w:rPr>
                <w:rFonts w:ascii="Times New Roman" w:eastAsia="Times New Roman" w:hAnsi="Times New Roman" w:cs="Times New Roman"/>
                <w:color w:val="000000"/>
                <w:sz w:val="20"/>
                <w:szCs w:val="20"/>
                <w:lang w:eastAsia="ru-RU"/>
              </w:rPr>
            </w:pPr>
            <w:r w:rsidRPr="00C23FE2">
              <w:rPr>
                <w:rFonts w:ascii="Times New Roman" w:eastAsia="Times New Roman" w:hAnsi="Times New Roman" w:cs="Times New Roman"/>
                <w:color w:val="000000"/>
                <w:sz w:val="20"/>
                <w:szCs w:val="20"/>
                <w:lang w:eastAsia="ru-RU"/>
              </w:rPr>
              <w:t xml:space="preserve">Чашка Петри </w:t>
            </w:r>
            <w:r>
              <w:rPr>
                <w:rFonts w:ascii="Times New Roman" w:eastAsia="Times New Roman" w:hAnsi="Times New Roman" w:cs="Times New Roman"/>
                <w:color w:val="000000"/>
                <w:sz w:val="20"/>
                <w:szCs w:val="20"/>
                <w:lang w:eastAsia="ru-RU"/>
              </w:rPr>
              <w:t xml:space="preserve">стерильная и </w:t>
            </w:r>
            <w:r w:rsidRPr="00C23FE2">
              <w:rPr>
                <w:rFonts w:ascii="Times New Roman" w:eastAsia="Times New Roman" w:hAnsi="Times New Roman" w:cs="Times New Roman"/>
                <w:color w:val="000000"/>
                <w:sz w:val="20"/>
                <w:szCs w:val="20"/>
                <w:lang w:eastAsia="ru-RU"/>
              </w:rPr>
              <w:t>изготовлена из полистирола высокой прозрачности</w:t>
            </w:r>
            <w:r>
              <w:rPr>
                <w:rFonts w:ascii="Times New Roman" w:eastAsia="Times New Roman" w:hAnsi="Times New Roman" w:cs="Times New Roman"/>
                <w:color w:val="000000"/>
                <w:sz w:val="20"/>
                <w:szCs w:val="20"/>
                <w:lang w:eastAsia="ru-RU"/>
              </w:rPr>
              <w:t>.</w:t>
            </w:r>
          </w:p>
          <w:p w:rsidR="00DE2E11" w:rsidRPr="00BD7D83" w:rsidRDefault="00DE2E11" w:rsidP="00DE2E11">
            <w:pPr>
              <w:spacing w:after="0" w:line="240" w:lineRule="auto"/>
              <w:rPr>
                <w:rFonts w:ascii="Times New Roman" w:eastAsia="Times New Roman" w:hAnsi="Times New Roman" w:cs="Times New Roman"/>
                <w:color w:val="000000"/>
                <w:sz w:val="20"/>
                <w:szCs w:val="20"/>
                <w:lang w:eastAsia="ru-RU"/>
              </w:rPr>
            </w:pPr>
            <w:r w:rsidRPr="00C23FE2">
              <w:rPr>
                <w:rFonts w:ascii="Times New Roman" w:eastAsia="Times New Roman" w:hAnsi="Times New Roman" w:cs="Times New Roman"/>
                <w:color w:val="000000"/>
                <w:sz w:val="20"/>
                <w:szCs w:val="20"/>
                <w:lang w:eastAsia="ru-RU"/>
              </w:rPr>
              <w:t>На корпусе и на крышке чашки Петри имеются дополнительные опоры для обеспечения устойчивости при вертикальном складировании</w:t>
            </w:r>
            <w:r>
              <w:rPr>
                <w:rFonts w:ascii="Times New Roman" w:eastAsia="Times New Roman" w:hAnsi="Times New Roman" w:cs="Times New Roman"/>
                <w:color w:val="000000"/>
                <w:sz w:val="20"/>
                <w:szCs w:val="20"/>
                <w:lang w:eastAsia="ru-RU"/>
              </w:rPr>
              <w:t>.</w:t>
            </w:r>
          </w:p>
          <w:p w:rsidR="00DE2E11" w:rsidRPr="00C23FE2" w:rsidRDefault="00DE2E11" w:rsidP="00DE2E11">
            <w:pPr>
              <w:spacing w:after="0" w:line="240" w:lineRule="auto"/>
              <w:rPr>
                <w:rFonts w:ascii="Times New Roman" w:eastAsia="Times New Roman" w:hAnsi="Times New Roman" w:cs="Times New Roman"/>
                <w:color w:val="000000"/>
                <w:sz w:val="20"/>
                <w:szCs w:val="20"/>
                <w:lang w:eastAsia="ru-RU"/>
              </w:rPr>
            </w:pPr>
            <w:r w:rsidRPr="00C23FE2">
              <w:rPr>
                <w:rFonts w:ascii="Times New Roman" w:eastAsia="Times New Roman" w:hAnsi="Times New Roman" w:cs="Times New Roman"/>
                <w:color w:val="000000"/>
                <w:sz w:val="20"/>
                <w:szCs w:val="20"/>
                <w:lang w:eastAsia="ru-RU"/>
              </w:rPr>
              <w:t>Вентиляционные отверстия</w:t>
            </w:r>
            <w:r>
              <w:rPr>
                <w:rFonts w:ascii="Times New Roman" w:eastAsia="Times New Roman" w:hAnsi="Times New Roman" w:cs="Times New Roman"/>
                <w:color w:val="000000"/>
                <w:sz w:val="20"/>
                <w:szCs w:val="20"/>
                <w:lang w:eastAsia="ru-RU"/>
              </w:rPr>
              <w:t>: наличие.</w:t>
            </w:r>
          </w:p>
          <w:p w:rsidR="00DE2E11" w:rsidRDefault="00DE2E11" w:rsidP="00DE2E1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Двухсекционная: соответствие.</w:t>
            </w:r>
          </w:p>
          <w:p w:rsidR="00DE2E11" w:rsidRDefault="00DE2E11" w:rsidP="00DE2E11">
            <w:pPr>
              <w:spacing w:after="0" w:line="240" w:lineRule="auto"/>
              <w:rPr>
                <w:rFonts w:ascii="Times New Roman" w:eastAsia="Times New Roman" w:hAnsi="Times New Roman" w:cs="Times New Roman"/>
                <w:color w:val="000000"/>
                <w:sz w:val="20"/>
                <w:szCs w:val="20"/>
                <w:lang w:eastAsia="ru-RU"/>
              </w:rPr>
            </w:pPr>
            <w:r w:rsidRPr="00C23FE2">
              <w:rPr>
                <w:rFonts w:ascii="Times New Roman" w:eastAsia="Times New Roman" w:hAnsi="Times New Roman" w:cs="Times New Roman"/>
                <w:color w:val="000000"/>
                <w:sz w:val="20"/>
                <w:szCs w:val="20"/>
                <w:lang w:eastAsia="ru-RU"/>
              </w:rPr>
              <w:t>Диаметр</w:t>
            </w:r>
            <w:r>
              <w:rPr>
                <w:rFonts w:ascii="Times New Roman" w:eastAsia="Times New Roman" w:hAnsi="Times New Roman" w:cs="Times New Roman"/>
                <w:color w:val="000000"/>
                <w:sz w:val="20"/>
                <w:szCs w:val="20"/>
                <w:lang w:eastAsia="ru-RU"/>
              </w:rPr>
              <w:t xml:space="preserve"> Чашки Петри 90 м</w:t>
            </w:r>
            <w:r w:rsidRPr="00F372C0">
              <w:rPr>
                <w:rFonts w:ascii="Times New Roman" w:eastAsia="Times New Roman" w:hAnsi="Times New Roman" w:cs="Times New Roman"/>
                <w:color w:val="000000"/>
                <w:sz w:val="20"/>
                <w:szCs w:val="20"/>
                <w:lang w:eastAsia="ru-RU"/>
              </w:rPr>
              <w:t>иллиметр</w:t>
            </w:r>
            <w:r>
              <w:rPr>
                <w:rFonts w:ascii="Times New Roman" w:eastAsia="Times New Roman" w:hAnsi="Times New Roman" w:cs="Times New Roman"/>
                <w:color w:val="000000"/>
                <w:sz w:val="20"/>
                <w:szCs w:val="20"/>
                <w:lang w:eastAsia="ru-RU"/>
              </w:rPr>
              <w:t>.</w:t>
            </w:r>
          </w:p>
          <w:p w:rsidR="00DE2E11" w:rsidRPr="00F372C0" w:rsidRDefault="00DE2E11" w:rsidP="00DE2E1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Высота Чашки Петри </w:t>
            </w:r>
            <w:r w:rsidRPr="00F372C0">
              <w:rPr>
                <w:rFonts w:ascii="Times New Roman" w:eastAsia="Times New Roman" w:hAnsi="Times New Roman" w:cs="Times New Roman"/>
                <w:color w:val="000000"/>
                <w:sz w:val="20"/>
                <w:szCs w:val="20"/>
                <w:lang w:eastAsia="ru-RU"/>
              </w:rPr>
              <w:t>14±2</w:t>
            </w:r>
            <w:r>
              <w:rPr>
                <w:rFonts w:ascii="Times New Roman" w:eastAsia="Times New Roman" w:hAnsi="Times New Roman" w:cs="Times New Roman"/>
                <w:color w:val="000000"/>
                <w:sz w:val="20"/>
                <w:szCs w:val="20"/>
                <w:lang w:eastAsia="ru-RU"/>
              </w:rPr>
              <w:t xml:space="preserve"> м</w:t>
            </w:r>
            <w:r w:rsidRPr="00F372C0">
              <w:rPr>
                <w:rFonts w:ascii="Times New Roman" w:eastAsia="Times New Roman" w:hAnsi="Times New Roman" w:cs="Times New Roman"/>
                <w:color w:val="000000"/>
                <w:sz w:val="20"/>
                <w:szCs w:val="20"/>
                <w:lang w:eastAsia="ru-RU"/>
              </w:rPr>
              <w:t>иллиметр</w:t>
            </w:r>
            <w:r>
              <w:rPr>
                <w:rFonts w:ascii="Times New Roman" w:eastAsia="Times New Roman" w:hAnsi="Times New Roman" w:cs="Times New Roman"/>
                <w:color w:val="000000"/>
                <w:sz w:val="20"/>
                <w:szCs w:val="20"/>
                <w:lang w:eastAsia="ru-RU"/>
              </w:rPr>
              <w:t>.</w:t>
            </w:r>
          </w:p>
          <w:p w:rsidR="00DE2E11" w:rsidRPr="00E070B2" w:rsidRDefault="00DE2E11" w:rsidP="00DE2E11">
            <w:pPr>
              <w:pStyle w:val="af7"/>
              <w:rPr>
                <w:rFonts w:ascii="Times New Roman" w:hAnsi="Times New Roman"/>
              </w:rPr>
            </w:pPr>
            <w:r>
              <w:rPr>
                <w:rFonts w:ascii="Times New Roman" w:hAnsi="Times New Roman"/>
                <w:color w:val="000000"/>
                <w:sz w:val="20"/>
                <w:szCs w:val="20"/>
              </w:rPr>
              <w:t>Транспортная упаковка 480 штук</w:t>
            </w:r>
          </w:p>
        </w:tc>
        <w:tc>
          <w:tcPr>
            <w:tcW w:w="1095" w:type="dxa"/>
          </w:tcPr>
          <w:p w:rsidR="00DE2E11" w:rsidRPr="00E070B2" w:rsidRDefault="00DE2E11" w:rsidP="007B39AA">
            <w:pPr>
              <w:pStyle w:val="af7"/>
              <w:jc w:val="center"/>
              <w:rPr>
                <w:rFonts w:ascii="Times New Roman" w:hAnsi="Times New Roman"/>
              </w:rPr>
            </w:pPr>
            <w:r>
              <w:rPr>
                <w:rFonts w:ascii="Times New Roman" w:hAnsi="Times New Roman"/>
              </w:rPr>
              <w:t>480</w:t>
            </w:r>
          </w:p>
        </w:tc>
        <w:tc>
          <w:tcPr>
            <w:tcW w:w="943" w:type="dxa"/>
          </w:tcPr>
          <w:p w:rsidR="00DE2E11" w:rsidRPr="00E070B2" w:rsidRDefault="00DE2E11" w:rsidP="007B39AA">
            <w:pPr>
              <w:pStyle w:val="af7"/>
              <w:jc w:val="center"/>
              <w:rPr>
                <w:rFonts w:ascii="Times New Roman" w:hAnsi="Times New Roman"/>
              </w:rPr>
            </w:pPr>
            <w:r>
              <w:rPr>
                <w:rFonts w:ascii="Times New Roman" w:hAnsi="Times New Roman"/>
              </w:rPr>
              <w:t>штука</w:t>
            </w:r>
          </w:p>
        </w:tc>
        <w:tc>
          <w:tcPr>
            <w:tcW w:w="1556" w:type="dxa"/>
          </w:tcPr>
          <w:p w:rsidR="00DE2E11" w:rsidRPr="00E070B2" w:rsidRDefault="00DE2E11" w:rsidP="007B39AA">
            <w:pPr>
              <w:pStyle w:val="af7"/>
              <w:jc w:val="center"/>
              <w:rPr>
                <w:rFonts w:ascii="Times New Roman" w:hAnsi="Times New Roman"/>
              </w:rPr>
            </w:pPr>
            <w:r>
              <w:rPr>
                <w:rFonts w:ascii="Times New Roman" w:hAnsi="Times New Roman"/>
              </w:rPr>
              <w:t>22.29.29.190</w:t>
            </w:r>
          </w:p>
        </w:tc>
        <w:tc>
          <w:tcPr>
            <w:tcW w:w="1402" w:type="dxa"/>
            <w:shd w:val="clear" w:color="auto" w:fill="FFFFCC"/>
          </w:tcPr>
          <w:p w:rsidR="00DE2E11" w:rsidRPr="00E070B2" w:rsidRDefault="00DE2E11" w:rsidP="007B39AA">
            <w:pPr>
              <w:pStyle w:val="af7"/>
              <w:rPr>
                <w:rFonts w:ascii="Times New Roman" w:hAnsi="Times New Roman"/>
              </w:rPr>
            </w:pPr>
          </w:p>
        </w:tc>
        <w:tc>
          <w:tcPr>
            <w:tcW w:w="791" w:type="dxa"/>
            <w:shd w:val="clear" w:color="auto" w:fill="FFFFCC"/>
          </w:tcPr>
          <w:p w:rsidR="00DE2E11" w:rsidRPr="00E070B2" w:rsidRDefault="00DE2E11" w:rsidP="007B39AA">
            <w:pPr>
              <w:pStyle w:val="af7"/>
              <w:rPr>
                <w:rFonts w:ascii="Times New Roman" w:hAnsi="Times New Roman"/>
              </w:rPr>
            </w:pPr>
          </w:p>
        </w:tc>
        <w:tc>
          <w:tcPr>
            <w:tcW w:w="1092" w:type="dxa"/>
            <w:shd w:val="clear" w:color="auto" w:fill="FFFFCC"/>
          </w:tcPr>
          <w:p w:rsidR="00DE2E11" w:rsidRPr="00E070B2" w:rsidRDefault="00DE2E11" w:rsidP="007B39AA">
            <w:pPr>
              <w:pStyle w:val="af7"/>
              <w:rPr>
                <w:rFonts w:ascii="Times New Roman" w:hAnsi="Times New Roman"/>
              </w:rPr>
            </w:pPr>
          </w:p>
        </w:tc>
        <w:tc>
          <w:tcPr>
            <w:tcW w:w="1110" w:type="dxa"/>
            <w:shd w:val="clear" w:color="auto" w:fill="FFFFCC"/>
          </w:tcPr>
          <w:p w:rsidR="00DE2E11" w:rsidRPr="00E070B2" w:rsidRDefault="00DE2E11" w:rsidP="007B39AA">
            <w:pPr>
              <w:pStyle w:val="af7"/>
              <w:rPr>
                <w:rFonts w:ascii="Times New Roman" w:hAnsi="Times New Roman"/>
              </w:rPr>
            </w:pPr>
          </w:p>
        </w:tc>
      </w:tr>
    </w:tbl>
    <w:p w:rsidR="00DE2E11" w:rsidRDefault="00DE2E11" w:rsidP="000820E3">
      <w:pPr>
        <w:rPr>
          <w:rFonts w:ascii="Times New Roman" w:hAnsi="Times New Roman" w:cs="Times New Roman"/>
          <w:b/>
          <w:sz w:val="28"/>
          <w:szCs w:val="28"/>
        </w:rPr>
        <w:sectPr w:rsidR="00DE2E11" w:rsidSect="00DE2E11">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CB9" w:rsidRDefault="00424CB9">
      <w:pPr>
        <w:spacing w:after="0" w:line="240" w:lineRule="auto"/>
      </w:pPr>
      <w:r>
        <w:separator/>
      </w:r>
    </w:p>
  </w:endnote>
  <w:endnote w:type="continuationSeparator" w:id="0">
    <w:p w:rsidR="00424CB9" w:rsidRDefault="0042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30EB" w:rsidRDefault="00FB30E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B30E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B30E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B30E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B30E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B30E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E2E11">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CB9" w:rsidRDefault="00424CB9">
      <w:pPr>
        <w:spacing w:after="0" w:line="240" w:lineRule="auto"/>
      </w:pPr>
      <w:r>
        <w:separator/>
      </w:r>
    </w:p>
  </w:footnote>
  <w:footnote w:type="continuationSeparator" w:id="0">
    <w:p w:rsidR="00424CB9" w:rsidRDefault="00424CB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30EB" w:rsidRDefault="00FB30E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30EB" w:rsidRDefault="00FB30E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B30EB" w:rsidRDefault="00FB30E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24CB9"/>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2E11"/>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0EB"/>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4DD1-2E96-4472-B52B-AC15E35A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2025-02-20T05:47:00Z</dcterms:created>
  <dcterms:modified xsi:type="dcterms:W3CDTF">2025-02-20T05:47:00Z</dcterms:modified>
</cp:coreProperties>
</file>