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17.03.2025 № 21.1-03/481</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25.03.2025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0566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74750">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материалов для ремонта (1875 преимущество + 3500 ОИ)</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67475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10.12.2025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Поставка партиями, в течение 10 рабочих дней с момента получения заявки от Покупателя  
                <w:br/>
                Максимальное количество партий: 10
                <w:br/>
                Последний день подачи заявки: 25.11.2025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674750">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674750">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674750">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674750">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674750">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674750">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674750">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1875 преимущество</w:t>
            </w:r>
            <w:r w:rsidRPr="00C15FD9">
              <w:rPr>
                <w:rFonts w:ascii="Times New Roman" w:hAnsi="Times New Roman" w:cs="Times New Roman"/>
                <w:noProof/>
                <w:sz w:val="24"/>
                <w:szCs w:val="24"/>
              </w:rPr>
              <w:fldChar w:fldCharType="end"/>
            </w:r>
            <w:bookmarkEnd w:id="14"/>
          </w:p>
        </w:tc>
      </w:tr>
      <w:tr w:rsidR="00C14573" w:rsidRPr="008252D7" w:rsidTr="008C1BC9">
        <w:trPr>
          <w:trHeight w:val="612"/>
        </w:trPr>
        <w:tc>
          <w:tcPr>
            <w:tcW w:w="0" w:type="auto"/>
          </w:tcPr>
          <w:p w:rsidR="00C14573" w:rsidRPr="00FF12AF" w:rsidRDefault="00C14573" w:rsidP="00674750">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674750">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674750">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674750">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674750">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674750">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674750">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674750">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Участник указывает в заявке</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674750">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674750">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674750">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74750" w:rsidRPr="000437D6" w:rsidRDefault="00674750" w:rsidP="00E52880">
      <w:pPr>
        <w:pStyle w:val="a7"/>
        <w:widowControl w:val="0"/>
        <w:spacing w:after="0"/>
        <w:ind w:left="644"/>
        <w:jc w:val="center"/>
        <w:rPr>
          <w:rFonts w:ascii="Times New Roman" w:eastAsia="Courier New" w:hAnsi="Times New Roman" w:cs="Times New Roman"/>
          <w:b/>
        </w:rPr>
      </w:pPr>
    </w:p>
    <w:tbl>
      <w:tblPr>
        <w:tblW w:w="15945" w:type="dxa"/>
        <w:jc w:val="center"/>
        <w:tblLayout w:type="fixed"/>
        <w:tblCellMar>
          <w:left w:w="0" w:type="dxa"/>
          <w:right w:w="0" w:type="dxa"/>
        </w:tblCellMar>
        <w:tblLook w:val="04A0" w:firstRow="1" w:lastRow="0" w:firstColumn="1" w:lastColumn="0" w:noHBand="0" w:noVBand="1"/>
      </w:tblPr>
      <w:tblGrid>
        <w:gridCol w:w="428"/>
        <w:gridCol w:w="1985"/>
        <w:gridCol w:w="991"/>
        <w:gridCol w:w="851"/>
        <w:gridCol w:w="2118"/>
        <w:gridCol w:w="1134"/>
        <w:gridCol w:w="1134"/>
        <w:gridCol w:w="1701"/>
        <w:gridCol w:w="1067"/>
        <w:gridCol w:w="1134"/>
        <w:gridCol w:w="1134"/>
        <w:gridCol w:w="1134"/>
        <w:gridCol w:w="1134"/>
      </w:tblGrid>
      <w:tr w:rsidR="00AC34BE" w:rsidRPr="00674750" w:rsidTr="00A7682D">
        <w:trPr>
          <w:jc w:val="center"/>
        </w:trPr>
        <w:tc>
          <w:tcPr>
            <w:tcW w:w="428" w:type="dxa"/>
            <w:vMerge w:val="restart"/>
            <w:tcBorders>
              <w:top w:val="single" w:sz="4" w:space="0" w:color="auto"/>
              <w:left w:val="single" w:sz="4" w:space="0" w:color="auto"/>
              <w:right w:val="single" w:sz="4" w:space="0" w:color="auto"/>
            </w:tcBorders>
            <w:shd w:val="clear" w:color="auto" w:fill="auto"/>
          </w:tcPr>
          <w:p w:rsidR="00AC34BE" w:rsidRPr="00674750" w:rsidRDefault="00AC34BE" w:rsidP="00674750">
            <w:pPr>
              <w:spacing w:after="0" w:line="240" w:lineRule="auto"/>
              <w:ind w:left="138"/>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ind w:left="142"/>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Наименование товара, работы, услуги</w:t>
            </w:r>
          </w:p>
        </w:tc>
        <w:tc>
          <w:tcPr>
            <w:tcW w:w="99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Код позиции</w:t>
            </w:r>
          </w:p>
        </w:tc>
        <w:tc>
          <w:tcPr>
            <w:tcW w:w="85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Товарный знак</w:t>
            </w: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Характеристики товара, работы, услуги</w:t>
            </w:r>
          </w:p>
        </w:tc>
        <w:tc>
          <w:tcPr>
            <w:tcW w:w="1067" w:type="dxa"/>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Количество</w:t>
            </w:r>
          </w:p>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(объем работы, услуги)</w:t>
            </w:r>
          </w:p>
        </w:tc>
        <w:tc>
          <w:tcPr>
            <w:tcW w:w="1134" w:type="dxa"/>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Единица измерения</w:t>
            </w:r>
          </w:p>
        </w:tc>
        <w:tc>
          <w:tcPr>
            <w:tcW w:w="1134" w:type="dxa"/>
            <w:tcBorders>
              <w:top w:val="single" w:sz="4" w:space="0" w:color="auto"/>
              <w:left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
                <w:bCs/>
                <w:color w:val="000000"/>
                <w:sz w:val="16"/>
                <w:szCs w:val="16"/>
                <w:lang w:eastAsia="ru-RU"/>
              </w:rPr>
            </w:pPr>
          </w:p>
        </w:tc>
        <w:tc>
          <w:tcPr>
            <w:tcW w:w="1134" w:type="dxa"/>
            <w:tcBorders>
              <w:top w:val="single" w:sz="4" w:space="0" w:color="auto"/>
              <w:left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
                <w:bCs/>
                <w:color w:val="000000"/>
                <w:sz w:val="16"/>
                <w:szCs w:val="16"/>
                <w:lang w:eastAsia="ru-RU"/>
              </w:rPr>
            </w:pPr>
          </w:p>
        </w:tc>
        <w:tc>
          <w:tcPr>
            <w:tcW w:w="1134" w:type="dxa"/>
            <w:tcBorders>
              <w:top w:val="single" w:sz="4" w:space="0" w:color="auto"/>
              <w:left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
                <w:bCs/>
                <w:color w:val="000000"/>
                <w:sz w:val="16"/>
                <w:szCs w:val="16"/>
                <w:lang w:eastAsia="ru-RU"/>
              </w:rPr>
            </w:pPr>
          </w:p>
        </w:tc>
      </w:tr>
      <w:tr w:rsidR="00AC34BE" w:rsidRPr="00674750" w:rsidTr="00A7682D">
        <w:trPr>
          <w:trHeight w:val="654"/>
          <w:jc w:val="center"/>
        </w:trPr>
        <w:tc>
          <w:tcPr>
            <w:tcW w:w="428" w:type="dxa"/>
            <w:vMerge/>
            <w:tcBorders>
              <w:left w:val="single" w:sz="4" w:space="0" w:color="auto"/>
              <w:bottom w:val="single" w:sz="4" w:space="0" w:color="auto"/>
              <w:right w:val="single" w:sz="4" w:space="0" w:color="auto"/>
            </w:tcBorders>
            <w:shd w:val="clear" w:color="auto" w:fill="auto"/>
          </w:tcPr>
          <w:p w:rsidR="00AC34BE" w:rsidRPr="00674750" w:rsidRDefault="00AC34BE" w:rsidP="00674750">
            <w:pPr>
              <w:spacing w:after="0" w:line="240" w:lineRule="auto"/>
              <w:ind w:left="142"/>
              <w:rPr>
                <w:rFonts w:ascii="Times New Roman" w:hAnsi="Times New Roman"/>
                <w:b/>
                <w:bCs/>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C34BE" w:rsidRPr="00674750" w:rsidRDefault="00AC34BE" w:rsidP="00674750">
            <w:pPr>
              <w:spacing w:after="0" w:line="240" w:lineRule="auto"/>
              <w:ind w:left="142"/>
              <w:rPr>
                <w:rFonts w:ascii="Times New Roman" w:hAnsi="Times New Roman"/>
                <w:b/>
                <w:bCs/>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34BE" w:rsidRPr="00674750" w:rsidRDefault="00AC34BE" w:rsidP="00674750">
            <w:pPr>
              <w:spacing w:after="0" w:line="240" w:lineRule="auto"/>
              <w:rPr>
                <w:rFonts w:ascii="Times New Roman" w:hAnsi="Times New Roman"/>
                <w:b/>
                <w:bCs/>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Наименование характеристики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Единица измерения характеристики</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hAnsi="Times New Roman"/>
                <w:b/>
                <w:bCs/>
                <w:color w:val="000000"/>
                <w:sz w:val="16"/>
                <w:szCs w:val="16"/>
                <w:lang w:eastAsia="ru-RU"/>
              </w:rPr>
              <w:t>Инструкция по заполнению характеристик в заявке</w:t>
            </w:r>
          </w:p>
        </w:tc>
        <w:tc>
          <w:tcPr>
            <w:tcW w:w="1067" w:type="dxa"/>
            <w:vMerge/>
            <w:tcBorders>
              <w:left w:val="single" w:sz="4" w:space="0" w:color="auto"/>
              <w:bottom w:val="single" w:sz="4" w:space="0" w:color="auto"/>
              <w:right w:val="single" w:sz="4" w:space="0" w:color="auto"/>
            </w:tcBorders>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p>
        </w:tc>
        <w:tc>
          <w:tcPr>
            <w:tcW w:w="1134" w:type="dxa"/>
            <w:vMerge/>
            <w:tcBorders>
              <w:left w:val="single" w:sz="4" w:space="0" w:color="auto"/>
              <w:bottom w:val="single" w:sz="4" w:space="0" w:color="auto"/>
              <w:right w:val="single" w:sz="4" w:space="0" w:color="auto"/>
            </w:tcBorders>
            <w:vAlign w:val="center"/>
            <w:hideMark/>
          </w:tcPr>
          <w:p w:rsidR="00AC34BE" w:rsidRPr="00674750" w:rsidRDefault="00AC34BE" w:rsidP="00674750">
            <w:pPr>
              <w:spacing w:after="0" w:line="240" w:lineRule="auto"/>
              <w:jc w:val="center"/>
              <w:rPr>
                <w:rFonts w:ascii="Times New Roman" w:hAnsi="Times New Roman"/>
                <w:b/>
                <w:bCs/>
                <w:color w:val="000000"/>
                <w:sz w:val="16"/>
                <w:szCs w:val="16"/>
                <w:lang w:eastAsia="ru-RU"/>
              </w:rPr>
            </w:pPr>
          </w:p>
        </w:tc>
        <w:tc>
          <w:tcPr>
            <w:tcW w:w="1134" w:type="dxa"/>
            <w:tcBorders>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Страна происхождения</w:t>
            </w:r>
          </w:p>
        </w:tc>
        <w:tc>
          <w:tcPr>
            <w:tcW w:w="1134" w:type="dxa"/>
            <w:tcBorders>
              <w:left w:val="single" w:sz="4" w:space="0" w:color="auto"/>
              <w:bottom w:val="single" w:sz="4" w:space="0" w:color="auto"/>
              <w:right w:val="single" w:sz="4" w:space="0" w:color="auto"/>
            </w:tcBorders>
          </w:tcPr>
          <w:p w:rsidR="00AC34BE" w:rsidRDefault="00AC34BE" w:rsidP="00674750">
            <w:pPr>
              <w:spacing w:after="0" w:line="240" w:lineRule="auto"/>
              <w:jc w:val="center"/>
              <w:rPr>
                <w:rFonts w:ascii="Times New Roman" w:hAnsi="Times New Roman"/>
                <w:b/>
                <w:bCs/>
                <w:color w:val="000000"/>
                <w:sz w:val="16"/>
                <w:szCs w:val="16"/>
                <w:lang w:eastAsia="ru-RU"/>
              </w:rPr>
            </w:pPr>
          </w:p>
          <w:p w:rsidR="00AC34BE" w:rsidRPr="00AC34BE" w:rsidRDefault="00AC34BE" w:rsidP="00AC34BE">
            <w:pPr>
              <w:jc w:val="center"/>
              <w:rPr>
                <w:rFonts w:ascii="Times New Roman" w:hAnsi="Times New Roman"/>
                <w:sz w:val="16"/>
                <w:szCs w:val="16"/>
                <w:lang w:eastAsia="ru-RU"/>
              </w:rPr>
            </w:pPr>
            <w:r>
              <w:rPr>
                <w:rFonts w:ascii="Times New Roman" w:hAnsi="Times New Roman"/>
                <w:b/>
                <w:bCs/>
                <w:color w:val="000000"/>
                <w:sz w:val="16"/>
                <w:szCs w:val="16"/>
                <w:lang w:eastAsia="ru-RU"/>
              </w:rPr>
              <w:t>Цена за ед. (руб.)</w:t>
            </w:r>
          </w:p>
        </w:tc>
        <w:tc>
          <w:tcPr>
            <w:tcW w:w="1134" w:type="dxa"/>
            <w:tcBorders>
              <w:left w:val="single" w:sz="4" w:space="0" w:color="auto"/>
              <w:bottom w:val="single" w:sz="4" w:space="0" w:color="auto"/>
              <w:right w:val="single" w:sz="4" w:space="0" w:color="auto"/>
            </w:tcBorders>
          </w:tcPr>
          <w:p w:rsidR="00AC34BE" w:rsidRPr="00AC34BE" w:rsidRDefault="00AC34BE" w:rsidP="00AC34BE">
            <w:pPr>
              <w:spacing w:after="0" w:line="240" w:lineRule="auto"/>
              <w:jc w:val="center"/>
              <w:rPr>
                <w:rFonts w:ascii="Times New Roman" w:hAnsi="Times New Roman"/>
                <w:b/>
                <w:bCs/>
                <w:color w:val="000000"/>
                <w:sz w:val="16"/>
                <w:szCs w:val="16"/>
                <w:lang w:eastAsia="ru-RU"/>
              </w:rPr>
            </w:pPr>
            <w:r w:rsidRPr="00AC34BE">
              <w:rPr>
                <w:rFonts w:ascii="Times New Roman" w:hAnsi="Times New Roman"/>
                <w:b/>
                <w:bCs/>
                <w:color w:val="000000"/>
                <w:sz w:val="16"/>
                <w:szCs w:val="16"/>
                <w:lang w:eastAsia="ru-RU"/>
              </w:rPr>
              <w:t xml:space="preserve">Сумма </w:t>
            </w:r>
          </w:p>
          <w:p w:rsidR="00AC34BE" w:rsidRPr="00674750" w:rsidRDefault="00AC34BE" w:rsidP="00AC34BE">
            <w:pPr>
              <w:spacing w:after="0" w:line="240" w:lineRule="auto"/>
              <w:jc w:val="center"/>
              <w:rPr>
                <w:rFonts w:ascii="Times New Roman" w:hAnsi="Times New Roman"/>
                <w:b/>
                <w:bCs/>
                <w:color w:val="000000"/>
                <w:sz w:val="16"/>
                <w:szCs w:val="16"/>
                <w:lang w:eastAsia="ru-RU"/>
              </w:rPr>
            </w:pPr>
            <w:r w:rsidRPr="00AC34BE">
              <w:rPr>
                <w:rFonts w:ascii="Times New Roman" w:hAnsi="Times New Roman"/>
                <w:b/>
                <w:bCs/>
                <w:color w:val="000000"/>
                <w:sz w:val="16"/>
                <w:szCs w:val="16"/>
                <w:lang w:eastAsia="ru-RU"/>
              </w:rPr>
              <w:t>(руб.)</w:t>
            </w:r>
          </w:p>
        </w:tc>
      </w:tr>
      <w:tr w:rsidR="00AC34BE" w:rsidRPr="00674750" w:rsidTr="00C313CC">
        <w:trPr>
          <w:trHeight w:val="654"/>
          <w:jc w:val="center"/>
        </w:trPr>
        <w:tc>
          <w:tcPr>
            <w:tcW w:w="428" w:type="dxa"/>
            <w:tcBorders>
              <w:top w:val="single" w:sz="4" w:space="0" w:color="auto"/>
              <w:left w:val="single" w:sz="4" w:space="0" w:color="auto"/>
              <w:right w:val="single" w:sz="4" w:space="0" w:color="auto"/>
            </w:tcBorders>
            <w:shd w:val="clear" w:color="auto" w:fill="auto"/>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1</w:t>
            </w:r>
          </w:p>
        </w:tc>
        <w:tc>
          <w:tcPr>
            <w:tcW w:w="1985"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Заглушка торцевая для плинтуса ПВХ</w:t>
            </w:r>
          </w:p>
        </w:tc>
        <w:tc>
          <w:tcPr>
            <w:tcW w:w="99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rPr>
                <w:rFonts w:ascii="Times New Roman" w:hAnsi="Times New Roman"/>
                <w:b/>
                <w:bCs/>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ind w:left="67"/>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Предназначена для декорирования торцов ПВХ плинтуса плинтуса. Цвет - серый, текстура под дерево; Материал - ПВХ; Высота - 58 мм.  (2 шт. лев./пр.)-уп.</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rPr>
                <w:rFonts w:ascii="Times New Roman" w:hAnsi="Times New Roman"/>
                <w:bCs/>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20</w:t>
            </w:r>
          </w:p>
        </w:tc>
        <w:tc>
          <w:tcPr>
            <w:tcW w:w="1134"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sz w:val="16"/>
                <w:szCs w:val="16"/>
                <w:lang w:eastAsia="ru-RU"/>
              </w:rPr>
            </w:pPr>
          </w:p>
        </w:tc>
      </w:tr>
      <w:tr w:rsidR="00AC34BE" w:rsidRPr="00674750" w:rsidTr="00C313CC">
        <w:trPr>
          <w:trHeight w:val="654"/>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2</w:t>
            </w:r>
          </w:p>
        </w:tc>
        <w:tc>
          <w:tcPr>
            <w:tcW w:w="1985"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Заглушка торцевая для пластиковых подоконников белая</w:t>
            </w:r>
          </w:p>
        </w:tc>
        <w:tc>
          <w:tcPr>
            <w:tcW w:w="99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rPr>
                <w:rFonts w:ascii="Times New Roman" w:hAnsi="Times New Roman"/>
                <w:bCs/>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ind w:left="67"/>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Предназначена для декоративного оформления торцов пластиковых подоконников. Материал - ПВХ; Цвет - белый; Длина - 602 мм; Степень блеска - матовая.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rPr>
                <w:rFonts w:ascii="Times New Roman" w:hAnsi="Times New Roman"/>
                <w:bCs/>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sz w:val="16"/>
                <w:szCs w:val="16"/>
                <w:lang w:eastAsia="ru-RU"/>
              </w:rPr>
            </w:pPr>
          </w:p>
        </w:tc>
      </w:tr>
      <w:tr w:rsidR="00AC34BE" w:rsidRPr="00674750" w:rsidTr="00C313CC">
        <w:trPr>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3</w:t>
            </w:r>
          </w:p>
        </w:tc>
        <w:tc>
          <w:tcPr>
            <w:tcW w:w="1985"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 xml:space="preserve">Крестики для плитки </w:t>
            </w:r>
          </w:p>
        </w:tc>
        <w:tc>
          <w:tcPr>
            <w:tcW w:w="99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rPr>
                <w:rFonts w:ascii="Times New Roman" w:hAnsi="Times New Roman"/>
                <w:bCs/>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ind w:left="67"/>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Предназначены для получения ровных межплиточных швов одинаковой толщины в процессе монтажа керамических напольных покрытий и облицовки стен кафелем. Материал - пластик; Цвет - белый; Фасовка - 100 шт. Размер 2 мм.</w:t>
            </w:r>
          </w:p>
        </w:tc>
        <w:tc>
          <w:tcPr>
            <w:tcW w:w="1134"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ind w:left="140"/>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rPr>
                <w:rFonts w:ascii="Times New Roman" w:hAnsi="Times New Roman"/>
                <w:bCs/>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
                <w:bCs/>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tcPr>
          <w:p w:rsidR="00AC34BE" w:rsidRPr="002A3385" w:rsidRDefault="00C51C06" w:rsidP="00674750">
            <w:pPr>
              <w:spacing w:after="0" w:line="240" w:lineRule="auto"/>
              <w:jc w:val="center"/>
              <w:rPr>
                <w:rFonts w:ascii="Times New Roman" w:hAnsi="Times New Roman"/>
                <w:bCs/>
                <w:color w:val="000000"/>
                <w:sz w:val="16"/>
                <w:szCs w:val="16"/>
                <w:lang w:eastAsia="ru-RU"/>
              </w:rPr>
            </w:pPr>
            <w:r w:rsidRPr="002A3385">
              <w:rPr>
                <w:rFonts w:ascii="Times New Roman" w:hAnsi="Times New Roman"/>
                <w:bCs/>
                <w:color w:val="000000" w:themeColor="text1"/>
                <w:sz w:val="16"/>
                <w:szCs w:val="16"/>
                <w:lang w:eastAsia="ru-RU"/>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themeColor="text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themeColor="text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spacing w:after="0" w:line="240" w:lineRule="auto"/>
              <w:jc w:val="center"/>
              <w:rPr>
                <w:rFonts w:ascii="Times New Roman" w:hAnsi="Times New Roman"/>
                <w:bCs/>
                <w:color w:val="000000" w:themeColor="text1"/>
                <w:sz w:val="16"/>
                <w:szCs w:val="16"/>
                <w:lang w:eastAsia="ru-RU"/>
              </w:rPr>
            </w:pPr>
          </w:p>
        </w:tc>
      </w:tr>
      <w:tr w:rsidR="00AC34BE" w:rsidRPr="00674750" w:rsidTr="00C313CC">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AC34BE" w:rsidRPr="00674750" w:rsidRDefault="00AC34BE" w:rsidP="00674750">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4</w:t>
            </w:r>
          </w:p>
        </w:tc>
        <w:tc>
          <w:tcPr>
            <w:tcW w:w="1985"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ind w:left="142"/>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Крестики для плитки</w:t>
            </w:r>
          </w:p>
        </w:tc>
        <w:tc>
          <w:tcPr>
            <w:tcW w:w="99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rPr>
                <w:rFonts w:ascii="Times New Roman" w:hAnsi="Times New Roman"/>
                <w:bCs/>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ind w:left="67"/>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Предназначены для получения ровных межплиточных швов одинаковой толщины в процессе монтажа керамических напольных покрытий и облицовки стен кафелем. Материал - пластик; Цвет - белый; Фасовка - 100 шт. Размер 3 мм.</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34BE" w:rsidRPr="00674750" w:rsidRDefault="00AC34BE" w:rsidP="00674750">
            <w:pPr>
              <w:spacing w:after="0" w:line="240" w:lineRule="auto"/>
              <w:jc w:val="center"/>
              <w:rPr>
                <w:rFonts w:ascii="Times New Roman" w:hAnsi="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AC34BE" w:rsidRPr="00674750" w:rsidRDefault="00AC34BE" w:rsidP="00674750">
            <w:pPr>
              <w:spacing w:after="0" w:line="240" w:lineRule="auto"/>
              <w:jc w:val="center"/>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tcPr>
          <w:p w:rsidR="00AC34BE" w:rsidRPr="002A3385" w:rsidRDefault="00AC34BE" w:rsidP="00674750">
            <w:pPr>
              <w:jc w:val="center"/>
            </w:pPr>
            <w:r w:rsidRPr="002A3385">
              <w:rPr>
                <w:rFonts w:ascii="Times New Roman" w:hAnsi="Times New Roman"/>
                <w:bCs/>
                <w:color w:val="000000"/>
                <w:sz w:val="16"/>
                <w:szCs w:val="16"/>
                <w:lang w:eastAsia="ru-RU"/>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AC34BE" w:rsidRPr="00674750" w:rsidRDefault="00AC34BE" w:rsidP="00674750">
            <w:pPr>
              <w:jc w:val="center"/>
              <w:rPr>
                <w:rFonts w:ascii="Times New Roman" w:hAnsi="Times New Roman"/>
                <w:bCs/>
                <w:color w:val="000000"/>
                <w:sz w:val="16"/>
                <w:szCs w:val="16"/>
                <w:lang w:eastAsia="ru-RU"/>
              </w:rPr>
            </w:pPr>
          </w:p>
        </w:tc>
      </w:tr>
      <w:tr w:rsidR="00C313CC" w:rsidRPr="00674750" w:rsidTr="00C313CC">
        <w:trPr>
          <w:trHeight w:val="378"/>
          <w:jc w:val="center"/>
        </w:trPr>
        <w:tc>
          <w:tcPr>
            <w:tcW w:w="428" w:type="dxa"/>
            <w:vMerge w:val="restart"/>
            <w:tcBorders>
              <w:top w:val="single" w:sz="4" w:space="0" w:color="auto"/>
              <w:left w:val="single" w:sz="4" w:space="0" w:color="auto"/>
              <w:right w:val="single" w:sz="4" w:space="0" w:color="auto"/>
            </w:tcBorders>
            <w:shd w:val="clear" w:color="auto" w:fill="auto"/>
          </w:tcPr>
          <w:p w:rsidR="00C313CC" w:rsidRPr="00674750" w:rsidRDefault="00C313CC" w:rsidP="00674750">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5</w:t>
            </w:r>
          </w:p>
        </w:tc>
        <w:tc>
          <w:tcPr>
            <w:tcW w:w="1985" w:type="dxa"/>
            <w:vMerge w:val="restart"/>
            <w:tcBorders>
              <w:top w:val="single" w:sz="4" w:space="0" w:color="auto"/>
              <w:left w:val="single" w:sz="4" w:space="0" w:color="auto"/>
              <w:right w:val="single" w:sz="4" w:space="0" w:color="auto"/>
            </w:tcBorders>
          </w:tcPr>
          <w:p w:rsidR="00C313CC" w:rsidRPr="00674750" w:rsidRDefault="00C313CC" w:rsidP="00674750">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Кромка для коннелюрного профиля</w:t>
            </w:r>
          </w:p>
        </w:tc>
        <w:tc>
          <w:tcPr>
            <w:tcW w:w="991" w:type="dxa"/>
            <w:vMerge w:val="restart"/>
            <w:tcBorders>
              <w:top w:val="single" w:sz="4" w:space="0" w:color="auto"/>
              <w:left w:val="single" w:sz="4" w:space="0" w:color="auto"/>
              <w:right w:val="single" w:sz="4" w:space="0" w:color="auto"/>
            </w:tcBorders>
          </w:tcPr>
          <w:p w:rsidR="00C313CC" w:rsidRPr="00674750" w:rsidRDefault="00C313CC" w:rsidP="00674750">
            <w:pPr>
              <w:spacing w:after="0" w:line="240" w:lineRule="auto"/>
              <w:jc w:val="center"/>
              <w:rPr>
                <w:rFonts w:ascii="Times New Roman" w:hAnsi="Times New Roman"/>
                <w:color w:val="000000"/>
                <w:sz w:val="16"/>
                <w:szCs w:val="16"/>
                <w:lang w:eastAsia="ru-RU"/>
              </w:rPr>
            </w:pPr>
            <w:r w:rsidRPr="00674750">
              <w:rPr>
                <w:rFonts w:ascii="Times New Roman" w:hAnsi="Times New Roman"/>
                <w:bCs/>
                <w:color w:val="000000"/>
                <w:sz w:val="16"/>
                <w:szCs w:val="16"/>
                <w:lang w:eastAsia="ru-RU"/>
              </w:rPr>
              <w:t>22.23.19.190</w:t>
            </w:r>
          </w:p>
        </w:tc>
        <w:tc>
          <w:tcPr>
            <w:tcW w:w="851" w:type="dxa"/>
            <w:vMerge w:val="restart"/>
            <w:tcBorders>
              <w:top w:val="single" w:sz="4" w:space="0" w:color="auto"/>
              <w:left w:val="single" w:sz="4" w:space="0" w:color="auto"/>
              <w:right w:val="single" w:sz="4" w:space="0" w:color="auto"/>
            </w:tcBorders>
          </w:tcPr>
          <w:p w:rsidR="00C313CC" w:rsidRPr="00674750" w:rsidRDefault="00C313CC" w:rsidP="00674750">
            <w:pPr>
              <w:spacing w:after="0" w:line="240" w:lineRule="auto"/>
              <w:ind w:left="136"/>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674750" w:rsidRDefault="00C313CC" w:rsidP="00674750">
            <w:pPr>
              <w:spacing w:after="0" w:line="240" w:lineRule="auto"/>
              <w:ind w:left="63"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Предназначена для фиксации напольного </w:t>
            </w:r>
            <w:r w:rsidRPr="00674750">
              <w:rPr>
                <w:rFonts w:ascii="Times New Roman" w:hAnsi="Times New Roman"/>
                <w:color w:val="000000"/>
                <w:sz w:val="16"/>
                <w:szCs w:val="16"/>
                <w:lang w:eastAsia="ru-RU"/>
              </w:rPr>
              <w:lastRenderedPageBreak/>
              <w:t xml:space="preserve">покрытия, планка с уголком 4 мм. Материал - жесткий ПВХ; Цвет - серый;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674750" w:rsidRDefault="00C313CC" w:rsidP="00674750">
            <w:pPr>
              <w:spacing w:after="0" w:line="240" w:lineRule="auto"/>
              <w:rPr>
                <w:rFonts w:ascii="Times New Roman" w:hAnsi="Times New Roman"/>
                <w:bCs/>
                <w:color w:val="000000"/>
                <w:sz w:val="16"/>
                <w:szCs w:val="16"/>
                <w:lang w:eastAsia="ru-RU"/>
              </w:rPr>
            </w:pPr>
            <w:r w:rsidRPr="00674750">
              <w:rPr>
                <w:rFonts w:ascii="Times New Roman" w:hAnsi="Times New Roman"/>
                <w:bCs/>
                <w:color w:val="000000"/>
                <w:sz w:val="16"/>
                <w:szCs w:val="16"/>
                <w:lang w:eastAsia="ru-RU"/>
              </w:rPr>
              <w:lastRenderedPageBreak/>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674750" w:rsidRDefault="00C313CC" w:rsidP="00674750">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674750" w:rsidRDefault="00C313CC" w:rsidP="00674750">
            <w:pPr>
              <w:spacing w:after="0" w:line="240" w:lineRule="auto"/>
              <w:jc w:val="center"/>
              <w:rPr>
                <w:rFonts w:ascii="Times New Roman" w:hAnsi="Times New Roman"/>
                <w:color w:val="000000"/>
                <w:sz w:val="16"/>
                <w:szCs w:val="16"/>
                <w:lang w:eastAsia="ru-RU"/>
              </w:rPr>
            </w:pPr>
            <w:r w:rsidRPr="00674750">
              <w:rPr>
                <w:rFonts w:ascii="Times New Roman" w:eastAsia="Times New Roman" w:hAnsi="Times New Roman" w:cs="Times New Roman"/>
                <w:color w:val="000000"/>
                <w:sz w:val="16"/>
                <w:szCs w:val="16"/>
                <w:lang w:eastAsia="ru-RU"/>
              </w:rPr>
              <w:t xml:space="preserve">Значение характеристики не </w:t>
            </w:r>
            <w:r w:rsidRPr="00674750">
              <w:rPr>
                <w:rFonts w:ascii="Times New Roman" w:eastAsia="Times New Roman" w:hAnsi="Times New Roman" w:cs="Times New Roman"/>
                <w:color w:val="000000"/>
                <w:sz w:val="16"/>
                <w:szCs w:val="16"/>
                <w:lang w:eastAsia="ru-RU"/>
              </w:rPr>
              <w:lastRenderedPageBreak/>
              <w:t>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313CC" w:rsidRPr="00674750" w:rsidRDefault="00C313CC" w:rsidP="00674750">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42</w:t>
            </w:r>
          </w:p>
        </w:tc>
        <w:tc>
          <w:tcPr>
            <w:tcW w:w="1134" w:type="dxa"/>
            <w:vMerge w:val="restart"/>
            <w:tcBorders>
              <w:top w:val="single" w:sz="4" w:space="0" w:color="auto"/>
              <w:left w:val="single" w:sz="4" w:space="0" w:color="auto"/>
              <w:right w:val="single" w:sz="4" w:space="0" w:color="auto"/>
            </w:tcBorders>
          </w:tcPr>
          <w:p w:rsidR="00C313CC" w:rsidRPr="002A3385" w:rsidRDefault="00C313CC" w:rsidP="00674750">
            <w:pPr>
              <w:jc w:val="center"/>
            </w:pPr>
            <w:r w:rsidRPr="002A3385">
              <w:rPr>
                <w:rFonts w:ascii="Times New Roman" w:hAnsi="Times New Roman"/>
                <w:bCs/>
                <w:color w:val="000000"/>
                <w:sz w:val="16"/>
                <w:szCs w:val="16"/>
                <w:lang w:eastAsia="ru-RU"/>
              </w:rPr>
              <w:t>Штука</w:t>
            </w:r>
          </w:p>
        </w:tc>
        <w:tc>
          <w:tcPr>
            <w:tcW w:w="1134" w:type="dxa"/>
            <w:vMerge w:val="restart"/>
            <w:tcBorders>
              <w:top w:val="single" w:sz="4" w:space="0" w:color="auto"/>
              <w:left w:val="single" w:sz="4" w:space="0" w:color="auto"/>
              <w:right w:val="single" w:sz="4" w:space="0" w:color="auto"/>
            </w:tcBorders>
            <w:shd w:val="clear" w:color="auto" w:fill="FFFF00"/>
          </w:tcPr>
          <w:p w:rsidR="00C313CC" w:rsidRPr="00674750" w:rsidRDefault="00C313CC" w:rsidP="00674750">
            <w:pPr>
              <w:jc w:val="center"/>
              <w:rPr>
                <w:rFonts w:ascii="Times New Roman" w:hAnsi="Times New Roman"/>
                <w:bCs/>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313CC" w:rsidRPr="00674750" w:rsidRDefault="00C313CC" w:rsidP="00674750">
            <w:pPr>
              <w:jc w:val="center"/>
              <w:rPr>
                <w:rFonts w:ascii="Times New Roman" w:hAnsi="Times New Roman"/>
                <w:bCs/>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313CC" w:rsidRPr="00674750" w:rsidRDefault="00C313CC" w:rsidP="00674750">
            <w:pPr>
              <w:jc w:val="center"/>
              <w:rPr>
                <w:rFonts w:ascii="Times New Roman" w:hAnsi="Times New Roman"/>
                <w:bCs/>
                <w:color w:val="000000"/>
                <w:sz w:val="16"/>
                <w:szCs w:val="16"/>
                <w:lang w:eastAsia="ru-RU"/>
              </w:rPr>
            </w:pPr>
          </w:p>
        </w:tc>
      </w:tr>
      <w:tr w:rsidR="00C313CC" w:rsidRPr="00674750" w:rsidTr="00C71F99">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313CC" w:rsidRPr="00674750" w:rsidRDefault="00C313CC" w:rsidP="00674750">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313CC" w:rsidRPr="00674750" w:rsidRDefault="00C313CC" w:rsidP="00674750">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313CC" w:rsidRPr="00674750" w:rsidRDefault="00C313CC" w:rsidP="00674750">
            <w:pPr>
              <w:spacing w:after="0" w:line="240" w:lineRule="auto"/>
              <w:jc w:val="center"/>
              <w:rPr>
                <w:rFonts w:ascii="Times New Roman" w:hAnsi="Times New Roman"/>
                <w:bCs/>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313CC" w:rsidRPr="00674750" w:rsidRDefault="00C313CC" w:rsidP="00674750">
            <w:pPr>
              <w:spacing w:after="0" w:line="240" w:lineRule="auto"/>
              <w:ind w:left="136"/>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2A3385" w:rsidRDefault="00C313CC" w:rsidP="00674750">
            <w:pPr>
              <w:spacing w:after="0" w:line="240" w:lineRule="auto"/>
              <w:ind w:left="63"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 xml:space="preserve">Длина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2A3385" w:rsidRDefault="00C51C06" w:rsidP="00C51C06">
            <w:pPr>
              <w:spacing w:after="0" w:line="240" w:lineRule="auto"/>
              <w:rPr>
                <w:rFonts w:ascii="Times New Roman" w:hAnsi="Times New Roman"/>
                <w:bCs/>
                <w:color w:val="000000"/>
                <w:sz w:val="16"/>
                <w:szCs w:val="16"/>
                <w:lang w:eastAsia="ru-RU"/>
              </w:rPr>
            </w:pPr>
            <w:r w:rsidRPr="002A3385">
              <w:rPr>
                <w:rFonts w:ascii="Times New Roman" w:hAnsi="Times New Roman"/>
                <w:bCs/>
                <w:color w:val="000000"/>
                <w:sz w:val="16"/>
                <w:szCs w:val="16"/>
                <w:lang w:eastAsia="ru-RU"/>
              </w:rPr>
              <w:t>≥</w:t>
            </w:r>
            <w:r w:rsidR="00C313CC" w:rsidRPr="002A3385">
              <w:rPr>
                <w:rFonts w:ascii="Times New Roman" w:hAnsi="Times New Roman"/>
                <w:bCs/>
                <w:color w:val="000000"/>
                <w:sz w:val="16"/>
                <w:szCs w:val="16"/>
                <w:lang w:eastAsia="ru-RU"/>
              </w:rPr>
              <w:t xml:space="preserve"> 2500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2A3385" w:rsidRDefault="00C313CC" w:rsidP="00674750">
            <w:pPr>
              <w:spacing w:after="0" w:line="240" w:lineRule="auto"/>
              <w:rPr>
                <w:rFonts w:ascii="Times New Roman" w:hAnsi="Times New Roman"/>
                <w:color w:val="000000"/>
                <w:sz w:val="16"/>
                <w:szCs w:val="16"/>
                <w:lang w:eastAsia="ru-RU"/>
              </w:rPr>
            </w:pPr>
            <w:r w:rsidRPr="002A3385">
              <w:rPr>
                <w:rFonts w:ascii="Times New Roman" w:hAnsi="Times New Roman"/>
                <w:color w:val="000000"/>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313CC" w:rsidRPr="00674750" w:rsidRDefault="00C313CC" w:rsidP="00674750">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left w:val="single" w:sz="4" w:space="0" w:color="auto"/>
              <w:bottom w:val="single" w:sz="4" w:space="0" w:color="auto"/>
              <w:right w:val="single" w:sz="4" w:space="0" w:color="auto"/>
            </w:tcBorders>
          </w:tcPr>
          <w:p w:rsidR="00C313CC" w:rsidRPr="00674750" w:rsidRDefault="00C313CC" w:rsidP="00674750">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313CC" w:rsidRPr="002A3385" w:rsidRDefault="00C313CC" w:rsidP="00674750">
            <w:pPr>
              <w:jc w:val="center"/>
              <w:rPr>
                <w:rFonts w:ascii="Times New Roman" w:hAnsi="Times New Roman"/>
                <w:bCs/>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313CC" w:rsidRPr="00674750" w:rsidRDefault="00C313CC" w:rsidP="00674750">
            <w:pPr>
              <w:jc w:val="center"/>
              <w:rPr>
                <w:rFonts w:ascii="Times New Roman" w:hAnsi="Times New Roman"/>
                <w:bCs/>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313CC" w:rsidRPr="00674750" w:rsidRDefault="00C313CC" w:rsidP="00674750">
            <w:pPr>
              <w:jc w:val="center"/>
              <w:rPr>
                <w:rFonts w:ascii="Times New Roman" w:hAnsi="Times New Roman"/>
                <w:bCs/>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313CC" w:rsidRPr="00674750" w:rsidRDefault="00C313CC" w:rsidP="00674750">
            <w:pPr>
              <w:jc w:val="center"/>
              <w:rPr>
                <w:rFonts w:ascii="Times New Roman" w:hAnsi="Times New Roman"/>
                <w:bCs/>
                <w:color w:val="000000"/>
                <w:sz w:val="16"/>
                <w:szCs w:val="16"/>
                <w:lang w:eastAsia="ru-RU"/>
              </w:rPr>
            </w:pPr>
          </w:p>
        </w:tc>
      </w:tr>
      <w:tr w:rsidR="00C71F99" w:rsidRPr="00674750" w:rsidTr="00200791">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Pr>
                <w:rFonts w:ascii="Times New Roman" w:hAnsi="Times New Roman"/>
                <w:color w:val="000000"/>
                <w:sz w:val="16"/>
                <w:szCs w:val="16"/>
                <w:lang w:eastAsia="ru-RU"/>
              </w:rPr>
              <w:t>6</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E61E2A" w:rsidRDefault="00C71F99" w:rsidP="00C71F99">
            <w:pPr>
              <w:spacing w:after="0" w:line="240" w:lineRule="auto"/>
              <w:ind w:left="142" w:right="139"/>
              <w:rPr>
                <w:rFonts w:ascii="Times New Roman" w:hAnsi="Times New Roman"/>
                <w:color w:val="000000"/>
                <w:sz w:val="16"/>
                <w:szCs w:val="16"/>
                <w:lang w:eastAsia="ru-RU"/>
              </w:rPr>
            </w:pPr>
            <w:r w:rsidRPr="00BC1441">
              <w:rPr>
                <w:rFonts w:ascii="Times New Roman" w:hAnsi="Times New Roman"/>
                <w:color w:val="000000"/>
                <w:sz w:val="16"/>
                <w:szCs w:val="16"/>
                <w:lang w:eastAsia="ru-RU"/>
              </w:rPr>
              <w:t>Лист гипсокартонный</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E61E2A" w:rsidRDefault="00C71F99" w:rsidP="00C71F99">
            <w:pPr>
              <w:spacing w:after="0" w:line="240" w:lineRule="auto"/>
              <w:jc w:val="center"/>
              <w:rPr>
                <w:rFonts w:ascii="Times New Roman" w:hAnsi="Times New Roman"/>
                <w:color w:val="000000"/>
                <w:sz w:val="16"/>
                <w:szCs w:val="16"/>
                <w:lang w:eastAsia="ru-RU"/>
              </w:rPr>
            </w:pPr>
            <w:r w:rsidRPr="0082184F">
              <w:rPr>
                <w:rFonts w:ascii="Times New Roman" w:hAnsi="Times New Roman"/>
                <w:color w:val="000000"/>
                <w:sz w:val="16"/>
                <w:szCs w:val="16"/>
                <w:lang w:eastAsia="ru-RU"/>
              </w:rPr>
              <w:t>23.62.10.000-00000008</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ind w:left="63"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 xml:space="preserve">Длина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bCs/>
                <w:color w:val="000000"/>
                <w:sz w:val="16"/>
                <w:szCs w:val="16"/>
                <w:lang w:eastAsia="ru-RU"/>
              </w:rPr>
            </w:pPr>
            <w:r w:rsidRPr="002A3385">
              <w:rPr>
                <w:rFonts w:ascii="Times New Roman" w:hAnsi="Times New Roman"/>
                <w:bCs/>
                <w:color w:val="000000"/>
                <w:sz w:val="16"/>
                <w:szCs w:val="16"/>
                <w:lang w:eastAsia="ru-RU"/>
              </w:rPr>
              <w:t>≥ 2500  и  &lt; 2550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r w:rsidRPr="002A3385">
              <w:rPr>
                <w:rFonts w:ascii="Times New Roman" w:hAnsi="Times New Roman"/>
                <w:color w:val="000000"/>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067"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74</w:t>
            </w:r>
          </w:p>
        </w:tc>
        <w:tc>
          <w:tcPr>
            <w:tcW w:w="1134" w:type="dxa"/>
            <w:vMerge w:val="restart"/>
            <w:tcBorders>
              <w:top w:val="single" w:sz="4" w:space="0" w:color="auto"/>
              <w:left w:val="single" w:sz="4" w:space="0" w:color="auto"/>
              <w:right w:val="single" w:sz="4" w:space="0" w:color="auto"/>
            </w:tcBorders>
          </w:tcPr>
          <w:p w:rsidR="00C71F99" w:rsidRPr="002A3385" w:rsidRDefault="00C71F99" w:rsidP="00C71F99">
            <w:pPr>
              <w:jc w:val="center"/>
            </w:pPr>
            <w:r w:rsidRPr="002A3385">
              <w:rPr>
                <w:rFonts w:ascii="Times New Roman" w:hAnsi="Times New Roman"/>
                <w:bCs/>
                <w:color w:val="000000"/>
                <w:sz w:val="16"/>
                <w:szCs w:val="16"/>
                <w:lang w:eastAsia="ru-RU"/>
              </w:rPr>
              <w:t>Штука</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ind w:left="63"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 xml:space="preserve">Толщина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51C06" w:rsidP="00C71F99">
            <w:pPr>
              <w:spacing w:after="0" w:line="240" w:lineRule="auto"/>
              <w:rPr>
                <w:rFonts w:ascii="Times New Roman" w:hAnsi="Times New Roman"/>
                <w:bCs/>
                <w:color w:val="000000" w:themeColor="text1"/>
                <w:sz w:val="16"/>
                <w:szCs w:val="16"/>
                <w:lang w:eastAsia="ru-RU"/>
              </w:rPr>
            </w:pPr>
            <w:r w:rsidRPr="002A3385">
              <w:rPr>
                <w:rFonts w:ascii="Times New Roman" w:hAnsi="Times New Roman"/>
                <w:bCs/>
                <w:color w:val="000000" w:themeColor="text1"/>
                <w:sz w:val="16"/>
                <w:szCs w:val="16"/>
                <w:lang w:eastAsia="ru-RU"/>
              </w:rPr>
              <w:t>≥ 12.5  и  &lt; 14</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themeColor="text1"/>
                <w:sz w:val="16"/>
                <w:szCs w:val="16"/>
                <w:lang w:eastAsia="ru-RU"/>
              </w:rPr>
            </w:pPr>
            <w:r w:rsidRPr="002A3385">
              <w:rPr>
                <w:rFonts w:ascii="Times New Roman" w:hAnsi="Times New Roman"/>
                <w:color w:val="000000" w:themeColor="text1"/>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2A3385"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ind w:left="63"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Ширина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bCs/>
                <w:color w:val="000000"/>
                <w:sz w:val="16"/>
                <w:szCs w:val="16"/>
                <w:lang w:eastAsia="ru-RU"/>
              </w:rPr>
            </w:pPr>
            <w:r w:rsidRPr="002A3385">
              <w:rPr>
                <w:rFonts w:ascii="Times New Roman" w:hAnsi="Times New Roman"/>
                <w:bCs/>
                <w:color w:val="000000"/>
                <w:sz w:val="16"/>
                <w:szCs w:val="16"/>
                <w:lang w:eastAsia="ru-RU"/>
              </w:rPr>
              <w:t>≥ 1200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r w:rsidRPr="002A3385">
              <w:rPr>
                <w:rFonts w:ascii="Times New Roman" w:hAnsi="Times New Roman"/>
                <w:color w:val="000000"/>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2A3385"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7</w:t>
            </w: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Плинтус ПВХ</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ind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Предназначен для помещений с ламинатом, паркетом, линолеумом и ковровым покрытием. Цвет - серый, текстура - под дерево; Материал - ПВХ; Высота - 58 мм; Ширина - 20 мм; Длина - 2500 мм; С кабель каналом - да; Назначение - для пола.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r w:rsidRPr="002A3385">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57</w:t>
            </w:r>
          </w:p>
        </w:tc>
        <w:tc>
          <w:tcPr>
            <w:tcW w:w="1134" w:type="dxa"/>
            <w:tcBorders>
              <w:top w:val="single" w:sz="4" w:space="0" w:color="auto"/>
              <w:left w:val="single" w:sz="4" w:space="0" w:color="auto"/>
              <w:bottom w:val="single" w:sz="4" w:space="0" w:color="auto"/>
              <w:right w:val="single" w:sz="4" w:space="0" w:color="auto"/>
            </w:tcBorders>
          </w:tcPr>
          <w:p w:rsidR="00C71F99" w:rsidRPr="002A3385" w:rsidRDefault="00C71F99" w:rsidP="00C71F99">
            <w:pPr>
              <w:jc w:val="center"/>
            </w:pPr>
            <w:r w:rsidRPr="002A3385">
              <w:rPr>
                <w:rFonts w:ascii="Times New Roman" w:hAnsi="Times New Roman"/>
                <w:bCs/>
                <w:color w:val="000000"/>
                <w:sz w:val="16"/>
                <w:szCs w:val="16"/>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C313CC">
        <w:trPr>
          <w:trHeight w:val="378"/>
          <w:jc w:val="center"/>
        </w:trPr>
        <w:tc>
          <w:tcPr>
            <w:tcW w:w="428" w:type="dxa"/>
            <w:vMerge w:val="restart"/>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8</w:t>
            </w:r>
          </w:p>
        </w:tc>
        <w:tc>
          <w:tcPr>
            <w:tcW w:w="1985"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Профиль коннелюрный 25х25 мм</w:t>
            </w:r>
          </w:p>
        </w:tc>
        <w:tc>
          <w:tcPr>
            <w:tcW w:w="991"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ind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 xml:space="preserve">Предназначен для завода линолеума на стену. Материал - ПВХ мягкий; Размер - 25х25 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r w:rsidRPr="002A3385">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42</w:t>
            </w:r>
          </w:p>
        </w:tc>
        <w:tc>
          <w:tcPr>
            <w:tcW w:w="1134" w:type="dxa"/>
            <w:vMerge w:val="restart"/>
            <w:tcBorders>
              <w:top w:val="single" w:sz="4" w:space="0" w:color="auto"/>
              <w:left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Штука</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A7682D">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ind w:left="63" w:right="67"/>
              <w:rPr>
                <w:rFonts w:ascii="Times New Roman" w:hAnsi="Times New Roman"/>
                <w:color w:val="000000"/>
                <w:sz w:val="16"/>
                <w:szCs w:val="16"/>
                <w:lang w:eastAsia="ru-RU"/>
              </w:rPr>
            </w:pPr>
            <w:r w:rsidRPr="002A3385">
              <w:rPr>
                <w:rFonts w:ascii="Times New Roman" w:hAnsi="Times New Roman"/>
                <w:color w:val="000000"/>
                <w:sz w:val="16"/>
                <w:szCs w:val="16"/>
                <w:lang w:eastAsia="ru-RU"/>
              </w:rPr>
              <w:t xml:space="preserve">Длина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51C06" w:rsidP="00C71F99">
            <w:pPr>
              <w:spacing w:after="0" w:line="240" w:lineRule="auto"/>
              <w:rPr>
                <w:rFonts w:ascii="Times New Roman" w:hAnsi="Times New Roman"/>
                <w:bCs/>
                <w:color w:val="000000" w:themeColor="text1"/>
                <w:sz w:val="16"/>
                <w:szCs w:val="16"/>
                <w:lang w:eastAsia="ru-RU"/>
              </w:rPr>
            </w:pPr>
            <w:r w:rsidRPr="002A3385">
              <w:rPr>
                <w:rFonts w:ascii="Times New Roman" w:hAnsi="Times New Roman"/>
                <w:bCs/>
                <w:color w:val="000000" w:themeColor="text1"/>
                <w:sz w:val="16"/>
                <w:szCs w:val="16"/>
                <w:lang w:eastAsia="ru-RU"/>
              </w:rPr>
              <w:t>≥ 2500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2A3385" w:rsidRDefault="00C71F99" w:rsidP="00C71F99">
            <w:pPr>
              <w:spacing w:after="0" w:line="240" w:lineRule="auto"/>
              <w:rPr>
                <w:rFonts w:ascii="Times New Roman" w:hAnsi="Times New Roman"/>
                <w:color w:val="000000"/>
                <w:sz w:val="16"/>
                <w:szCs w:val="16"/>
                <w:lang w:eastAsia="ru-RU"/>
              </w:rPr>
            </w:pPr>
            <w:r w:rsidRPr="002A3385">
              <w:rPr>
                <w:rFonts w:ascii="Times New Roman" w:hAnsi="Times New Roman"/>
                <w:color w:val="000000"/>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9</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Смесь сухая строительная     </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23.64.10.110-00000002</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3800</w:t>
            </w:r>
          </w:p>
        </w:tc>
        <w:tc>
          <w:tcPr>
            <w:tcW w:w="1134"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Назначение напольной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устройства выравнивающих слоев (прослоек)</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Способ укладки напольной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Выравниваемая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наружных и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Функциональное назначение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Напольная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Толщина слоя</w:t>
            </w:r>
            <w:r w:rsidRPr="00674750">
              <w:rPr>
                <w:rFonts w:ascii="Times New Roman" w:hAnsi="Times New Roman"/>
                <w:color w:val="000000"/>
                <w:sz w:val="16"/>
                <w:szCs w:val="16"/>
                <w:lang w:val="en-US" w:eastAsia="ru-RU"/>
              </w:rPr>
              <w:t xml:space="preserve">: </w:t>
            </w:r>
            <w:r w:rsidRPr="00674750">
              <w:rPr>
                <w:rFonts w:ascii="Times New Roman" w:hAnsi="Times New Roman"/>
                <w:color w:val="000000"/>
                <w:sz w:val="16"/>
                <w:szCs w:val="16"/>
                <w:lang w:eastAsia="ru-RU"/>
              </w:rPr>
              <w:t>5-</w:t>
            </w:r>
            <w:r w:rsidRPr="00674750">
              <w:rPr>
                <w:rFonts w:ascii="Times New Roman" w:hAnsi="Times New Roman"/>
                <w:color w:val="000000"/>
                <w:sz w:val="16"/>
                <w:szCs w:val="16"/>
                <w:lang w:val="en-US" w:eastAsia="ru-RU"/>
              </w:rPr>
              <w:t xml:space="preserve">50 </w:t>
            </w:r>
            <w:r w:rsidRPr="00674750">
              <w:rPr>
                <w:rFonts w:ascii="Times New Roman" w:hAnsi="Times New Roman"/>
                <w:color w:val="000000"/>
                <w:sz w:val="16"/>
                <w:szCs w:val="16"/>
                <w:lang w:eastAsia="ru-RU"/>
              </w:rPr>
              <w:t xml:space="preserve">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Обусловлено состоянием имеющихся поверхностей (неровности от 5 до 50 мм)</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Марочная прочность на сжатие, МПа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30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Планируется высокая нагрузка на полы (установка медицинского оборудования), требуется высокая прочность материала</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Удобство транспортировки и использования материала</w:t>
            </w:r>
          </w:p>
        </w:tc>
        <w:tc>
          <w:tcPr>
            <w:tcW w:w="1067"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10</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Смесь сухая строительная                              </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23.64.10.110-00000002</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Значение характеристики не </w:t>
            </w:r>
            <w:r w:rsidRPr="00674750">
              <w:rPr>
                <w:rFonts w:ascii="Times New Roman" w:hAnsi="Times New Roman"/>
                <w:color w:val="000000"/>
                <w:sz w:val="16"/>
                <w:szCs w:val="16"/>
                <w:lang w:eastAsia="ru-RU"/>
              </w:rPr>
              <w:lastRenderedPageBreak/>
              <w:t>может изменяться участником закупки</w:t>
            </w:r>
          </w:p>
        </w:tc>
        <w:tc>
          <w:tcPr>
            <w:tcW w:w="1067"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1150</w:t>
            </w:r>
          </w:p>
        </w:tc>
        <w:tc>
          <w:tcPr>
            <w:tcW w:w="1134"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Назначение клеевой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укладки облицовочных материалов</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наружных и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Функциональное назначение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Клеевая (предназначенная для укладки)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морозостойкий, влагостойкий. Марка по морозостойкости: F 35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Материал будет использован в помещениях с низкими температурами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Материал плитки: керамика, искусственный камень, клинкер, керамогранит, натуральный камень. Основание поверхности стен и полов: бетон, железобетон, ячеистый бетон, кирпич, гипсокартон, ЦПС, цементные, известково-цементные и гипсовые штукатурки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 xml:space="preserve">Совместимость с имеющимися облицовочными материалами и поверхностями  </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Класс клея по ГОСТ 56387</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С2</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Материал будет использоваться для укладки тяжелого керамического материала, керамогранита, искусственного камня, для облицовки поверхностей с высоким уровнем эксплуатации. Требуется обеспечение высокой адгезии поверхностей.</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C313CC">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11</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Смесь сухая строительная  </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23.64.10.110-00000003</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2140</w:t>
            </w:r>
          </w:p>
        </w:tc>
        <w:tc>
          <w:tcPr>
            <w:tcW w:w="1134"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Назначение напольной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устройства финишных покрытий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Способ укладки напольной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Самовыравнивающиеся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Функциональное назначение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Напольная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Толщина слоя: 2-6 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Обусловлено состоянием имеющихся поверхностей (неровности от 2 до 6 мм)</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Марочная прочность на сжатие, МПа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12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Планируется средняя нагрузка на полы (установка оборудования и мебели), требуется повышенная прочность материала</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Быстротвердеющий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27"/>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Удобство использования материала при ограничениях по времени работ</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Расход сухой смеси при слое 1 мм, кг/м2</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1,6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i/>
                <w:color w:val="000000"/>
                <w:sz w:val="16"/>
                <w:szCs w:val="16"/>
                <w:lang w:eastAsia="ru-RU"/>
              </w:rPr>
              <w:t>Для экономии используемого материала</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left="152"/>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i/>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12</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Смесь сухая строительная                              </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23.64.10.110-00000002</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bottom w:val="single" w:sz="4" w:space="0" w:color="auto"/>
              <w:right w:val="single" w:sz="4" w:space="0" w:color="auto"/>
            </w:tcBorders>
          </w:tcPr>
          <w:p w:rsidR="00C71F99" w:rsidRPr="00674750" w:rsidRDefault="00F500DD" w:rsidP="00C71F9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2325</w:t>
            </w:r>
          </w:p>
        </w:tc>
        <w:tc>
          <w:tcPr>
            <w:tcW w:w="1134"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Назначение напольной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устройства стяжек</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Способ укладки напольной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Выравниваемая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Для наружных и внутренних </w:t>
            </w:r>
            <w:r w:rsidRPr="00674750">
              <w:rPr>
                <w:rFonts w:ascii="Times New Roman" w:hAnsi="Times New Roman"/>
                <w:color w:val="000000"/>
                <w:sz w:val="16"/>
                <w:szCs w:val="16"/>
                <w:lang w:eastAsia="ru-RU"/>
              </w:rPr>
              <w:lastRenderedPageBreak/>
              <w:t>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Значение характеристики не может изменяться </w:t>
            </w:r>
            <w:r w:rsidRPr="00674750">
              <w:rPr>
                <w:rFonts w:ascii="Times New Roman" w:hAnsi="Times New Roman"/>
                <w:color w:val="000000"/>
                <w:sz w:val="16"/>
                <w:szCs w:val="16"/>
                <w:lang w:eastAsia="ru-RU"/>
              </w:rPr>
              <w:lastRenderedPageBreak/>
              <w:t>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Функциональное назначение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Напольная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на основе портландцемента и фракционированного песка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Указанный состав необходим для создания  долговечных монолитных бетонных конструкций</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Марка по прочности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М-300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Требуется для создания долговечных монолитных бетонных конструкций</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13</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сухая строительная</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p w:rsidR="00C71F99" w:rsidRPr="00674750" w:rsidRDefault="00C71F99" w:rsidP="00C71F99">
            <w:pPr>
              <w:jc w:val="center"/>
              <w:rPr>
                <w:rFonts w:ascii="Times New Roman" w:hAnsi="Times New Roman"/>
                <w:sz w:val="16"/>
                <w:szCs w:val="16"/>
                <w:lang w:eastAsia="ru-RU"/>
              </w:rPr>
            </w:pPr>
            <w:r w:rsidRPr="00674750">
              <w:rPr>
                <w:rFonts w:ascii="Times New Roman" w:hAnsi="Times New Roman"/>
                <w:color w:val="000000"/>
                <w:sz w:val="16"/>
                <w:szCs w:val="16"/>
                <w:lang w:eastAsia="ru-RU"/>
              </w:rPr>
              <w:t>23.64.10.110-00000003</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Полимерный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1060</w:t>
            </w:r>
          </w:p>
        </w:tc>
        <w:tc>
          <w:tcPr>
            <w:tcW w:w="1134"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Способ нанесения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Ручной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Тип шпаклевочной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Финишная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Функциональное назначение смеси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Шпаклевочная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Толщина слоя: 1-5 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Обусловлено состоянием имеющихся поверхностей (неровности от 1 до 5 мм)</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Расход сухой смеси при слое 1 мм, кг/м2</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1,2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Для экономии используемого материала</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Размер фракции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0,3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Для равномерного гладкого покрытия без бороздок на поверхности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Цвет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Белый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Эстетическая совместимость с помещениями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3C0E6E">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14</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сухая строительная</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23.64.10.110-00000002</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20</w:t>
            </w:r>
          </w:p>
        </w:tc>
        <w:tc>
          <w:tcPr>
            <w:tcW w:w="1134"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Назначение затирочной (шовной)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узких швов (до 6 мм включительно)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наружных и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Функциональное назначение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Затирочная (шовная)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цемента с минеральными заполнителями, пигментами и полимерными модификаторами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Указанный состав необходим для создания надежных долговечных швов</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Водооталкивающая. Используется в помещениях эксплуатирующихся в условиях периодического увлажнения (в ванных комнатах, душевых, кухнях)</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Материал будет использоваться в помещениях с повышенной влажностью</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Цвет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Белый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 xml:space="preserve">Эстетическая совместимость с керамической плиткой </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Упаковка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2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749"/>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15</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сухая строительная</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23.64.10.110-00000002</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12</w:t>
            </w:r>
          </w:p>
        </w:tc>
        <w:tc>
          <w:tcPr>
            <w:tcW w:w="1134"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Назначение затирочной (шовной)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узких швов (до 6 мм включительно)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наружных и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Функциональное назначение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Затирочная (шовная)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134" w:type="dxa"/>
            <w:tcBorders>
              <w:top w:val="single" w:sz="4" w:space="0" w:color="auto"/>
              <w:bottom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цемента с минеральными заполнителями, пигментами и полимерными модификаторами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Указанный состав необходим для создания надежных долговечных швов</w:t>
            </w:r>
          </w:p>
        </w:tc>
        <w:tc>
          <w:tcPr>
            <w:tcW w:w="1134" w:type="dxa"/>
            <w:tcBorders>
              <w:top w:val="single" w:sz="4" w:space="0" w:color="auto"/>
              <w:bottom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Водооталкивающая. Используется в помещениях эксплуатирующихся в условиях периодического увлажнения (в ванных </w:t>
            </w:r>
            <w:r w:rsidRPr="00674750">
              <w:rPr>
                <w:rFonts w:ascii="Times New Roman" w:hAnsi="Times New Roman"/>
                <w:color w:val="000000"/>
                <w:sz w:val="16"/>
                <w:szCs w:val="16"/>
                <w:lang w:eastAsia="ru-RU"/>
              </w:rPr>
              <w:lastRenderedPageBreak/>
              <w:t>комнатах, душевых, кухнях)</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Материал будет использоваться в помещениях с повышенной влажностью</w:t>
            </w:r>
          </w:p>
        </w:tc>
        <w:tc>
          <w:tcPr>
            <w:tcW w:w="1134" w:type="dxa"/>
            <w:tcBorders>
              <w:top w:val="single" w:sz="4" w:space="0" w:color="auto"/>
              <w:bottom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Цвет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Серый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 xml:space="preserve">Эстетическая совместимость с керамической плиткой </w:t>
            </w:r>
          </w:p>
        </w:tc>
        <w:tc>
          <w:tcPr>
            <w:tcW w:w="1134" w:type="dxa"/>
            <w:tcBorders>
              <w:top w:val="single" w:sz="4" w:space="0" w:color="auto"/>
              <w:bottom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Упаковка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2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126F9A">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0E3E11">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16</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сухая строительная (шпаклевка гипсовая для сухих помещений)</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23.64.10.110-00000003</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Гипсовый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460</w:t>
            </w:r>
          </w:p>
        </w:tc>
        <w:tc>
          <w:tcPr>
            <w:tcW w:w="1134"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0E3E11">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Функциональное назначение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Шпаклевочная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214"/>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Толщина слоя: 0,2-5 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25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Обусловлено состоянием имеющихся поверхностей (неровности от 0,2 до 5 мм)</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Применяется внутри помещений для поверхностного шпаклевания гипсокартонных и гипсоволокнистых листов, пазогребневых плит, гипсовых и цементных штукатурок, бетонных поверхностей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282"/>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 xml:space="preserve">Совместимость с имеющимися поверхностями  </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17</w:t>
            </w:r>
          </w:p>
        </w:tc>
        <w:tc>
          <w:tcPr>
            <w:tcW w:w="1985"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Смесь сухая строительная (штукатурка гипсовая)</w:t>
            </w:r>
          </w:p>
        </w:tc>
        <w:tc>
          <w:tcPr>
            <w:tcW w:w="99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23.64.10.110-00000003</w:t>
            </w:r>
          </w:p>
        </w:tc>
        <w:tc>
          <w:tcPr>
            <w:tcW w:w="851" w:type="dxa"/>
            <w:vMerge w:val="restart"/>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Гипсовый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31395D" w:rsidP="00C71F99">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1710</w:t>
            </w:r>
            <w:bookmarkStart w:id="20" w:name="_GoBack"/>
            <w:bookmarkEnd w:id="20"/>
          </w:p>
        </w:tc>
        <w:tc>
          <w:tcPr>
            <w:tcW w:w="1134"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Способ нанесения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Ручной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Функциональное назначение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Штукатурная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Сухая штукатурная смесь на основе гипса с полимерными добавками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Указанный состав необходим для создания  надежного долговечного покрытия поверхностей</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Толщина слоя: 5-50 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Обусловлено состоянием имеющихся поверхностей (неровности от 5 до 50 мм)</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Расход сухой смеси при слое 10 мм, кг/м2</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9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Для экономии используемого материала</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Размер фракции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1,25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Миллиметр</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Для равномерного гладкого покрытия без бороздок на поверхности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Прочность сцепления, МПа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 0,4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 xml:space="preserve">Необходимая прочность сцепления с основанием для создания надежного покрытия </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themeColor="text1"/>
                <w:sz w:val="16"/>
                <w:szCs w:val="16"/>
                <w:lang w:eastAsia="ru-RU"/>
              </w:rPr>
            </w:pPr>
            <w:r w:rsidRPr="00674750">
              <w:rPr>
                <w:rFonts w:ascii="Times New Roman" w:hAnsi="Times New Roman"/>
                <w:color w:val="000000" w:themeColor="text1"/>
                <w:sz w:val="16"/>
                <w:szCs w:val="16"/>
                <w:lang w:eastAsia="ru-RU"/>
              </w:rPr>
              <w:t>Марочная прочность на сжатие, МПа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themeColor="text1"/>
                <w:sz w:val="16"/>
                <w:szCs w:val="16"/>
                <w:lang w:eastAsia="ru-RU"/>
              </w:rPr>
            </w:pPr>
            <w:r w:rsidRPr="00674750">
              <w:rPr>
                <w:rFonts w:ascii="Times New Roman" w:hAnsi="Times New Roman"/>
                <w:color w:val="000000" w:themeColor="text1"/>
                <w:sz w:val="16"/>
                <w:szCs w:val="16"/>
                <w:lang w:eastAsia="ru-RU"/>
              </w:rPr>
              <w:t>≥ 3</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themeColor="text1"/>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themeColor="text1"/>
                <w:sz w:val="16"/>
                <w:szCs w:val="16"/>
                <w:lang w:eastAsia="ru-RU"/>
              </w:rPr>
            </w:pPr>
            <w:r w:rsidRPr="00674750">
              <w:rPr>
                <w:rFonts w:ascii="Times New Roman" w:hAnsi="Times New Roman"/>
                <w:color w:val="000000" w:themeColor="text1"/>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Требуется для создания долговечных и надежных покрытий перед облицовкой декоративными материалами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Цвет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Белый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Эстетическая совместимость с помещениями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25  и  ≤ 30</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val="restart"/>
            <w:tcBorders>
              <w:top w:val="single" w:sz="4" w:space="0" w:color="auto"/>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18</w:t>
            </w:r>
          </w:p>
        </w:tc>
        <w:tc>
          <w:tcPr>
            <w:tcW w:w="1985"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Смесь сухая строительная </w:t>
            </w:r>
          </w:p>
        </w:tc>
        <w:tc>
          <w:tcPr>
            <w:tcW w:w="991"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23.64.10.110-00000002</w:t>
            </w:r>
          </w:p>
        </w:tc>
        <w:tc>
          <w:tcPr>
            <w:tcW w:w="851"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Вид применяемого вяжущего</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Цементный</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400</w:t>
            </w:r>
          </w:p>
        </w:tc>
        <w:tc>
          <w:tcPr>
            <w:tcW w:w="1134" w:type="dxa"/>
            <w:vMerge w:val="restart"/>
            <w:tcBorders>
              <w:top w:val="single" w:sz="4" w:space="0" w:color="auto"/>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134" w:type="dxa"/>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top w:val="single" w:sz="4" w:space="0" w:color="auto"/>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Условия применения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Для наружных и внутренних работ</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Функциональное назначение смеси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Штукатурная</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vMerge/>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182"/>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Дополнительные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Стартовая штукатурка предназначена для оштукатуривания фасадов зданий, поверхностей в помещениях с повышенной влажностью для выравнивания минеральных оснований (керамический или силикатный кирпич, керамзитовые, газосиликатные, газобетонные блоки, ячеистый бетон,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196"/>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 xml:space="preserve">Совместимость с имеющимися поверхностями  </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Толщина слоя: 10-35 мм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Значение характеристики не 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112"/>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Обусловлено состоянием имеющихся поверхностей (неровности от 10 до 35 мм)</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Вид: морозостойкий, влагостойкий. Марка по </w:t>
            </w:r>
            <w:r w:rsidRPr="00674750">
              <w:rPr>
                <w:rFonts w:ascii="Times New Roman" w:hAnsi="Times New Roman"/>
                <w:color w:val="000000"/>
                <w:sz w:val="16"/>
                <w:szCs w:val="16"/>
                <w:lang w:eastAsia="ru-RU"/>
              </w:rPr>
              <w:lastRenderedPageBreak/>
              <w:t>морозостойкости: F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Да</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Значение характеристики не </w:t>
            </w:r>
            <w:r w:rsidRPr="00674750">
              <w:rPr>
                <w:rFonts w:ascii="Times New Roman" w:hAnsi="Times New Roman"/>
                <w:color w:val="000000"/>
                <w:sz w:val="16"/>
                <w:szCs w:val="16"/>
                <w:lang w:eastAsia="ru-RU"/>
              </w:rPr>
              <w:lastRenderedPageBreak/>
              <w:t>может изменяться участником закупки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Материал будет использован в помещениях с низкими температурами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hd w:val="clear" w:color="auto" w:fill="FFFFFF"/>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Упаковка</w:t>
            </w:r>
            <w:r w:rsidRPr="00674750">
              <w:rPr>
                <w:rFonts w:ascii="Times New Roman" w:hAnsi="Times New Roman"/>
                <w:color w:val="000000"/>
                <w:sz w:val="16"/>
                <w:szCs w:val="16"/>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 20  и  ≤ 25</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Килограмм</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Участник закупки указывает в заявке конкретное значение характеристики</w:t>
            </w:r>
          </w:p>
        </w:tc>
        <w:tc>
          <w:tcPr>
            <w:tcW w:w="1067"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vMerge/>
            <w:tcBorders>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99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36"/>
              <w:jc w:val="center"/>
              <w:rPr>
                <w:rFonts w:ascii="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6087"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eastAsia="Times New Roman" w:hAnsi="Times New Roman" w:cs="Times New Roman"/>
                <w:color w:val="000000"/>
                <w:sz w:val="16"/>
                <w:szCs w:val="16"/>
                <w:lang w:eastAsia="ru-RU"/>
              </w:rPr>
            </w:pPr>
            <w:r w:rsidRPr="00674750">
              <w:rPr>
                <w:rFonts w:ascii="Times New Roman" w:hAnsi="Times New Roman"/>
                <w:b/>
                <w:color w:val="000000"/>
                <w:sz w:val="16"/>
                <w:szCs w:val="16"/>
                <w:lang w:eastAsia="ru-RU"/>
              </w:rPr>
              <w:t>Удобство транспортировки и использования материала</w:t>
            </w:r>
          </w:p>
        </w:tc>
        <w:tc>
          <w:tcPr>
            <w:tcW w:w="1067"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c>
          <w:tcPr>
            <w:tcW w:w="1134" w:type="dxa"/>
            <w:tcBorders>
              <w:left w:val="single" w:sz="4" w:space="0" w:color="auto"/>
              <w:bottom w:val="single" w:sz="4" w:space="0" w:color="auto"/>
              <w:right w:val="single" w:sz="4" w:space="0" w:color="auto"/>
            </w:tcBorders>
            <w:shd w:val="clear" w:color="auto" w:fill="FFFF00"/>
          </w:tcPr>
          <w:p w:rsidR="00C71F99" w:rsidRPr="00674750" w:rsidRDefault="00C71F99" w:rsidP="00C71F99">
            <w:pPr>
              <w:spacing w:after="0" w:line="240" w:lineRule="auto"/>
              <w:jc w:val="center"/>
              <w:rPr>
                <w:rFonts w:ascii="Times New Roman" w:hAnsi="Times New Roman"/>
                <w:color w:val="000000"/>
                <w:sz w:val="16"/>
                <w:szCs w:val="16"/>
                <w:lang w:eastAsia="ru-RU"/>
              </w:rPr>
            </w:pPr>
          </w:p>
        </w:tc>
      </w:tr>
      <w:tr w:rsidR="00C71F99" w:rsidRPr="00674750" w:rsidTr="00A7682D">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19</w:t>
            </w: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Соединитель для плинтуса ПВХ</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Предназначен для декорирования стыка при соединении плинтусов между собой. Цвет - серый, текстура - под дерево; Материал - ПВХ; Высота - 58 мм. (2 шт.)-уп.</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13</w:t>
            </w:r>
          </w:p>
        </w:tc>
        <w:tc>
          <w:tcPr>
            <w:tcW w:w="1134" w:type="dxa"/>
            <w:tcBorders>
              <w:top w:val="single" w:sz="4" w:space="0" w:color="auto"/>
              <w:left w:val="single" w:sz="4" w:space="0" w:color="auto"/>
              <w:bottom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A7682D">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20</w:t>
            </w: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Угол внутренний для плинтуса ПВХ</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Предназначен для декорирования внутреннего угла при соединении плинтусов. Цвет - серый, текстура - под дерево; Материал - ПВХ; Высота - 58 мм. (2 шт.)-уп.</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28</w:t>
            </w:r>
          </w:p>
        </w:tc>
        <w:tc>
          <w:tcPr>
            <w:tcW w:w="1134" w:type="dxa"/>
            <w:tcBorders>
              <w:top w:val="single" w:sz="4" w:space="0" w:color="auto"/>
              <w:left w:val="single" w:sz="4" w:space="0" w:color="auto"/>
              <w:bottom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3C0E6E">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21</w:t>
            </w: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Угол наружный для плинтуса ПВХ</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Предназначен для декорирования наружнего угла при соединении плинтусов.Цвет - серый, текстура - под дерево; Материал - ПВХ; Высота - 58 мм. (2 шт.)-уп.</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28</w:t>
            </w:r>
          </w:p>
        </w:tc>
        <w:tc>
          <w:tcPr>
            <w:tcW w:w="1134" w:type="dxa"/>
            <w:tcBorders>
              <w:top w:val="single" w:sz="4" w:space="0" w:color="auto"/>
              <w:left w:val="single" w:sz="4" w:space="0" w:color="auto"/>
              <w:bottom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3C0E6E">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22</w:t>
            </w: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Уголок ПВХ для кафельной плитки внутренний</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Раскладки для керамической плитки предназначены для декорирования углов. Специальное покрытие не только придает глянец, но и обеспечивает высокую стойкость поверхности к моющим средствам и истиранию. Тип товара-Уголок; Материал-ПВХ; </w:t>
            </w:r>
          </w:p>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Цвет-Белый; Тип-Внутренний; Стилистика-Моноколор; Ширина – 8 мм, Длина-2500мм;</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3C0E6E">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lastRenderedPageBreak/>
              <w:t>23</w:t>
            </w: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Уголок ПВХ для кафельной плитки наружный</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Раскладки для керамической плитки предназначены для декорирования углов. Специальное покрытие не только придает глянец, но и обеспечивает высокую стойкость поверхности к моющим средствам и истиранию. Тип товара-Уголок; Материал-ПВХ; </w:t>
            </w:r>
          </w:p>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Цвет-Белый; Тип-Наружный; Стилистика-Моноколор; Ширина – 8 мм, Длина-2500мм;</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8</w:t>
            </w:r>
          </w:p>
        </w:tc>
        <w:tc>
          <w:tcPr>
            <w:tcW w:w="1134" w:type="dxa"/>
            <w:tcBorders>
              <w:top w:val="single" w:sz="4" w:space="0" w:color="auto"/>
              <w:left w:val="single" w:sz="4" w:space="0" w:color="auto"/>
              <w:bottom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r w:rsidR="00C71F99" w:rsidRPr="00674750" w:rsidTr="003C0E6E">
        <w:trPr>
          <w:trHeight w:val="378"/>
          <w:jc w:val="center"/>
        </w:trPr>
        <w:tc>
          <w:tcPr>
            <w:tcW w:w="428" w:type="dxa"/>
            <w:tcBorders>
              <w:top w:val="single" w:sz="4" w:space="0" w:color="auto"/>
              <w:left w:val="single" w:sz="4" w:space="0" w:color="auto"/>
              <w:bottom w:val="single" w:sz="4" w:space="0" w:color="auto"/>
              <w:right w:val="single" w:sz="4" w:space="0" w:color="auto"/>
            </w:tcBorders>
            <w:shd w:val="clear" w:color="auto" w:fill="auto"/>
          </w:tcPr>
          <w:p w:rsidR="00C71F99" w:rsidRPr="00674750" w:rsidRDefault="00C71F99" w:rsidP="00C71F99">
            <w:pPr>
              <w:spacing w:after="0" w:line="240" w:lineRule="auto"/>
              <w:ind w:left="142"/>
              <w:rPr>
                <w:rFonts w:ascii="Times New Roman" w:hAnsi="Times New Roman"/>
                <w:color w:val="000000"/>
                <w:sz w:val="16"/>
                <w:szCs w:val="16"/>
                <w:lang w:eastAsia="ru-RU"/>
              </w:rPr>
            </w:pPr>
            <w:r w:rsidRPr="00674750">
              <w:rPr>
                <w:rFonts w:ascii="Times New Roman" w:hAnsi="Times New Roman"/>
                <w:color w:val="000000"/>
                <w:sz w:val="16"/>
                <w:szCs w:val="16"/>
                <w:lang w:eastAsia="ru-RU"/>
              </w:rPr>
              <w:t>24</w:t>
            </w:r>
          </w:p>
          <w:p w:rsidR="00C71F99" w:rsidRPr="00674750" w:rsidRDefault="00C71F99" w:rsidP="00C71F99">
            <w:pPr>
              <w:spacing w:after="0" w:line="240" w:lineRule="auto"/>
              <w:ind w:left="142"/>
              <w:rPr>
                <w:rFonts w:ascii="Times New Roman" w:hAnsi="Times New Roman"/>
                <w:color w:val="000000"/>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42" w:right="139"/>
              <w:rPr>
                <w:rFonts w:ascii="Times New Roman" w:hAnsi="Times New Roman"/>
                <w:color w:val="000000"/>
                <w:sz w:val="16"/>
                <w:szCs w:val="16"/>
                <w:lang w:eastAsia="ru-RU"/>
              </w:rPr>
            </w:pPr>
            <w:r w:rsidRPr="00674750">
              <w:rPr>
                <w:rFonts w:ascii="Times New Roman" w:hAnsi="Times New Roman"/>
                <w:color w:val="000000"/>
                <w:sz w:val="16"/>
                <w:szCs w:val="16"/>
                <w:lang w:eastAsia="ru-RU"/>
              </w:rPr>
              <w:t>Фиброволокно армирующее для бетонов и растворов полипропиленовое</w:t>
            </w:r>
          </w:p>
        </w:tc>
        <w:tc>
          <w:tcPr>
            <w:tcW w:w="99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22.23.19.190</w:t>
            </w:r>
          </w:p>
        </w:tc>
        <w:tc>
          <w:tcPr>
            <w:tcW w:w="851"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ind w:left="136" w:right="139"/>
              <w:jc w:val="center"/>
              <w:rPr>
                <w:rFonts w:ascii="Times New Roman" w:hAnsi="Times New Roman"/>
                <w:color w:val="000000"/>
                <w:sz w:val="16"/>
                <w:szCs w:val="16"/>
                <w:lang w:eastAsia="ru-RU"/>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Предназначено для армирования, подходит для всех типов строительных растворов: для бетона, штукатурки, стяжек, наливных полов, плит и дорожек. Тип товара-Фиброволокно, </w:t>
            </w:r>
          </w:p>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 xml:space="preserve">Материал фиброволокна- Полипропилен, Длина фиброволокна-18 мм. </w:t>
            </w:r>
          </w:p>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Расход - (0,9-1,5 кг на 1м3).</w:t>
            </w:r>
          </w:p>
          <w:p w:rsidR="00C71F99" w:rsidRPr="00674750" w:rsidRDefault="00C71F99" w:rsidP="00C71F99">
            <w:pPr>
              <w:spacing w:after="0" w:line="240" w:lineRule="auto"/>
              <w:ind w:right="67"/>
              <w:rPr>
                <w:rFonts w:ascii="Times New Roman" w:hAnsi="Times New Roman"/>
                <w:color w:val="000000"/>
                <w:sz w:val="16"/>
                <w:szCs w:val="16"/>
                <w:lang w:eastAsia="ru-RU"/>
              </w:rPr>
            </w:pPr>
            <w:r w:rsidRPr="00674750">
              <w:rPr>
                <w:rFonts w:ascii="Times New Roman" w:hAnsi="Times New Roman"/>
                <w:color w:val="000000"/>
                <w:sz w:val="16"/>
                <w:szCs w:val="16"/>
                <w:lang w:eastAsia="ru-RU"/>
              </w:rPr>
              <w:t>Вес - 1 кг</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r w:rsidRPr="00674750">
              <w:rPr>
                <w:rFonts w:ascii="Times New Roman" w:hAnsi="Times New Roman"/>
                <w:color w:val="000000"/>
                <w:sz w:val="16"/>
                <w:szCs w:val="16"/>
                <w:lang w:eastAsia="ru-RU"/>
              </w:rPr>
              <w:t>Соответствие</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rPr>
                <w:rFonts w:ascii="Times New Roman" w:hAnsi="Times New Roman"/>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71F99" w:rsidRPr="00674750" w:rsidRDefault="00C71F99" w:rsidP="00C71F99">
            <w:pPr>
              <w:spacing w:after="0" w:line="240" w:lineRule="auto"/>
              <w:jc w:val="center"/>
              <w:rPr>
                <w:rFonts w:ascii="Times New Roman" w:eastAsia="Times New Roman" w:hAnsi="Times New Roman" w:cs="Times New Roman"/>
                <w:color w:val="000000"/>
                <w:sz w:val="16"/>
                <w:szCs w:val="16"/>
                <w:lang w:eastAsia="ru-RU"/>
              </w:rPr>
            </w:pPr>
            <w:r w:rsidRPr="00674750">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067" w:type="dxa"/>
            <w:tcBorders>
              <w:top w:val="single" w:sz="4" w:space="0" w:color="auto"/>
              <w:left w:val="single" w:sz="4" w:space="0" w:color="auto"/>
              <w:bottom w:val="single" w:sz="4" w:space="0" w:color="auto"/>
              <w:right w:val="single" w:sz="4" w:space="0" w:color="auto"/>
            </w:tcBorders>
          </w:tcPr>
          <w:p w:rsidR="00C71F99" w:rsidRPr="00674750" w:rsidRDefault="00C71F99" w:rsidP="00C71F99">
            <w:pPr>
              <w:spacing w:after="0" w:line="240" w:lineRule="auto"/>
              <w:jc w:val="center"/>
              <w:rPr>
                <w:rFonts w:ascii="Times New Roman" w:hAnsi="Times New Roman"/>
                <w:color w:val="000000"/>
                <w:sz w:val="16"/>
                <w:szCs w:val="16"/>
                <w:lang w:eastAsia="ru-RU"/>
              </w:rPr>
            </w:pPr>
            <w:r w:rsidRPr="00674750">
              <w:rPr>
                <w:rFonts w:ascii="Times New Roman" w:hAnsi="Times New Roman"/>
                <w:color w:val="000000"/>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tcPr>
          <w:p w:rsidR="00C71F99" w:rsidRDefault="00C71F99" w:rsidP="00C71F99">
            <w:pPr>
              <w:jc w:val="center"/>
            </w:pPr>
            <w:r w:rsidRPr="00674750">
              <w:rPr>
                <w:rFonts w:ascii="Times New Roman" w:hAnsi="Times New Roman"/>
                <w:bCs/>
                <w:color w:val="000000"/>
                <w:sz w:val="16"/>
                <w:szCs w:val="16"/>
                <w:lang w:eastAsia="ru-RU"/>
              </w:rPr>
              <w:t>Штука</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C71F99" w:rsidRPr="00674750" w:rsidRDefault="00C71F99" w:rsidP="00C71F99">
            <w:pPr>
              <w:jc w:val="center"/>
              <w:rPr>
                <w:rFonts w:ascii="Times New Roman" w:hAnsi="Times New Roman"/>
                <w:bCs/>
                <w:color w:val="000000"/>
                <w:sz w:val="16"/>
                <w:szCs w:val="16"/>
                <w:lang w:eastAsia="ru-RU"/>
              </w:rPr>
            </w:pPr>
          </w:p>
        </w:tc>
      </w:tr>
    </w:tbl>
    <w:p w:rsidR="00170252" w:rsidRDefault="00170252" w:rsidP="000820E3">
      <w:pPr>
        <w:rPr>
          <w:rFonts w:ascii="Times New Roman" w:hAnsi="Times New Roman" w:cs="Times New Roman"/>
          <w:b/>
          <w:sz w:val="28"/>
          <w:szCs w:val="28"/>
        </w:rPr>
      </w:pPr>
    </w:p>
    <w:sectPr w:rsidR="00170252" w:rsidSect="008C1BC9">
      <w:headerReference w:type="first" r:id="rId18"/>
      <w:footerReference w:type="first" r:id="rId19"/>
      <w:pgSz w:w="16838" w:h="11906" w:orient="landscape"/>
      <w:pgMar w:top="993"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8F" w:rsidRDefault="0058188F">
      <w:pPr>
        <w:spacing w:after="0" w:line="240" w:lineRule="auto"/>
      </w:pPr>
      <w:r>
        <w:separator/>
      </w:r>
    </w:p>
  </w:endnote>
  <w:endnote w:type="continuationSeparator" w:id="0">
    <w:p w:rsidR="0058188F" w:rsidRDefault="0058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5663" w:rsidRDefault="00B0566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4750" w:rsidRDefault="00B0566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674750" w:rsidRDefault="00674750">
        <w:pPr>
          <w:pStyle w:val="ab"/>
          <w:jc w:val="right"/>
        </w:pPr>
        <w:r>
          <w:fldChar w:fldCharType="begin"/>
        </w:r>
        <w:r>
          <w:instrText>PAGE   \* MERGEFORMAT</w:instrText>
        </w:r>
        <w:r>
          <w:fldChar w:fldCharType="separate"/>
        </w:r>
        <w:r w:rsidR="0031395D">
          <w:rPr>
            <w:noProof/>
          </w:rPr>
          <w:t>14</w:t>
        </w:r>
        <w:r>
          <w:fldChar w:fldCharType="end"/>
        </w:r>
      </w:p>
    </w:sdtContent>
  </w:sdt>
  <w:p w:rsidR="00674750" w:rsidRDefault="00674750">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4750" w:rsidRDefault="0058188F">
    <w:pPr>
      <w:pStyle w:val="ab"/>
      <w:jc w:val="right"/>
    </w:pPr>
    <w:sdt>
      <w:sdtPr>
        <w:id w:val="-915003870"/>
        <w:docPartObj>
          <w:docPartGallery w:val="Page Numbers (Bottom of Page)"/>
          <w:docPartUnique/>
        </w:docPartObj>
      </w:sdtPr>
      <w:sdtEndPr/>
      <w:sdtContent>
        <w:r w:rsidR="00674750">
          <w:fldChar w:fldCharType="begin"/>
        </w:r>
        <w:r w:rsidR="00674750">
          <w:instrText>PAGE   \* MERGEFORMAT</w:instrText>
        </w:r>
        <w:r w:rsidR="00674750">
          <w:fldChar w:fldCharType="separate"/>
        </w:r>
        <w:r w:rsidR="00674750">
          <w:rPr>
            <w:noProof/>
          </w:rPr>
          <w:t>2</w:t>
        </w:r>
        <w:r w:rsidR="00674750">
          <w:fldChar w:fldCharType="end"/>
        </w:r>
      </w:sdtContent>
    </w:sdt>
  </w:p>
  <w:p w:rsidR="00674750" w:rsidRDefault="00674750"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4750" w:rsidRDefault="0058188F">
    <w:pPr>
      <w:pStyle w:val="ab"/>
      <w:jc w:val="right"/>
    </w:pPr>
    <w:sdt>
      <w:sdtPr>
        <w:id w:val="707909240"/>
        <w:docPartObj>
          <w:docPartGallery w:val="Page Numbers (Bottom of Page)"/>
          <w:docPartUnique/>
        </w:docPartObj>
      </w:sdtPr>
      <w:sdtEndPr/>
      <w:sdtContent>
        <w:r w:rsidR="00674750">
          <w:fldChar w:fldCharType="begin"/>
        </w:r>
        <w:r w:rsidR="00674750">
          <w:instrText>PAGE   \* MERGEFORMAT</w:instrText>
        </w:r>
        <w:r w:rsidR="00674750">
          <w:fldChar w:fldCharType="separate"/>
        </w:r>
        <w:r w:rsidR="0031395D">
          <w:rPr>
            <w:noProof/>
          </w:rPr>
          <w:t>2</w:t>
        </w:r>
        <w:r w:rsidR="00674750">
          <w:fldChar w:fldCharType="end"/>
        </w:r>
      </w:sdtContent>
    </w:sdt>
  </w:p>
  <w:p w:rsidR="00674750" w:rsidRDefault="00674750"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4750" w:rsidRDefault="0058188F">
    <w:pPr>
      <w:pStyle w:val="ab"/>
      <w:jc w:val="right"/>
    </w:pPr>
    <w:sdt>
      <w:sdtPr>
        <w:id w:val="-800836465"/>
        <w:docPartObj>
          <w:docPartGallery w:val="Page Numbers (Bottom of Page)"/>
          <w:docPartUnique/>
        </w:docPartObj>
      </w:sdtPr>
      <w:sdtEndPr/>
      <w:sdtContent>
        <w:r w:rsidR="00674750">
          <w:fldChar w:fldCharType="begin"/>
        </w:r>
        <w:r w:rsidR="00674750">
          <w:instrText>PAGE   \* MERGEFORMAT</w:instrText>
        </w:r>
        <w:r w:rsidR="00674750">
          <w:fldChar w:fldCharType="separate"/>
        </w:r>
        <w:r w:rsidR="0031395D">
          <w:rPr>
            <w:noProof/>
          </w:rPr>
          <w:t>3</w:t>
        </w:r>
        <w:r w:rsidR="00674750">
          <w:fldChar w:fldCharType="end"/>
        </w:r>
      </w:sdtContent>
    </w:sdt>
  </w:p>
  <w:p w:rsidR="00674750" w:rsidRDefault="00674750"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8F" w:rsidRDefault="0058188F">
      <w:pPr>
        <w:spacing w:after="0" w:line="240" w:lineRule="auto"/>
      </w:pPr>
      <w:r>
        <w:separator/>
      </w:r>
    </w:p>
  </w:footnote>
  <w:footnote w:type="continuationSeparator" w:id="0">
    <w:p w:rsidR="0058188F" w:rsidRDefault="0058188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5663" w:rsidRDefault="00B0566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5663" w:rsidRDefault="00B0566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5663" w:rsidRDefault="00B0566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4750" w:rsidRPr="006B0C1A" w:rsidRDefault="00674750"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74750" w:rsidRPr="006B0C1A" w:rsidRDefault="00674750"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71C3E"/>
    <w:rsid w:val="00180633"/>
    <w:rsid w:val="00182395"/>
    <w:rsid w:val="00185B41"/>
    <w:rsid w:val="0019152C"/>
    <w:rsid w:val="00192794"/>
    <w:rsid w:val="00195CA6"/>
    <w:rsid w:val="00196730"/>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1509"/>
    <w:rsid w:val="002920B0"/>
    <w:rsid w:val="002A048E"/>
    <w:rsid w:val="002A1986"/>
    <w:rsid w:val="002A3385"/>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395D"/>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0E6E"/>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188F"/>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74750"/>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C63"/>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1BC9"/>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82D"/>
    <w:rsid w:val="00A76CEF"/>
    <w:rsid w:val="00A82B8F"/>
    <w:rsid w:val="00A82EE9"/>
    <w:rsid w:val="00A86491"/>
    <w:rsid w:val="00A873F6"/>
    <w:rsid w:val="00A8777F"/>
    <w:rsid w:val="00A91698"/>
    <w:rsid w:val="00A91A44"/>
    <w:rsid w:val="00A94C5C"/>
    <w:rsid w:val="00AA2E5F"/>
    <w:rsid w:val="00AA2EED"/>
    <w:rsid w:val="00AB133D"/>
    <w:rsid w:val="00AB2243"/>
    <w:rsid w:val="00AC34BE"/>
    <w:rsid w:val="00AE1B0F"/>
    <w:rsid w:val="00AE3138"/>
    <w:rsid w:val="00AF03B1"/>
    <w:rsid w:val="00AF7E0D"/>
    <w:rsid w:val="00B0383F"/>
    <w:rsid w:val="00B05663"/>
    <w:rsid w:val="00B12027"/>
    <w:rsid w:val="00B23D79"/>
    <w:rsid w:val="00B24019"/>
    <w:rsid w:val="00B32574"/>
    <w:rsid w:val="00B33706"/>
    <w:rsid w:val="00B35BFC"/>
    <w:rsid w:val="00B57B87"/>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13CC"/>
    <w:rsid w:val="00C35CC7"/>
    <w:rsid w:val="00C368D3"/>
    <w:rsid w:val="00C41A73"/>
    <w:rsid w:val="00C505E8"/>
    <w:rsid w:val="00C51C06"/>
    <w:rsid w:val="00C56C90"/>
    <w:rsid w:val="00C618B0"/>
    <w:rsid w:val="00C645BD"/>
    <w:rsid w:val="00C71F99"/>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00DD"/>
    <w:rsid w:val="00F52E6A"/>
    <w:rsid w:val="00F536F2"/>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A63E"/>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D307-91FF-444E-867B-73A59B4B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4</cp:revision>
  <cp:lastPrinted>2018-01-19T15:25:00Z</cp:lastPrinted>
  <dcterms:created xsi:type="dcterms:W3CDTF">2025-03-17T13:07:00Z</dcterms:created>
  <dcterms:modified xsi:type="dcterms:W3CDTF">2025-03-21T10:53:00Z</dcterms:modified>
</cp:coreProperties>
</file>