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17.10.2024 № 05-07/1615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23.10.2024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E55C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06.12.2024 Максимальное количество партий – 5 (пять).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преимущество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jc w:val="center"/>
        <w:tblLayout w:type="fixed"/>
        <w:tblLook w:val="04A0" w:firstRow="1" w:lastRow="0" w:firstColumn="1" w:lastColumn="0" w:noHBand="0" w:noVBand="1"/>
      </w:tblPr>
      <w:tblGrid>
        <w:gridCol w:w="961"/>
        <w:gridCol w:w="1835"/>
        <w:gridCol w:w="4901"/>
        <w:gridCol w:w="1474"/>
        <w:gridCol w:w="887"/>
        <w:gridCol w:w="982"/>
        <w:gridCol w:w="1480"/>
        <w:gridCol w:w="909"/>
        <w:gridCol w:w="1260"/>
        <w:gridCol w:w="1260"/>
      </w:tblGrid>
      <w:tr w:rsidR="00190694" w:rsidRPr="00FA103B" w:rsidTr="002F011B">
        <w:trPr>
          <w:trHeight w:val="20"/>
          <w:jc w:val="center"/>
        </w:trPr>
        <w:tc>
          <w:tcPr>
            <w:tcW w:w="301" w:type="pct"/>
            <w:tcBorders>
              <w:top w:val="single" w:sz="4" w:space="0" w:color="000000"/>
              <w:left w:val="single" w:sz="4" w:space="0" w:color="auto"/>
              <w:bottom w:val="single" w:sz="4" w:space="0" w:color="auto"/>
              <w:right w:val="single" w:sz="4" w:space="0" w:color="auto"/>
            </w:tcBorders>
            <w:noWrap/>
            <w:vAlign w:val="center"/>
          </w:tcPr>
          <w:p w:rsidR="00190694" w:rsidRPr="00FA103B" w:rsidRDefault="00190694" w:rsidP="002F011B">
            <w:pPr>
              <w:spacing w:after="0" w:line="240" w:lineRule="auto"/>
              <w:ind w:left="426"/>
              <w:contextualSpacing/>
              <w:rPr>
                <w:rFonts w:ascii="Times New Roman" w:eastAsia="Times New Roman" w:hAnsi="Times New Roman" w:cs="Times New Roman"/>
                <w:lang w:eastAsia="ru-RU"/>
              </w:rPr>
            </w:pPr>
            <w:r w:rsidRPr="00FA103B">
              <w:rPr>
                <w:rFonts w:ascii="Times New Roman" w:eastAsia="Times New Roman" w:hAnsi="Times New Roman" w:cs="Times New Roman"/>
                <w:lang w:eastAsia="ru-RU"/>
              </w:rPr>
              <w:t>№ п/п</w:t>
            </w:r>
          </w:p>
        </w:tc>
        <w:tc>
          <w:tcPr>
            <w:tcW w:w="575" w:type="pct"/>
            <w:tcBorders>
              <w:top w:val="single" w:sz="4" w:space="0" w:color="000000"/>
              <w:left w:val="nil"/>
              <w:bottom w:val="single" w:sz="4" w:space="0" w:color="auto"/>
              <w:right w:val="single" w:sz="4" w:space="0" w:color="auto"/>
            </w:tcBorders>
            <w:vAlign w:val="center"/>
            <w:hideMark/>
          </w:tcPr>
          <w:p w:rsidR="00190694" w:rsidRPr="00FA103B" w:rsidRDefault="00190694" w:rsidP="002F011B">
            <w:pPr>
              <w:spacing w:after="0" w:line="240" w:lineRule="auto"/>
              <w:jc w:val="center"/>
              <w:rPr>
                <w:rFonts w:ascii="Times New Roman" w:eastAsia="Times New Roman" w:hAnsi="Times New Roman" w:cs="Times New Roman"/>
                <w:lang w:eastAsia="ru-RU"/>
              </w:rPr>
            </w:pPr>
            <w:r w:rsidRPr="00FA103B">
              <w:rPr>
                <w:rFonts w:ascii="Times New Roman" w:eastAsia="Times New Roman" w:hAnsi="Times New Roman" w:cs="Times New Roman"/>
                <w:lang w:eastAsia="ru-RU"/>
              </w:rPr>
              <w:t>Наименование Товара</w:t>
            </w:r>
          </w:p>
        </w:tc>
        <w:tc>
          <w:tcPr>
            <w:tcW w:w="1536" w:type="pct"/>
            <w:tcBorders>
              <w:top w:val="single" w:sz="4" w:space="0" w:color="000000"/>
              <w:left w:val="nil"/>
              <w:bottom w:val="single" w:sz="4" w:space="0" w:color="auto"/>
              <w:right w:val="single" w:sz="4" w:space="0" w:color="auto"/>
            </w:tcBorders>
            <w:vAlign w:val="center"/>
            <w:hideMark/>
          </w:tcPr>
          <w:p w:rsidR="00190694" w:rsidRPr="00FA103B" w:rsidRDefault="00190694" w:rsidP="002F011B">
            <w:pPr>
              <w:spacing w:after="0" w:line="240" w:lineRule="auto"/>
              <w:jc w:val="both"/>
              <w:rPr>
                <w:rFonts w:ascii="Times New Roman" w:eastAsia="Times New Roman" w:hAnsi="Times New Roman" w:cs="Times New Roman"/>
                <w:lang w:eastAsia="ru-RU"/>
              </w:rPr>
            </w:pPr>
            <w:r w:rsidRPr="00FA103B">
              <w:rPr>
                <w:rFonts w:ascii="Times New Roman" w:eastAsia="Times New Roman" w:hAnsi="Times New Roman" w:cs="Times New Roman"/>
                <w:lang w:eastAsia="ru-RU"/>
              </w:rPr>
              <w:t>Технические характеристики</w:t>
            </w:r>
          </w:p>
        </w:tc>
        <w:tc>
          <w:tcPr>
            <w:tcW w:w="462" w:type="pct"/>
            <w:tcBorders>
              <w:top w:val="single" w:sz="4" w:space="0" w:color="auto"/>
              <w:left w:val="nil"/>
              <w:bottom w:val="single" w:sz="4" w:space="0" w:color="auto"/>
              <w:right w:val="single" w:sz="4" w:space="0" w:color="auto"/>
            </w:tcBorders>
            <w:vAlign w:val="center"/>
            <w:hideMark/>
          </w:tcPr>
          <w:p w:rsidR="00190694" w:rsidRPr="00FA103B" w:rsidRDefault="00190694" w:rsidP="002F011B">
            <w:pPr>
              <w:spacing w:after="0" w:line="240" w:lineRule="auto"/>
              <w:jc w:val="center"/>
              <w:rPr>
                <w:rFonts w:ascii="Times New Roman" w:eastAsia="Times New Roman" w:hAnsi="Times New Roman" w:cs="Times New Roman"/>
                <w:lang w:eastAsia="ru-RU"/>
              </w:rPr>
            </w:pPr>
            <w:r w:rsidRPr="00FA103B">
              <w:rPr>
                <w:rFonts w:ascii="Times New Roman" w:eastAsia="Times New Roman" w:hAnsi="Times New Roman" w:cs="Times New Roman"/>
                <w:lang w:eastAsia="ru-RU"/>
              </w:rPr>
              <w:t>Код ОКПД 2/КТРУ</w:t>
            </w:r>
          </w:p>
        </w:tc>
        <w:tc>
          <w:tcPr>
            <w:tcW w:w="278" w:type="pct"/>
            <w:tcBorders>
              <w:top w:val="single" w:sz="4" w:space="0" w:color="000000"/>
              <w:left w:val="nil"/>
              <w:bottom w:val="single" w:sz="4" w:space="0" w:color="auto"/>
              <w:right w:val="single" w:sz="4" w:space="0" w:color="auto"/>
            </w:tcBorders>
            <w:vAlign w:val="center"/>
            <w:hideMark/>
          </w:tcPr>
          <w:p w:rsidR="00190694" w:rsidRPr="00FA103B" w:rsidRDefault="00190694" w:rsidP="002F011B">
            <w:pPr>
              <w:spacing w:after="0" w:line="240" w:lineRule="auto"/>
              <w:jc w:val="center"/>
              <w:rPr>
                <w:rFonts w:ascii="Times New Roman" w:eastAsia="Times New Roman" w:hAnsi="Times New Roman" w:cs="Times New Roman"/>
                <w:lang w:eastAsia="ru-RU"/>
              </w:rPr>
            </w:pPr>
            <w:r w:rsidRPr="00FA103B">
              <w:rPr>
                <w:rFonts w:ascii="Times New Roman" w:eastAsia="Times New Roman" w:hAnsi="Times New Roman" w:cs="Times New Roman"/>
                <w:lang w:eastAsia="ru-RU"/>
              </w:rPr>
              <w:t>Ед. изм.</w:t>
            </w:r>
          </w:p>
        </w:tc>
        <w:tc>
          <w:tcPr>
            <w:tcW w:w="308" w:type="pct"/>
            <w:tcBorders>
              <w:top w:val="single" w:sz="4" w:space="0" w:color="000000"/>
              <w:left w:val="nil"/>
              <w:bottom w:val="single" w:sz="4" w:space="0" w:color="auto"/>
              <w:right w:val="single" w:sz="4" w:space="0" w:color="auto"/>
            </w:tcBorders>
            <w:vAlign w:val="center"/>
            <w:hideMark/>
          </w:tcPr>
          <w:p w:rsidR="00190694" w:rsidRPr="00FA103B" w:rsidRDefault="00190694" w:rsidP="002F011B">
            <w:pPr>
              <w:spacing w:after="0" w:line="240" w:lineRule="auto"/>
              <w:jc w:val="center"/>
              <w:rPr>
                <w:rFonts w:ascii="Times New Roman" w:eastAsia="Times New Roman" w:hAnsi="Times New Roman" w:cs="Times New Roman"/>
                <w:lang w:eastAsia="ru-RU"/>
              </w:rPr>
            </w:pPr>
            <w:r w:rsidRPr="00FA103B">
              <w:rPr>
                <w:rFonts w:ascii="Times New Roman" w:eastAsia="Times New Roman" w:hAnsi="Times New Roman" w:cs="Times New Roman"/>
                <w:lang w:eastAsia="ru-RU"/>
              </w:rPr>
              <w:t>Кол-во</w:t>
            </w:r>
          </w:p>
        </w:tc>
        <w:tc>
          <w:tcPr>
            <w:tcW w:w="464" w:type="pct"/>
            <w:tcBorders>
              <w:top w:val="single" w:sz="4" w:space="0" w:color="000000"/>
              <w:left w:val="nil"/>
              <w:bottom w:val="single" w:sz="4" w:space="0" w:color="auto"/>
              <w:right w:val="single" w:sz="4" w:space="0" w:color="auto"/>
            </w:tcBorders>
            <w:vAlign w:val="center"/>
            <w:hideMark/>
          </w:tcPr>
          <w:p w:rsidR="00190694" w:rsidRPr="00FA103B" w:rsidRDefault="00190694" w:rsidP="002F011B">
            <w:pPr>
              <w:spacing w:after="0" w:line="240" w:lineRule="auto"/>
              <w:jc w:val="center"/>
              <w:rPr>
                <w:rFonts w:ascii="Times New Roman" w:eastAsia="Times New Roman" w:hAnsi="Times New Roman" w:cs="Times New Roman"/>
                <w:lang w:eastAsia="ru-RU"/>
              </w:rPr>
            </w:pPr>
            <w:r w:rsidRPr="00FA103B">
              <w:rPr>
                <w:rFonts w:ascii="Times New Roman" w:eastAsia="Times New Roman" w:hAnsi="Times New Roman" w:cs="Times New Roman"/>
                <w:lang w:eastAsia="ru-RU"/>
              </w:rPr>
              <w:t>Страна производства</w:t>
            </w:r>
          </w:p>
        </w:tc>
        <w:tc>
          <w:tcPr>
            <w:tcW w:w="285" w:type="pct"/>
            <w:tcBorders>
              <w:top w:val="single" w:sz="4" w:space="0" w:color="auto"/>
              <w:left w:val="nil"/>
              <w:bottom w:val="single" w:sz="4" w:space="0" w:color="auto"/>
              <w:right w:val="single" w:sz="4" w:space="0" w:color="auto"/>
            </w:tcBorders>
            <w:shd w:val="clear" w:color="000000" w:fill="FFFF00"/>
            <w:noWrap/>
            <w:vAlign w:val="center"/>
            <w:hideMark/>
          </w:tcPr>
          <w:p w:rsidR="00190694" w:rsidRPr="00FA103B" w:rsidRDefault="00190694" w:rsidP="002F011B">
            <w:pPr>
              <w:spacing w:after="0" w:line="240" w:lineRule="auto"/>
              <w:jc w:val="center"/>
              <w:rPr>
                <w:rFonts w:ascii="Times New Roman" w:eastAsia="Times New Roman" w:hAnsi="Times New Roman" w:cs="Times New Roman"/>
                <w:lang w:eastAsia="ru-RU"/>
              </w:rPr>
            </w:pPr>
            <w:r w:rsidRPr="00FA103B">
              <w:rPr>
                <w:rFonts w:ascii="Times New Roman" w:eastAsia="Times New Roman" w:hAnsi="Times New Roman" w:cs="Times New Roman"/>
                <w:lang w:eastAsia="ru-RU"/>
              </w:rPr>
              <w:t>НДС %</w:t>
            </w:r>
          </w:p>
        </w:tc>
        <w:tc>
          <w:tcPr>
            <w:tcW w:w="395" w:type="pct"/>
            <w:tcBorders>
              <w:top w:val="single" w:sz="4" w:space="0" w:color="auto"/>
              <w:left w:val="nil"/>
              <w:bottom w:val="single" w:sz="4" w:space="0" w:color="auto"/>
              <w:right w:val="single" w:sz="4" w:space="0" w:color="auto"/>
            </w:tcBorders>
            <w:shd w:val="clear" w:color="000000" w:fill="FFFF00"/>
            <w:noWrap/>
            <w:vAlign w:val="center"/>
            <w:hideMark/>
          </w:tcPr>
          <w:p w:rsidR="00190694" w:rsidRPr="00FA103B" w:rsidRDefault="00190694" w:rsidP="002F011B">
            <w:pPr>
              <w:spacing w:after="0" w:line="240" w:lineRule="auto"/>
              <w:jc w:val="center"/>
              <w:rPr>
                <w:rFonts w:ascii="Times New Roman" w:eastAsia="Times New Roman" w:hAnsi="Times New Roman" w:cs="Times New Roman"/>
                <w:lang w:eastAsia="ru-RU"/>
              </w:rPr>
            </w:pPr>
            <w:r w:rsidRPr="00FA103B">
              <w:rPr>
                <w:rFonts w:ascii="Times New Roman" w:eastAsia="Times New Roman" w:hAnsi="Times New Roman" w:cs="Times New Roman"/>
                <w:lang w:eastAsia="ru-RU"/>
              </w:rPr>
              <w:t>Цена за ед.</w:t>
            </w:r>
          </w:p>
          <w:p w:rsidR="00190694" w:rsidRPr="00FA103B" w:rsidRDefault="00190694" w:rsidP="002F011B">
            <w:pPr>
              <w:spacing w:after="0" w:line="240" w:lineRule="auto"/>
              <w:jc w:val="center"/>
              <w:rPr>
                <w:rFonts w:ascii="Times New Roman" w:eastAsia="Times New Roman" w:hAnsi="Times New Roman" w:cs="Times New Roman"/>
                <w:lang w:eastAsia="ru-RU"/>
              </w:rPr>
            </w:pPr>
            <w:r w:rsidRPr="00FA103B">
              <w:rPr>
                <w:rFonts w:ascii="Times New Roman" w:eastAsia="Times New Roman" w:hAnsi="Times New Roman" w:cs="Times New Roman"/>
                <w:lang w:eastAsia="ru-RU"/>
              </w:rPr>
              <w:t>Товара без</w:t>
            </w:r>
          </w:p>
          <w:p w:rsidR="00190694" w:rsidRPr="00FA103B" w:rsidRDefault="00190694" w:rsidP="002F011B">
            <w:pPr>
              <w:spacing w:after="0" w:line="240" w:lineRule="auto"/>
              <w:jc w:val="center"/>
              <w:rPr>
                <w:rFonts w:ascii="Times New Roman" w:eastAsia="Times New Roman" w:hAnsi="Times New Roman" w:cs="Times New Roman"/>
                <w:lang w:eastAsia="ru-RU"/>
              </w:rPr>
            </w:pPr>
            <w:r w:rsidRPr="00FA103B">
              <w:rPr>
                <w:rFonts w:ascii="Times New Roman" w:eastAsia="Times New Roman" w:hAnsi="Times New Roman" w:cs="Times New Roman"/>
                <w:lang w:eastAsia="ru-RU"/>
              </w:rPr>
              <w:t>НДС (руб.)</w:t>
            </w:r>
          </w:p>
        </w:tc>
        <w:tc>
          <w:tcPr>
            <w:tcW w:w="395" w:type="pct"/>
            <w:tcBorders>
              <w:top w:val="single" w:sz="4" w:space="0" w:color="auto"/>
              <w:left w:val="nil"/>
              <w:bottom w:val="single" w:sz="4" w:space="0" w:color="auto"/>
              <w:right w:val="single" w:sz="4" w:space="0" w:color="auto"/>
            </w:tcBorders>
            <w:shd w:val="clear" w:color="000000" w:fill="FFFF00"/>
            <w:noWrap/>
            <w:vAlign w:val="center"/>
            <w:hideMark/>
          </w:tcPr>
          <w:p w:rsidR="00190694" w:rsidRPr="00FA103B" w:rsidRDefault="00190694" w:rsidP="002F011B">
            <w:pPr>
              <w:widowControl w:val="0"/>
              <w:autoSpaceDE w:val="0"/>
              <w:autoSpaceDN w:val="0"/>
              <w:adjustRightInd w:val="0"/>
              <w:spacing w:after="0" w:line="240" w:lineRule="auto"/>
              <w:jc w:val="center"/>
              <w:rPr>
                <w:rFonts w:ascii="Times New Roman" w:eastAsia="Times New Roman" w:hAnsi="Times New Roman" w:cs="Times New Roman"/>
              </w:rPr>
            </w:pPr>
            <w:r w:rsidRPr="00FA103B">
              <w:rPr>
                <w:rFonts w:ascii="Times New Roman" w:eastAsia="Times New Roman" w:hAnsi="Times New Roman" w:cs="Times New Roman"/>
              </w:rPr>
              <w:t>Сумма без</w:t>
            </w:r>
          </w:p>
          <w:p w:rsidR="00190694" w:rsidRPr="00FA103B" w:rsidRDefault="00190694" w:rsidP="002F011B">
            <w:pPr>
              <w:spacing w:after="0" w:line="240" w:lineRule="auto"/>
              <w:jc w:val="center"/>
              <w:rPr>
                <w:rFonts w:ascii="Times New Roman" w:eastAsia="Times New Roman" w:hAnsi="Times New Roman" w:cs="Times New Roman"/>
                <w:lang w:eastAsia="ru-RU"/>
              </w:rPr>
            </w:pPr>
            <w:r w:rsidRPr="00FA103B">
              <w:rPr>
                <w:rFonts w:ascii="Times New Roman" w:eastAsia="Times New Roman" w:hAnsi="Times New Roman" w:cs="Times New Roman"/>
              </w:rPr>
              <w:t>НДС (руб.)</w:t>
            </w:r>
          </w:p>
        </w:tc>
      </w:tr>
      <w:tr w:rsidR="00190694" w:rsidRPr="00FA103B" w:rsidTr="002F011B">
        <w:trPr>
          <w:trHeight w:val="20"/>
          <w:jc w:val="center"/>
        </w:trPr>
        <w:tc>
          <w:tcPr>
            <w:tcW w:w="301" w:type="pct"/>
            <w:tcBorders>
              <w:top w:val="single" w:sz="4" w:space="0" w:color="auto"/>
              <w:left w:val="single" w:sz="4" w:space="0" w:color="auto"/>
              <w:bottom w:val="single" w:sz="4" w:space="0" w:color="auto"/>
              <w:right w:val="single" w:sz="4" w:space="0" w:color="auto"/>
            </w:tcBorders>
            <w:noWrap/>
            <w:vAlign w:val="center"/>
          </w:tcPr>
          <w:p w:rsidR="00190694" w:rsidRPr="00FA103B" w:rsidRDefault="00190694" w:rsidP="002F011B">
            <w:pPr>
              <w:numPr>
                <w:ilvl w:val="0"/>
                <w:numId w:val="20"/>
              </w:numPr>
              <w:ind w:left="567" w:hanging="720"/>
              <w:contextualSpacing/>
              <w:jc w:val="center"/>
              <w:rPr>
                <w:rFonts w:ascii="Times New Roman" w:eastAsia="Times New Roman" w:hAnsi="Times New Roman" w:cs="Times New Roman"/>
                <w:bCs/>
                <w:color w:val="000000"/>
              </w:rPr>
            </w:pPr>
          </w:p>
        </w:tc>
        <w:tc>
          <w:tcPr>
            <w:tcW w:w="575" w:type="pct"/>
            <w:tcBorders>
              <w:top w:val="single" w:sz="4" w:space="0" w:color="auto"/>
              <w:left w:val="single" w:sz="4" w:space="0" w:color="auto"/>
              <w:bottom w:val="single" w:sz="4" w:space="0" w:color="auto"/>
              <w:right w:val="single" w:sz="4" w:space="0" w:color="auto"/>
            </w:tcBorders>
            <w:vAlign w:val="center"/>
          </w:tcPr>
          <w:p w:rsidR="00190694" w:rsidRPr="00303EB9" w:rsidRDefault="00190694" w:rsidP="002F011B">
            <w:pPr>
              <w:jc w:val="center"/>
              <w:rPr>
                <w:rFonts w:eastAsia="Times New Roman" w:cs="Times New Roman"/>
                <w:color w:val="000000"/>
              </w:rPr>
            </w:pPr>
            <w:r w:rsidRPr="005D7640">
              <w:rPr>
                <w:rFonts w:ascii="Roboto" w:hAnsi="Roboto"/>
                <w:shd w:val="clear" w:color="auto" w:fill="FFFFFF"/>
              </w:rPr>
              <w:t>Насадка рукоятки ультразвуковой хирургической системы для мягких тканей, одноразового использования</w:t>
            </w:r>
          </w:p>
        </w:tc>
        <w:tc>
          <w:tcPr>
            <w:tcW w:w="1536" w:type="pct"/>
            <w:tcBorders>
              <w:top w:val="single" w:sz="4" w:space="0" w:color="auto"/>
              <w:left w:val="single" w:sz="4" w:space="0" w:color="auto"/>
              <w:bottom w:val="single" w:sz="4" w:space="0" w:color="auto"/>
              <w:right w:val="single" w:sz="4" w:space="0" w:color="auto"/>
            </w:tcBorders>
            <w:vAlign w:val="center"/>
          </w:tcPr>
          <w:p w:rsidR="00190694" w:rsidRDefault="00190694" w:rsidP="002F011B">
            <w:pPr>
              <w:rPr>
                <w:rFonts w:ascii="Times New Roman" w:eastAsia="Times New Roman" w:hAnsi="Times New Roman" w:cs="Times New Roman"/>
                <w:color w:val="000000"/>
              </w:rPr>
            </w:pPr>
            <w:r w:rsidRPr="005D7640">
              <w:rPr>
                <w:rFonts w:ascii="Times New Roman" w:eastAsia="Times New Roman" w:hAnsi="Times New Roman" w:cs="Times New Roman"/>
                <w:color w:val="000000"/>
              </w:rPr>
              <w:t xml:space="preserve">Ножницы коагуляционные ультразвуковые с эргономичной пистолетной рукояткой для открытых и эндоскопических операций, с ручной активацией. Предназначены для одновременного рассечения и коагуляции тканей и сосудов диаметром до 7 мм включительно. При отсутствии активации могут использоваться в качестве граспера, диссектора. Частота колебания титанового лезвия ножниц в продольном направлении 50 кГц. Единая кнопка активации насадки в минимальном или максимальном режимах мощности расположена на передней поверхности корпуса рукоятки. Наличие функции усовершенствованного гемостаза позволяет проводить коагуляцию сосудов до 7 мм в диаметре. Кнопка усовершенствованного гемостаза для удобства использования вынесена на боковую панель с обеих сторон корпуса и выделена зеленым цветом.  Возможность активации насадки с помощью ножного привода (педали) для минимального и максимального режимов мощности, а также для активации режима усовершенствованного гемостаза. Интегрированная лапаросоническая рукоятка исключает необходимость дополнительсного </w:t>
            </w:r>
            <w:r w:rsidRPr="005D7640">
              <w:rPr>
                <w:rFonts w:ascii="Times New Roman" w:eastAsia="Times New Roman" w:hAnsi="Times New Roman" w:cs="Times New Roman"/>
                <w:color w:val="000000"/>
              </w:rPr>
              <w:lastRenderedPageBreak/>
              <w:t>сбора насадки и лапаросонической рукоятки. Общее количество кнопок составляет 3 шт. Корпус рукоятки имеет встроенный механизм тактильной и звуковой индикации полного сведения браншей. Наличие системы обратной связи с генератором и контроля температуры активного лезвия насадки, посредством генератора G11 (Джен Илевен), для повышения эффективности и скор</w:t>
            </w:r>
            <w:r>
              <w:rPr>
                <w:rFonts w:ascii="Times New Roman" w:eastAsia="Times New Roman" w:hAnsi="Times New Roman" w:cs="Times New Roman"/>
                <w:color w:val="000000"/>
              </w:rPr>
              <w:t>ости работы инструментом, а так</w:t>
            </w:r>
            <w:r w:rsidRPr="005D7640">
              <w:rPr>
                <w:rFonts w:ascii="Times New Roman" w:eastAsia="Times New Roman" w:hAnsi="Times New Roman" w:cs="Times New Roman"/>
                <w:color w:val="000000"/>
              </w:rPr>
              <w:t xml:space="preserve">же снижения уровня латерального повреждения тканей. Наличие дополнительного звукового сигнала, оповещающего о начале повышения температуры активного лезвия, для более совершенного контроля качества гемостаза. Ствол с антибликовым покрытием.  Длина ствола 36 см от конца активной бранши до кольца ротации. Диаметр ствола 5 мм. Ротация ствола на 360 градусов осуществляется при помощи ротационного кольца, расположенного на стыке ствола и рукоятки насадки (для быстрого доступа при помощи одной руки) -  облегчает визуализацию и доступ к операционному полю. Пистолетная рукоятка сведения браншей. Наличие резиновых прокладок на внутренней стороне рукоятки сведения браншей, кнопках ручной активации и ротационном кольце, препятствующих скольжению и способствующих комфортному размещению руки хирурга. Рабочая часть состоит из активной (лезвие) и пассивной браншей. Активная бранша титановая, </w:t>
            </w:r>
            <w:r w:rsidRPr="005D7640">
              <w:rPr>
                <w:rFonts w:ascii="Times New Roman" w:eastAsia="Times New Roman" w:hAnsi="Times New Roman" w:cs="Times New Roman"/>
                <w:color w:val="000000"/>
              </w:rPr>
              <w:lastRenderedPageBreak/>
              <w:t>с покрытием, для снижения степени налипания, изогнутая, для улучшения визуализации рабочего пространства, имеет в сечении шестигранную форму. Нижняя и верхняя поверхности, а также проксимальная часть активной бранши обладают более выраженным эффектом коагуляции тканей. Изогнутая поверхность, а также зауженная дистальная часть активной бранши (кончик) обладают более выраженным эффектом диссекции тканей. Длина активной бранши 18 мм. Аппертура раскрытия бранш 12 мм.  Ширина пассивной бранши 2,77 мм. Пассивная бранша имеет пластиковую накладку с насечками для улучшения фиксации ткани. Предназначены для использования у одного пациента, не подлежат повторной стерилизации. Поставляются стерильными. Может применяться у пациентов с кардиостимуляторами. Совместимы с генератором GEN11. Прямое подключение насадки к генератору GEN11 (нет необходимости в наличии специального адаптера насадок "Гармоник").</w:t>
            </w:r>
          </w:p>
          <w:p w:rsidR="00190694" w:rsidRPr="00FB6F86" w:rsidRDefault="00190694" w:rsidP="002F011B">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Товарный знак </w:t>
            </w:r>
            <w:r>
              <w:rPr>
                <w:rFonts w:ascii="Times New Roman" w:eastAsia="Times New Roman" w:hAnsi="Times New Roman" w:cs="Times New Roman"/>
                <w:lang w:val="en-US" w:eastAsia="ru-RU"/>
              </w:rPr>
              <w:t>HARMONI</w:t>
            </w:r>
            <w:r>
              <w:rPr>
                <w:rFonts w:ascii="Times New Roman" w:eastAsia="Times New Roman" w:hAnsi="Times New Roman" w:cs="Times New Roman"/>
                <w:lang w:eastAsia="ru-RU"/>
              </w:rPr>
              <w:t xml:space="preserve">С: </w:t>
            </w:r>
            <w:r w:rsidRPr="00FB6F86">
              <w:rPr>
                <w:rFonts w:ascii="Times New Roman" w:eastAsia="Times New Roman" w:hAnsi="Times New Roman" w:cs="Times New Roman"/>
                <w:b/>
                <w:lang w:eastAsia="ru-RU"/>
              </w:rPr>
              <w:t xml:space="preserve">Эквивалент не допускается, в связи с необходимость обеспечения взаимодействия с оборудованием, имеющимся у Заказчика, - Генератор </w:t>
            </w:r>
            <w:r w:rsidRPr="00FB6F86">
              <w:rPr>
                <w:rFonts w:ascii="Times New Roman" w:eastAsia="Times New Roman" w:hAnsi="Times New Roman" w:cs="Times New Roman"/>
                <w:b/>
                <w:lang w:val="en-US" w:eastAsia="ru-RU"/>
              </w:rPr>
              <w:t>G</w:t>
            </w:r>
            <w:r w:rsidRPr="00FB6F86">
              <w:rPr>
                <w:rFonts w:ascii="Times New Roman" w:eastAsia="Times New Roman" w:hAnsi="Times New Roman" w:cs="Times New Roman"/>
                <w:b/>
                <w:lang w:eastAsia="ru-RU"/>
              </w:rPr>
              <w:t>11 (</w:t>
            </w:r>
            <w:r w:rsidRPr="00FB6F86">
              <w:rPr>
                <w:rFonts w:ascii="Times New Roman" w:eastAsia="Times New Roman" w:hAnsi="Times New Roman" w:cs="Times New Roman"/>
                <w:b/>
                <w:lang w:val="en-US" w:eastAsia="ru-RU"/>
              </w:rPr>
              <w:t>GEN</w:t>
            </w:r>
            <w:r w:rsidRPr="00FB6F86">
              <w:rPr>
                <w:rFonts w:ascii="Times New Roman" w:eastAsia="Times New Roman" w:hAnsi="Times New Roman" w:cs="Times New Roman"/>
                <w:b/>
                <w:lang w:eastAsia="ru-RU"/>
              </w:rPr>
              <w:t>11), согласно руководству пользователя, устройство совместимо только с изделиями с товарными знаками HARMONIC и ENSEAL</w:t>
            </w:r>
          </w:p>
          <w:p w:rsidR="00190694" w:rsidRPr="005D7640" w:rsidRDefault="00190694" w:rsidP="002F011B">
            <w:pPr>
              <w:rPr>
                <w:rFonts w:ascii="Times New Roman" w:eastAsia="Times New Roman" w:hAnsi="Times New Roman" w:cs="Times New Roman"/>
                <w:color w:val="000000"/>
              </w:rPr>
            </w:pPr>
          </w:p>
        </w:tc>
        <w:tc>
          <w:tcPr>
            <w:tcW w:w="462" w:type="pct"/>
            <w:tcBorders>
              <w:top w:val="single" w:sz="4" w:space="0" w:color="auto"/>
              <w:left w:val="single" w:sz="4" w:space="0" w:color="auto"/>
              <w:bottom w:val="single" w:sz="4" w:space="0" w:color="auto"/>
              <w:right w:val="single" w:sz="4" w:space="0" w:color="auto"/>
            </w:tcBorders>
            <w:vAlign w:val="center"/>
          </w:tcPr>
          <w:p w:rsidR="00190694" w:rsidRPr="005D7640" w:rsidRDefault="00190694" w:rsidP="002F011B">
            <w:pPr>
              <w:jc w:val="center"/>
              <w:rPr>
                <w:rFonts w:ascii="Times New Roman" w:eastAsia="Times New Roman" w:hAnsi="Times New Roman" w:cs="Times New Roman"/>
                <w:color w:val="000000"/>
              </w:rPr>
            </w:pPr>
            <w:r w:rsidRPr="005D7640">
              <w:rPr>
                <w:rFonts w:ascii="Times New Roman" w:eastAsia="Times New Roman" w:hAnsi="Times New Roman" w:cs="Times New Roman"/>
                <w:color w:val="000000"/>
              </w:rPr>
              <w:lastRenderedPageBreak/>
              <w:t>32.50.50.190-00000078*</w:t>
            </w:r>
          </w:p>
        </w:tc>
        <w:tc>
          <w:tcPr>
            <w:tcW w:w="278" w:type="pct"/>
            <w:tcBorders>
              <w:top w:val="nil"/>
              <w:left w:val="single" w:sz="4" w:space="0" w:color="auto"/>
              <w:bottom w:val="single" w:sz="4" w:space="0" w:color="auto"/>
              <w:right w:val="single" w:sz="4" w:space="0" w:color="auto"/>
            </w:tcBorders>
            <w:noWrap/>
            <w:vAlign w:val="center"/>
          </w:tcPr>
          <w:p w:rsidR="00190694" w:rsidRPr="005D7640" w:rsidRDefault="00190694" w:rsidP="002F011B">
            <w:pPr>
              <w:jc w:val="center"/>
              <w:rPr>
                <w:rFonts w:ascii="Times New Roman" w:eastAsia="Times New Roman" w:hAnsi="Times New Roman" w:cs="Times New Roman"/>
              </w:rPr>
            </w:pPr>
            <w:r w:rsidRPr="005D7640">
              <w:rPr>
                <w:rFonts w:ascii="Times New Roman" w:eastAsia="Times New Roman" w:hAnsi="Times New Roman" w:cs="Times New Roman"/>
              </w:rPr>
              <w:t>шт</w:t>
            </w:r>
          </w:p>
        </w:tc>
        <w:tc>
          <w:tcPr>
            <w:tcW w:w="308" w:type="pct"/>
            <w:tcBorders>
              <w:top w:val="nil"/>
              <w:left w:val="nil"/>
              <w:bottom w:val="single" w:sz="4" w:space="0" w:color="auto"/>
              <w:right w:val="single" w:sz="4" w:space="0" w:color="auto"/>
            </w:tcBorders>
            <w:noWrap/>
            <w:vAlign w:val="center"/>
          </w:tcPr>
          <w:p w:rsidR="00190694" w:rsidRPr="005D7640" w:rsidRDefault="00190694" w:rsidP="002F011B">
            <w:pPr>
              <w:jc w:val="center"/>
              <w:rPr>
                <w:rFonts w:ascii="Times New Roman" w:eastAsia="Times New Roman" w:hAnsi="Times New Roman" w:cs="Times New Roman"/>
              </w:rPr>
            </w:pPr>
            <w:r>
              <w:rPr>
                <w:rFonts w:ascii="Times New Roman" w:eastAsia="Times New Roman" w:hAnsi="Times New Roman" w:cs="Times New Roman"/>
              </w:rPr>
              <w:t>2</w:t>
            </w:r>
          </w:p>
        </w:tc>
        <w:tc>
          <w:tcPr>
            <w:tcW w:w="464" w:type="pct"/>
            <w:tcBorders>
              <w:top w:val="single" w:sz="4" w:space="0" w:color="auto"/>
              <w:left w:val="single" w:sz="4" w:space="0" w:color="auto"/>
              <w:bottom w:val="single" w:sz="4" w:space="0" w:color="auto"/>
              <w:right w:val="single" w:sz="4" w:space="0" w:color="auto"/>
            </w:tcBorders>
            <w:noWrap/>
            <w:vAlign w:val="center"/>
          </w:tcPr>
          <w:p w:rsidR="00190694" w:rsidRPr="005D7640" w:rsidRDefault="00190694" w:rsidP="002F011B">
            <w:pPr>
              <w:jc w:val="center"/>
              <w:rPr>
                <w:rFonts w:ascii="Times New Roman" w:eastAsia="Times New Roman" w:hAnsi="Times New Roman" w:cs="Times New Roman"/>
                <w:color w:val="000000"/>
              </w:rPr>
            </w:pPr>
          </w:p>
        </w:tc>
        <w:tc>
          <w:tcPr>
            <w:tcW w:w="285"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190694" w:rsidRPr="00FA103B" w:rsidRDefault="00190694" w:rsidP="002F011B">
            <w:pPr>
              <w:spacing w:after="0" w:line="240" w:lineRule="auto"/>
              <w:jc w:val="center"/>
              <w:rPr>
                <w:rFonts w:ascii="Times New Roman" w:eastAsia="Times New Roman" w:hAnsi="Times New Roman" w:cs="Times New Roman"/>
                <w:lang w:eastAsia="ru-RU"/>
              </w:rPr>
            </w:pPr>
          </w:p>
        </w:tc>
        <w:tc>
          <w:tcPr>
            <w:tcW w:w="395"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190694" w:rsidRPr="00FA103B" w:rsidRDefault="00190694" w:rsidP="002F011B">
            <w:pPr>
              <w:spacing w:after="0" w:line="240" w:lineRule="auto"/>
              <w:jc w:val="center"/>
              <w:rPr>
                <w:rFonts w:ascii="Times New Roman" w:eastAsia="Times New Roman" w:hAnsi="Times New Roman" w:cs="Times New Roman"/>
                <w:lang w:eastAsia="ru-RU"/>
              </w:rPr>
            </w:pPr>
          </w:p>
        </w:tc>
        <w:tc>
          <w:tcPr>
            <w:tcW w:w="395"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190694" w:rsidRPr="00FA103B" w:rsidRDefault="00190694" w:rsidP="002F011B">
            <w:pPr>
              <w:spacing w:after="0" w:line="240" w:lineRule="auto"/>
              <w:jc w:val="center"/>
              <w:rPr>
                <w:rFonts w:ascii="Times New Roman" w:eastAsia="Times New Roman" w:hAnsi="Times New Roman" w:cs="Times New Roman"/>
                <w:lang w:eastAsia="ru-RU"/>
              </w:rPr>
            </w:pPr>
          </w:p>
        </w:tc>
      </w:tr>
      <w:tr w:rsidR="00190694" w:rsidRPr="00FA103B" w:rsidTr="002F011B">
        <w:trPr>
          <w:trHeight w:val="20"/>
          <w:jc w:val="center"/>
        </w:trPr>
        <w:tc>
          <w:tcPr>
            <w:tcW w:w="301" w:type="pct"/>
            <w:tcBorders>
              <w:top w:val="single" w:sz="4" w:space="0" w:color="auto"/>
              <w:left w:val="single" w:sz="4" w:space="0" w:color="auto"/>
              <w:bottom w:val="single" w:sz="4" w:space="0" w:color="auto"/>
              <w:right w:val="single" w:sz="4" w:space="0" w:color="auto"/>
            </w:tcBorders>
            <w:noWrap/>
            <w:vAlign w:val="center"/>
          </w:tcPr>
          <w:p w:rsidR="00190694" w:rsidRPr="00FA103B" w:rsidRDefault="00190694" w:rsidP="002F011B">
            <w:pPr>
              <w:numPr>
                <w:ilvl w:val="0"/>
                <w:numId w:val="20"/>
              </w:numPr>
              <w:spacing w:after="0"/>
              <w:ind w:left="567" w:hanging="720"/>
              <w:contextualSpacing/>
              <w:jc w:val="center"/>
              <w:rPr>
                <w:rFonts w:ascii="Times New Roman" w:eastAsia="Times New Roman" w:hAnsi="Times New Roman" w:cs="Times New Roman"/>
                <w:bCs/>
                <w:color w:val="000000"/>
              </w:rPr>
            </w:pPr>
          </w:p>
        </w:tc>
        <w:tc>
          <w:tcPr>
            <w:tcW w:w="575" w:type="pct"/>
            <w:tcBorders>
              <w:top w:val="single" w:sz="4" w:space="0" w:color="auto"/>
              <w:left w:val="single" w:sz="4" w:space="0" w:color="auto"/>
              <w:bottom w:val="single" w:sz="4" w:space="0" w:color="auto"/>
              <w:right w:val="single" w:sz="4" w:space="0" w:color="auto"/>
            </w:tcBorders>
            <w:vAlign w:val="center"/>
          </w:tcPr>
          <w:p w:rsidR="00190694" w:rsidRPr="005D7640" w:rsidRDefault="00190694" w:rsidP="002F011B">
            <w:pPr>
              <w:jc w:val="center"/>
              <w:rPr>
                <w:rFonts w:ascii="Roboto" w:hAnsi="Roboto"/>
                <w:shd w:val="clear" w:color="auto" w:fill="FFFFFF"/>
              </w:rPr>
            </w:pPr>
            <w:r w:rsidRPr="00BD4A29">
              <w:rPr>
                <w:rFonts w:ascii="Roboto" w:hAnsi="Roboto"/>
                <w:shd w:val="clear" w:color="auto" w:fill="FFFFFF"/>
              </w:rPr>
              <w:t>Насадка рукоятки ультразвуковой хирургической системы для мягких тканей, одноразового использования</w:t>
            </w:r>
          </w:p>
        </w:tc>
        <w:tc>
          <w:tcPr>
            <w:tcW w:w="1536" w:type="pct"/>
            <w:tcBorders>
              <w:top w:val="single" w:sz="4" w:space="0" w:color="auto"/>
              <w:left w:val="single" w:sz="4" w:space="0" w:color="auto"/>
              <w:bottom w:val="single" w:sz="4" w:space="0" w:color="auto"/>
              <w:right w:val="single" w:sz="4" w:space="0" w:color="auto"/>
            </w:tcBorders>
            <w:vAlign w:val="center"/>
          </w:tcPr>
          <w:p w:rsidR="00190694" w:rsidRPr="00FB6F86" w:rsidRDefault="00190694" w:rsidP="002F011B">
            <w:pPr>
              <w:spacing w:after="0" w:line="240" w:lineRule="auto"/>
              <w:jc w:val="both"/>
              <w:rPr>
                <w:rFonts w:ascii="Times New Roman" w:eastAsia="Times New Roman" w:hAnsi="Times New Roman" w:cs="Times New Roman"/>
                <w:b/>
                <w:lang w:eastAsia="ru-RU"/>
              </w:rPr>
            </w:pPr>
            <w:r w:rsidRPr="00BD4A29">
              <w:rPr>
                <w:rFonts w:ascii="Times New Roman" w:eastAsia="Times New Roman" w:hAnsi="Times New Roman" w:cs="Times New Roman"/>
                <w:lang w:eastAsia="ru-RU"/>
              </w:rPr>
              <w:t>Ножницы коагуляционные ультразвуковые с эргономичной пистолетной рукояткой для открытых и эндоскопических операций, с ручной активацией. Предназначены для одновременного рассечения и коагуляции тканей и сосудов диаметром до 7 мм включительно. При отсутствии активации могут использоваться в качестве граспера, диссектора. Частота колебания титанового лезвия ножниц в продольном направлении 55,5 кГц. Возможность активации ножниц с помощью кнопок ручного управления (MIN) и (MAX), расположенных на передней  поверхности корпуса рукоятки ножниц (рычага сведения бранш), а также с помощью двух кнопок ручного управления для функции усовершенствованного гемостаза, расположенных на боковых  поверхностях с обеих сторон корпуса рукоятки для быстрого доступа или с помощью ножного привода (педали) для минимального и максимального режимов мощности. Кнопка активации MIN расположена в нижней части корпуса рукоятки ножниц, кнопка MAX расположена в верхней части корпуса рукоятки ножниц, непосредственно возле кольца ротации ствола. Общее количество кнопок на корпусе рукоятки составляет 4 шт. Корпус рукоятки имеет встроенный механизм тактильной и звуковой индикации полного сведения браншей. Наличие технологии адаптации к тканям с системой обратной связи с генератором и контролем температуры активного лезвия насадки, посредством генератора G11 (Джен Илевен), позволяет ультразвуковому генератору опознавать инструмент в процессе применения и контролировать его работу посредством модуляции и уменьшения выходной мощности для повышения эффективности и скорости работы инструментом, а также снижения уровня латерального повреждения тканей. Наличие дополнительного звукового сигнала, оповещающего о начале повышения температуры активного лезвия, для более совершенного контроля качества гемостаза.  Наличие функции усовершенствованного гемостаза позволяет проводить коагуляцию сосудов до 7 мм в диаметре. Кнопка усовершенствованного гемостаза для удобства использования вынесена на боковую панель с обеих сторон корпуса и выделена зеленым цветом. Ствол с антибликовым покрытием.  Длина ствола 45 см от конца активной бранши до кольца ротации. Общая длина инструмента - 56 см. Максимальная амплитуда лезвия 92,1 мкм. Диаметр ствола 5 мм. Ротация ствола на 360° осуществляется при помощи кольца ротации, расположенного на стыке ствола и корпуса рукоятки насадки (для быстрого доступа при помощи одной руки) -  облегчает визуализацию и доступ к операционному полю. Индикатор длины 5 мм на обеих боковых сторонах пассивной бранши. Наличие резьбового разъема для соединения с лапаросонической рукояткой. Пистолетная рукоятка сведения браншей. Наличие резиновых прокладок на внутренней стороне рукоятки сведения браншей, кнопках ручной активации и ротационном кольце, препятствующих скольжению и способствующих комфортному размещению руки хирурга. Рабочая часть состоит из активной (лезвие) и пассивной браншей. Активная бранша титановая, с покрытием, для снижения степени налипания, изогнутая, черного цвета для улучшения антибликовых свойств и улучшения визуализации рабочего пространства, имеет в сечении шестигранную форму. Выпуклая и изогнутая поверхности, а также проксимальная часть активной бранши обладают более выраженным эффектом коагуляции тканей. Острые верхняя и нижняя грани, а также дистальная часть активной бранши (кончик) ообладают более выраженным эффектом диссекци тканей. Пассивная бранша имеет пластиковую накладку с насечками для улучшения фиксации ткани. Длина активной бранши (лезвия) 15 мм. Ширина пассивной бранши 2,67 мм. Аппертура раскрытия бранш 11,35 мм. Максимальный угол отклонения прижимной бранши 22°. Комплектуются съемным серым замком рабочей части. Предназначены для использования у одного пациента, не подлежат повторной стерилизации. Поставляются стерильными. Может применяться у пациентов с кардиостимуляторами. Совместимы с генератором GEN11 при помощи специального адаптера  насадок «Гармоник».</w:t>
            </w:r>
            <w:r>
              <w:rPr>
                <w:rFonts w:ascii="Times New Roman" w:eastAsia="Times New Roman" w:hAnsi="Times New Roman" w:cs="Times New Roman"/>
                <w:lang w:eastAsia="ru-RU"/>
              </w:rPr>
              <w:t xml:space="preserve"> Товарный знак </w:t>
            </w:r>
            <w:r>
              <w:rPr>
                <w:rFonts w:ascii="Times New Roman" w:eastAsia="Times New Roman" w:hAnsi="Times New Roman" w:cs="Times New Roman"/>
                <w:lang w:val="en-US" w:eastAsia="ru-RU"/>
              </w:rPr>
              <w:t>HARMONI</w:t>
            </w:r>
            <w:r>
              <w:rPr>
                <w:rFonts w:ascii="Times New Roman" w:eastAsia="Times New Roman" w:hAnsi="Times New Roman" w:cs="Times New Roman"/>
                <w:lang w:eastAsia="ru-RU"/>
              </w:rPr>
              <w:t xml:space="preserve">С: </w:t>
            </w:r>
            <w:r w:rsidRPr="00FB6F86">
              <w:rPr>
                <w:rFonts w:ascii="Times New Roman" w:eastAsia="Times New Roman" w:hAnsi="Times New Roman" w:cs="Times New Roman"/>
                <w:b/>
                <w:lang w:eastAsia="ru-RU"/>
              </w:rPr>
              <w:t xml:space="preserve">Эквивалент не допускается, в связи с необходимость обеспечения взаимодействия с оборудованием, имеющимся у Заказчика, - Генератор </w:t>
            </w:r>
            <w:r w:rsidRPr="00FB6F86">
              <w:rPr>
                <w:rFonts w:ascii="Times New Roman" w:eastAsia="Times New Roman" w:hAnsi="Times New Roman" w:cs="Times New Roman"/>
                <w:b/>
                <w:lang w:val="en-US" w:eastAsia="ru-RU"/>
              </w:rPr>
              <w:t>G</w:t>
            </w:r>
            <w:r w:rsidRPr="00FB6F86">
              <w:rPr>
                <w:rFonts w:ascii="Times New Roman" w:eastAsia="Times New Roman" w:hAnsi="Times New Roman" w:cs="Times New Roman"/>
                <w:b/>
                <w:lang w:eastAsia="ru-RU"/>
              </w:rPr>
              <w:t>11 (</w:t>
            </w:r>
            <w:r w:rsidRPr="00FB6F86">
              <w:rPr>
                <w:rFonts w:ascii="Times New Roman" w:eastAsia="Times New Roman" w:hAnsi="Times New Roman" w:cs="Times New Roman"/>
                <w:b/>
                <w:lang w:val="en-US" w:eastAsia="ru-RU"/>
              </w:rPr>
              <w:t>GEN</w:t>
            </w:r>
            <w:r w:rsidRPr="00FB6F86">
              <w:rPr>
                <w:rFonts w:ascii="Times New Roman" w:eastAsia="Times New Roman" w:hAnsi="Times New Roman" w:cs="Times New Roman"/>
                <w:b/>
                <w:lang w:eastAsia="ru-RU"/>
              </w:rPr>
              <w:t>11), согласно руководству пользователя, устройство совместимо только с изделиями с товарными знаками HARMONIC и ENSEAL</w:t>
            </w:r>
          </w:p>
          <w:p w:rsidR="00190694" w:rsidRPr="008072B9" w:rsidRDefault="00190694" w:rsidP="002F011B">
            <w:pPr>
              <w:rPr>
                <w:rFonts w:ascii="Times New Roman" w:eastAsia="Times New Roman" w:hAnsi="Times New Roman" w:cs="Times New Roman"/>
                <w:color w:val="000000"/>
              </w:rPr>
            </w:pPr>
          </w:p>
        </w:tc>
        <w:tc>
          <w:tcPr>
            <w:tcW w:w="462" w:type="pct"/>
            <w:tcBorders>
              <w:top w:val="single" w:sz="4" w:space="0" w:color="auto"/>
              <w:left w:val="single" w:sz="4" w:space="0" w:color="auto"/>
              <w:bottom w:val="single" w:sz="4" w:space="0" w:color="auto"/>
              <w:right w:val="single" w:sz="4" w:space="0" w:color="auto"/>
            </w:tcBorders>
            <w:vAlign w:val="center"/>
          </w:tcPr>
          <w:p w:rsidR="00190694" w:rsidRPr="005D7640" w:rsidRDefault="00190694" w:rsidP="002F011B">
            <w:pPr>
              <w:jc w:val="center"/>
              <w:rPr>
                <w:rFonts w:ascii="Times New Roman" w:eastAsia="Times New Roman" w:hAnsi="Times New Roman" w:cs="Times New Roman"/>
                <w:color w:val="000000"/>
              </w:rPr>
            </w:pPr>
            <w:r w:rsidRPr="00BD4A29">
              <w:rPr>
                <w:rFonts w:ascii="Times New Roman" w:eastAsia="Times New Roman" w:hAnsi="Times New Roman" w:cs="Times New Roman"/>
                <w:color w:val="000000"/>
              </w:rPr>
              <w:t>32.50.50.190-00000078</w:t>
            </w:r>
            <w:r>
              <w:rPr>
                <w:rFonts w:ascii="Times New Roman" w:eastAsia="Times New Roman" w:hAnsi="Times New Roman" w:cs="Times New Roman"/>
                <w:color w:val="000000"/>
              </w:rPr>
              <w:t>*</w:t>
            </w:r>
          </w:p>
        </w:tc>
        <w:tc>
          <w:tcPr>
            <w:tcW w:w="278" w:type="pct"/>
            <w:tcBorders>
              <w:top w:val="single" w:sz="4" w:space="0" w:color="auto"/>
              <w:left w:val="single" w:sz="4" w:space="0" w:color="auto"/>
              <w:bottom w:val="single" w:sz="4" w:space="0" w:color="auto"/>
              <w:right w:val="single" w:sz="4" w:space="0" w:color="auto"/>
            </w:tcBorders>
            <w:noWrap/>
            <w:vAlign w:val="center"/>
          </w:tcPr>
          <w:p w:rsidR="00190694" w:rsidRDefault="00190694" w:rsidP="002F011B">
            <w:pPr>
              <w:jc w:val="center"/>
              <w:rPr>
                <w:rFonts w:ascii="Times New Roman" w:eastAsia="Times New Roman" w:hAnsi="Times New Roman" w:cs="Times New Roman"/>
              </w:rPr>
            </w:pPr>
            <w:r>
              <w:rPr>
                <w:rFonts w:ascii="Times New Roman" w:eastAsia="Times New Roman" w:hAnsi="Times New Roman" w:cs="Times New Roman"/>
              </w:rPr>
              <w:t>шт</w:t>
            </w:r>
          </w:p>
        </w:tc>
        <w:tc>
          <w:tcPr>
            <w:tcW w:w="308" w:type="pct"/>
            <w:tcBorders>
              <w:top w:val="single" w:sz="4" w:space="0" w:color="auto"/>
              <w:left w:val="nil"/>
              <w:bottom w:val="single" w:sz="4" w:space="0" w:color="auto"/>
              <w:right w:val="single" w:sz="4" w:space="0" w:color="auto"/>
            </w:tcBorders>
            <w:noWrap/>
            <w:vAlign w:val="center"/>
          </w:tcPr>
          <w:p w:rsidR="00190694" w:rsidRDefault="00190694" w:rsidP="002F011B">
            <w:pPr>
              <w:jc w:val="center"/>
              <w:rPr>
                <w:rFonts w:ascii="Times New Roman" w:eastAsia="Times New Roman" w:hAnsi="Times New Roman" w:cs="Times New Roman"/>
              </w:rPr>
            </w:pPr>
            <w:r>
              <w:rPr>
                <w:rFonts w:ascii="Times New Roman" w:eastAsia="Times New Roman" w:hAnsi="Times New Roman" w:cs="Times New Roman"/>
              </w:rPr>
              <w:t>120</w:t>
            </w:r>
          </w:p>
        </w:tc>
        <w:tc>
          <w:tcPr>
            <w:tcW w:w="464" w:type="pct"/>
            <w:tcBorders>
              <w:top w:val="single" w:sz="4" w:space="0" w:color="auto"/>
              <w:left w:val="single" w:sz="4" w:space="0" w:color="auto"/>
              <w:bottom w:val="single" w:sz="4" w:space="0" w:color="auto"/>
              <w:right w:val="single" w:sz="4" w:space="0" w:color="auto"/>
            </w:tcBorders>
            <w:noWrap/>
            <w:vAlign w:val="center"/>
          </w:tcPr>
          <w:p w:rsidR="00190694" w:rsidRPr="005D7640" w:rsidRDefault="00190694" w:rsidP="002F011B">
            <w:pPr>
              <w:jc w:val="center"/>
              <w:rPr>
                <w:rFonts w:ascii="Times New Roman" w:eastAsia="Times New Roman" w:hAnsi="Times New Roman" w:cs="Times New Roman"/>
                <w:color w:val="000000"/>
              </w:rPr>
            </w:pPr>
          </w:p>
        </w:tc>
        <w:tc>
          <w:tcPr>
            <w:tcW w:w="285"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190694" w:rsidRPr="00FA103B" w:rsidRDefault="00190694" w:rsidP="002F011B">
            <w:pPr>
              <w:spacing w:after="0" w:line="240" w:lineRule="auto"/>
              <w:jc w:val="center"/>
              <w:rPr>
                <w:rFonts w:ascii="Times New Roman" w:eastAsia="Times New Roman" w:hAnsi="Times New Roman" w:cs="Times New Roman"/>
                <w:lang w:eastAsia="ru-RU"/>
              </w:rPr>
            </w:pPr>
          </w:p>
        </w:tc>
        <w:tc>
          <w:tcPr>
            <w:tcW w:w="395"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190694" w:rsidRPr="00FA103B" w:rsidRDefault="00190694" w:rsidP="002F011B">
            <w:pPr>
              <w:spacing w:after="0" w:line="240" w:lineRule="auto"/>
              <w:jc w:val="center"/>
              <w:rPr>
                <w:rFonts w:ascii="Times New Roman" w:eastAsia="Times New Roman" w:hAnsi="Times New Roman" w:cs="Times New Roman"/>
                <w:lang w:eastAsia="ru-RU"/>
              </w:rPr>
            </w:pPr>
          </w:p>
        </w:tc>
        <w:tc>
          <w:tcPr>
            <w:tcW w:w="395"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190694" w:rsidRPr="00FA103B" w:rsidRDefault="00190694" w:rsidP="002F011B">
            <w:pPr>
              <w:spacing w:after="0" w:line="240" w:lineRule="auto"/>
              <w:jc w:val="center"/>
              <w:rPr>
                <w:rFonts w:ascii="Times New Roman" w:eastAsia="Times New Roman" w:hAnsi="Times New Roman" w:cs="Times New Roman"/>
                <w:lang w:eastAsia="ru-RU"/>
              </w:rPr>
            </w:pPr>
          </w:p>
        </w:tc>
      </w:tr>
    </w:tbl>
    <w:p w:rsidR="00190694" w:rsidRPr="00FA103B" w:rsidRDefault="00190694" w:rsidP="00190694">
      <w:pPr>
        <w:spacing w:after="0"/>
        <w:jc w:val="both"/>
        <w:rPr>
          <w:rFonts w:ascii="Times New Roman" w:eastAsia="Times New Roman" w:hAnsi="Times New Roman" w:cs="Times New Roman"/>
          <w:i/>
          <w:sz w:val="24"/>
          <w:szCs w:val="24"/>
        </w:rPr>
      </w:pPr>
      <w:r w:rsidRPr="00FA103B">
        <w:rPr>
          <w:rFonts w:ascii="Times New Roman" w:eastAsia="Times New Roman" w:hAnsi="Times New Roman" w:cs="Times New Roman"/>
          <w:b/>
        </w:rPr>
        <w:t>*</w:t>
      </w:r>
      <w:r w:rsidRPr="00FA103B">
        <w:rPr>
          <w:rFonts w:ascii="Times New Roman" w:eastAsia="Times New Roman" w:hAnsi="Times New Roman" w:cs="Times New Roman"/>
          <w:bCs/>
          <w:i/>
          <w:sz w:val="24"/>
          <w:szCs w:val="24"/>
        </w:rPr>
        <w:t xml:space="preserve">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190694" w:rsidRDefault="00190694" w:rsidP="00190694">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FC3063">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5BB" w:rsidRDefault="004A55BB">
      <w:pPr>
        <w:spacing w:after="0" w:line="240" w:lineRule="auto"/>
      </w:pPr>
      <w:r>
        <w:separator/>
      </w:r>
    </w:p>
  </w:endnote>
  <w:endnote w:type="continuationSeparator" w:id="0">
    <w:p w:rsidR="004A55BB" w:rsidRDefault="004A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Roboto">
    <w:altName w:val="Times New Roman"/>
    <w:panose1 w:val="00000000000000000000"/>
    <w:charset w:val="00"/>
    <w:family w:val="roman"/>
    <w:notTrueType/>
    <w:pitch w:val="default"/>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E55C7" w:rsidRDefault="00FE55C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E55C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E55C7">
          <w:rPr>
            <w:noProof/>
          </w:rPr>
          <w:t>5</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E55C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E55C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E55C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5BB" w:rsidRDefault="004A55BB">
      <w:pPr>
        <w:spacing w:after="0" w:line="240" w:lineRule="auto"/>
      </w:pPr>
      <w:r>
        <w:separator/>
      </w:r>
    </w:p>
  </w:footnote>
  <w:footnote w:type="continuationSeparator" w:id="0">
    <w:p w:rsidR="004A55BB" w:rsidRDefault="004A55B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E55C7" w:rsidRDefault="00FE55C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E55C7" w:rsidRDefault="00FE55C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E55C7" w:rsidRDefault="00FE55C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34D6C33"/>
    <w:multiLevelType w:val="hybridMultilevel"/>
    <w:tmpl w:val="311C4A06"/>
    <w:lvl w:ilvl="0" w:tplc="0AACD30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0694"/>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55B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197E"/>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3063"/>
    <w:rsid w:val="00FC6343"/>
    <w:rsid w:val="00FC6CB1"/>
    <w:rsid w:val="00FE55C7"/>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AAAD5-38EC-4360-92AC-D8241D2F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12207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2024-10-16T15:28:00Z</dcterms:created>
  <dcterms:modified xsi:type="dcterms:W3CDTF">2024-10-16T15:28:00Z</dcterms:modified>
</cp:coreProperties>
</file>