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1C8D3D0A" w14:textId="77777777"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3CEA4C68" wp14:editId="03820F72">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14:paraId="716B786E" w14:textId="77777777"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14:paraId="3EFCE587" w14:textId="77777777" w:rsidTr="00F01074">
        <w:tc>
          <w:tcPr>
            <w:tcW w:w="10740" w:type="dxa"/>
            <w:tcBorders>
              <w:bottom w:val="single" w:sz="4" w:space="0" w:color="auto"/>
            </w:tcBorders>
            <w:shd w:val="clear" w:color="auto" w:fill="FFFFFF" w:themeFill="background1"/>
            <w:vAlign w:val="bottom"/>
          </w:tcPr>
          <w:p w14:paraId="42F7FEF5" w14:textId="77777777"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14.03.2025 № 21.1-03/461</w:t>
            </w:r>
            <w:r w:rsidRPr="00E271DF">
              <w:rPr>
                <w:rFonts w:ascii="Times New Roman" w:hAnsi="Times New Roman" w:cs="Times New Roman"/>
                <w:b/>
                <w:sz w:val="24"/>
                <w:szCs w:val="24"/>
              </w:rPr>
              <w:fldChar w:fldCharType="end"/>
            </w:r>
            <w:bookmarkEnd w:id="2"/>
          </w:p>
        </w:tc>
      </w:tr>
      <w:tr w:rsidR="00482743" w:rsidRPr="00EF5DC5" w14:paraId="6607C709" w14:textId="77777777" w:rsidTr="00F01074">
        <w:trPr>
          <w:trHeight w:val="312"/>
        </w:trPr>
        <w:tc>
          <w:tcPr>
            <w:tcW w:w="10740" w:type="dxa"/>
            <w:tcBorders>
              <w:top w:val="single" w:sz="4" w:space="0" w:color="auto"/>
            </w:tcBorders>
            <w:shd w:val="clear" w:color="auto" w:fill="auto"/>
            <w:hideMark/>
          </w:tcPr>
          <w:p w14:paraId="06FE54CC" w14:textId="77777777"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14:paraId="751B9962" w14:textId="77777777" w:rsidTr="00F01074">
        <w:trPr>
          <w:trHeight w:val="507"/>
        </w:trPr>
        <w:tc>
          <w:tcPr>
            <w:tcW w:w="10740" w:type="dxa"/>
            <w:shd w:val="clear" w:color="auto" w:fill="auto"/>
            <w:hideMark/>
          </w:tcPr>
          <w:p w14:paraId="536B958F" w14:textId="77777777"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14:paraId="6155815D" w14:textId="77777777"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14:paraId="2850B4A3" w14:textId="77777777"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14:paraId="78B40952" w14:textId="77777777" w:rsidTr="00F01074">
              <w:trPr>
                <w:trHeight w:val="337"/>
              </w:trPr>
              <w:tc>
                <w:tcPr>
                  <w:tcW w:w="5138" w:type="dxa"/>
                  <w:tcBorders>
                    <w:top w:val="nil"/>
                    <w:left w:val="nil"/>
                    <w:bottom w:val="nil"/>
                    <w:right w:val="nil"/>
                  </w:tcBorders>
                </w:tcPr>
                <w:p w14:paraId="3B2EA19D" w14:textId="77777777"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14:paraId="06FADA0F" w14:textId="77777777"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14:paraId="608C12A4" w14:textId="77777777"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14:paraId="2DD696A3" w14:textId="77777777" w:rsidR="00482743" w:rsidRDefault="00482743" w:rsidP="00637F5D">
            <w:pPr>
              <w:spacing w:after="0"/>
              <w:rPr>
                <w:rFonts w:ascii="Times New Roman" w:hAnsi="Times New Roman" w:cs="Times New Roman"/>
                <w:sz w:val="24"/>
                <w:szCs w:val="24"/>
              </w:rPr>
            </w:pPr>
          </w:p>
          <w:p w14:paraId="1C5DAAD5"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14:paraId="506F6905"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14:paraId="5D1CD522"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14:paraId="36295DE8"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14:paraId="6C045DFA"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14:paraId="7E9631B5"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14:paraId="62FDF08D" w14:textId="77777777"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14:paraId="43023E8B" w14:textId="77777777"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14:paraId="482634DC"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14:paraId="7CC6B801"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14:paraId="6E8E07A1"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14:paraId="59C7A2B3"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14:paraId="5AB98691" w14:textId="77777777"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14:paraId="1A6C44D7"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14:paraId="4699AF9E"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14:paraId="10F30D21"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14:paraId="574B5E77" w14:textId="77777777"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14:paraId="0173CCE8" w14:textId="77777777" w:rsidR="00DC11FC" w:rsidRDefault="00DC11FC" w:rsidP="00180633">
            <w:pPr>
              <w:pStyle w:val="a7"/>
              <w:spacing w:after="0" w:line="240" w:lineRule="auto"/>
              <w:ind w:left="0" w:firstLine="567"/>
              <w:jc w:val="both"/>
              <w:rPr>
                <w:rFonts w:ascii="Times New Roman" w:hAnsi="Times New Roman" w:cs="Times New Roman"/>
              </w:rPr>
            </w:pPr>
          </w:p>
          <w:p w14:paraId="5288934E" w14:textId="77777777" w:rsidR="00DC11FC" w:rsidRDefault="00DC11FC" w:rsidP="00180633">
            <w:pPr>
              <w:pStyle w:val="a7"/>
              <w:spacing w:after="0" w:line="240" w:lineRule="auto"/>
              <w:ind w:left="0" w:firstLine="567"/>
              <w:jc w:val="both"/>
              <w:rPr>
                <w:rFonts w:ascii="Times New Roman" w:hAnsi="Times New Roman" w:cs="Times New Roman"/>
              </w:rPr>
            </w:pPr>
          </w:p>
          <w:p w14:paraId="5C880BED" w14:textId="77777777" w:rsidR="00DC11FC" w:rsidRPr="00DC11FC" w:rsidRDefault="00DC11FC" w:rsidP="00180633">
            <w:pPr>
              <w:pStyle w:val="a7"/>
              <w:spacing w:after="0" w:line="240" w:lineRule="auto"/>
              <w:ind w:left="0" w:firstLine="567"/>
              <w:jc w:val="both"/>
              <w:rPr>
                <w:rFonts w:ascii="Times New Roman" w:hAnsi="Times New Roman" w:cs="Times New Roman"/>
              </w:rPr>
            </w:pPr>
          </w:p>
          <w:p w14:paraId="6A3E5A50" w14:textId="77777777"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14:paraId="08619558" w14:textId="77777777" w:rsidTr="00F01074">
        <w:trPr>
          <w:trHeight w:val="507"/>
        </w:trPr>
        <w:tc>
          <w:tcPr>
            <w:tcW w:w="10740" w:type="dxa"/>
            <w:shd w:val="clear" w:color="auto" w:fill="auto"/>
          </w:tcPr>
          <w:p w14:paraId="3ED83B23" w14:textId="77777777" w:rsidR="00637F5D" w:rsidRPr="00450429" w:rsidRDefault="00637F5D" w:rsidP="00637F5D">
            <w:pPr>
              <w:spacing w:after="0"/>
              <w:jc w:val="center"/>
              <w:rPr>
                <w:rFonts w:ascii="Times New Roman" w:hAnsi="Times New Roman" w:cs="Times New Roman"/>
                <w:b/>
                <w:caps/>
                <w:sz w:val="28"/>
              </w:rPr>
            </w:pPr>
          </w:p>
        </w:tc>
      </w:tr>
    </w:tbl>
    <w:p w14:paraId="22AB0C77" w14:textId="77777777" w:rsidR="001B53BC" w:rsidRPr="00DA2F66" w:rsidRDefault="001B53BC" w:rsidP="00DA2F66">
      <w:pPr>
        <w:rPr>
          <w:rFonts w:ascii="Times New Roman" w:hAnsi="Times New Roman" w:cs="Times New Roman"/>
        </w:rPr>
        <w:sectPr w:rsidR="001B53BC" w:rsidRPr="00DA2F66" w:rsidSect="002E155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14:paraId="7936D253" w14:textId="77777777" w:rsidTr="00C14573">
        <w:tc>
          <w:tcPr>
            <w:tcW w:w="0" w:type="auto"/>
          </w:tcPr>
          <w:p w14:paraId="1709ED40"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14:paraId="72DF76AE"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14:paraId="01D8E787" w14:textId="77777777"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пакетов для сбора, хранения и транспортировки эпидемиологически безопасных отходов </w:t>
            </w:r>
            <w:r w:rsidRPr="003D1995">
              <w:rPr>
                <w:rFonts w:ascii="Times New Roman" w:hAnsi="Times New Roman" w:cs="Times New Roman"/>
                <w:b/>
                <w:sz w:val="24"/>
                <w:szCs w:val="24"/>
              </w:rPr>
              <w:fldChar w:fldCharType="end"/>
            </w:r>
            <w:bookmarkEnd w:id="4"/>
          </w:p>
        </w:tc>
      </w:tr>
      <w:tr w:rsidR="00C14573" w:rsidRPr="008252D7" w14:paraId="43270A2E" w14:textId="77777777" w:rsidTr="00C14573">
        <w:tc>
          <w:tcPr>
            <w:tcW w:w="0" w:type="auto"/>
          </w:tcPr>
          <w:p w14:paraId="472FA168"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14:paraId="094FE8E1"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14:paraId="59A5A7E6"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14:paraId="1D6FCC0D" w14:textId="77777777" w:rsidTr="00C14573">
        <w:tc>
          <w:tcPr>
            <w:tcW w:w="0" w:type="auto"/>
          </w:tcPr>
          <w:p w14:paraId="4BBE6891"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14:paraId="62BE650E"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14:paraId="3D37B6E2" w14:textId="77777777"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14:paraId="0B66E2BF" w14:textId="77777777" w:rsidTr="00C14573">
        <w:tc>
          <w:tcPr>
            <w:tcW w:w="0" w:type="auto"/>
          </w:tcPr>
          <w:p w14:paraId="64F3E14B"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14:paraId="7B16DA87"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14:paraId="36CA568B"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14:paraId="4DC62BAD" w14:textId="77777777" w:rsidTr="00C14573">
        <w:tc>
          <w:tcPr>
            <w:tcW w:w="0" w:type="auto"/>
          </w:tcPr>
          <w:p w14:paraId="05158179"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14:paraId="2514A865"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14:paraId="248CEF54"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28.11.2025</w:t>
            </w:r>
            <w:r w:rsidRPr="00C15FD9">
              <w:rPr>
                <w:rFonts w:ascii="Times New Roman" w:hAnsi="Times New Roman" w:cs="Times New Roman"/>
                <w:noProof/>
                <w:sz w:val="24"/>
                <w:szCs w:val="24"/>
              </w:rPr>
              <w:fldChar w:fldCharType="end"/>
            </w:r>
            <w:bookmarkEnd w:id="8"/>
          </w:p>
        </w:tc>
      </w:tr>
      <w:tr w:rsidR="00C14573" w:rsidRPr="008252D7" w14:paraId="56A11063" w14:textId="77777777" w:rsidTr="00C14573">
        <w:tc>
          <w:tcPr>
            <w:tcW w:w="0" w:type="auto"/>
          </w:tcPr>
          <w:p w14:paraId="46867499"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14:paraId="2F33E8E0"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14:paraId="7579A44D"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партиями, по заявкам Заказчика.
                <w:br/>
                Срок исполнения заявки: в течение 6 (шести) рабочих дней с момента получения заявки.
                <w:br/>
                Максимальное количество заявок: 10 (десять)
                <w:br/>
                Последняя дата подачи заявки: не позднее 20.11.2025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14:paraId="00D95090" w14:textId="77777777" w:rsidTr="00C14573">
        <w:tc>
          <w:tcPr>
            <w:tcW w:w="0" w:type="auto"/>
          </w:tcPr>
          <w:p w14:paraId="7BFE8DE3"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14:paraId="6F963B31"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14:paraId="7169BF35"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14:paraId="3037226B" w14:textId="77777777" w:rsidTr="00C14573">
        <w:tc>
          <w:tcPr>
            <w:tcW w:w="0" w:type="auto"/>
          </w:tcPr>
          <w:p w14:paraId="2BF464FA"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14:paraId="59D29B4B"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14:paraId="7F9C74BB"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14:paraId="227B2345" w14:textId="77777777" w:rsidTr="00C14573">
        <w:tc>
          <w:tcPr>
            <w:tcW w:w="0" w:type="auto"/>
          </w:tcPr>
          <w:p w14:paraId="4E303FB5"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14:paraId="2C08DE9E"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14:paraId="6B512165" w14:textId="77777777"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70%, в случае если производителем установлен срок годности на данную продукцию</w:t>
            </w:r>
            <w:r w:rsidRPr="00C15FD9">
              <w:rPr>
                <w:rFonts w:ascii="Times New Roman" w:hAnsi="Times New Roman" w:cs="Times New Roman"/>
                <w:noProof/>
                <w:sz w:val="24"/>
                <w:szCs w:val="24"/>
              </w:rPr>
              <w:fldChar w:fldCharType="end"/>
            </w:r>
            <w:bookmarkEnd w:id="12"/>
          </w:p>
        </w:tc>
      </w:tr>
      <w:tr w:rsidR="00C14573" w:rsidRPr="008252D7" w14:paraId="62145755" w14:textId="77777777" w:rsidTr="00C14573">
        <w:tc>
          <w:tcPr>
            <w:tcW w:w="0" w:type="auto"/>
          </w:tcPr>
          <w:p w14:paraId="6904C00B"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14:paraId="764845C0"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14:paraId="4DA8DC32"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14:paraId="20F547B8" w14:textId="77777777" w:rsidTr="00C14573">
        <w:tc>
          <w:tcPr>
            <w:tcW w:w="0" w:type="auto"/>
          </w:tcPr>
          <w:p w14:paraId="41674AAB"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14:paraId="32A86674" w14:textId="77777777"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14:paraId="016F2BF0"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14:paraId="265FC6EB" w14:textId="77777777" w:rsidTr="00C14573">
        <w:tc>
          <w:tcPr>
            <w:tcW w:w="0" w:type="auto"/>
          </w:tcPr>
          <w:p w14:paraId="7CCD13CA"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14:paraId="627D2FB1"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14:paraId="779B92E8"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w:t>
            </w:r>
            <w:r w:rsidRPr="00C15FD9">
              <w:rPr>
                <w:rFonts w:ascii="Times New Roman" w:hAnsi="Times New Roman" w:cs="Times New Roman"/>
                <w:noProof/>
                <w:sz w:val="24"/>
                <w:szCs w:val="24"/>
              </w:rPr>
              <w:fldChar w:fldCharType="end"/>
            </w:r>
            <w:bookmarkEnd w:id="15"/>
          </w:p>
        </w:tc>
      </w:tr>
      <w:tr w:rsidR="00C14573" w:rsidRPr="008252D7" w14:paraId="17436E12" w14:textId="77777777" w:rsidTr="00215107">
        <w:trPr>
          <w:trHeight w:val="567"/>
        </w:trPr>
        <w:tc>
          <w:tcPr>
            <w:tcW w:w="0" w:type="auto"/>
          </w:tcPr>
          <w:p w14:paraId="435EE9EE"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14:paraId="2B413105"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14:paraId="7F025352" w14:textId="77777777"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14:paraId="30D5E6CE" w14:textId="77777777" w:rsidTr="00C14573">
        <w:tc>
          <w:tcPr>
            <w:tcW w:w="0" w:type="auto"/>
          </w:tcPr>
          <w:p w14:paraId="10E276FE"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14:paraId="5AFBA891" w14:textId="77777777" w:rsidR="00D155B7" w:rsidRPr="00215107" w:rsidRDefault="00D155B7" w:rsidP="005F1058">
            <w:pPr>
              <w:ind w:right="-1"/>
              <w:rPr>
                <w:rFonts w:ascii="Times New Roman" w:hAnsi="Times New Roman" w:cs="Times New Roman"/>
                <w:color w:val="000000"/>
                <w:sz w:val="24"/>
                <w:szCs w:val="24"/>
              </w:rPr>
            </w:pPr>
            <w:r w:rsidRPr="00215107">
              <w:rPr>
                <w:rFonts w:ascii="Times New Roman" w:eastAsia="Times New Roman" w:hAnsi="Times New Roman" w:cs="Times New Roman"/>
                <w:sz w:val="24"/>
                <w:szCs w:val="24"/>
                <w:lang w:eastAsia="ru-RU"/>
              </w:rPr>
              <w:t>Запреты, ограничения, преимущества по статье 14 Закона</w:t>
            </w:r>
            <w:r w:rsidRPr="00215107">
              <w:rPr>
                <w:rFonts w:ascii="Times New Roman" w:hAnsi="Times New Roman" w:cs="Times New Roman"/>
                <w:color w:val="000000"/>
                <w:sz w:val="24"/>
                <w:szCs w:val="24"/>
              </w:rPr>
              <w:t xml:space="preserve"> </w:t>
            </w:r>
          </w:p>
          <w:p w14:paraId="037EA8A8" w14:textId="77777777" w:rsidR="00C14573" w:rsidRPr="00FF12AF" w:rsidRDefault="00C14573" w:rsidP="005F1058">
            <w:pPr>
              <w:ind w:right="-1"/>
              <w:rPr>
                <w:rFonts w:ascii="Times New Roman" w:hAnsi="Times New Roman" w:cs="Times New Roman"/>
                <w:sz w:val="24"/>
                <w:szCs w:val="24"/>
              </w:rPr>
            </w:pPr>
            <w:r w:rsidRPr="00215107">
              <w:rPr>
                <w:rFonts w:ascii="Times New Roman" w:hAnsi="Times New Roman" w:cs="Times New Roman"/>
                <w:color w:val="000000"/>
                <w:sz w:val="24"/>
                <w:szCs w:val="24"/>
              </w:rPr>
              <w:t>№ 44-ФЗ</w:t>
            </w:r>
          </w:p>
        </w:tc>
        <w:tc>
          <w:tcPr>
            <w:tcW w:w="4692" w:type="dxa"/>
          </w:tcPr>
          <w:p w14:paraId="2D18F0AD"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w:t>
            </w:r>
            <w:r w:rsidRPr="00C15FD9">
              <w:rPr>
                <w:rFonts w:ascii="Times New Roman" w:hAnsi="Times New Roman" w:cs="Times New Roman"/>
                <w:noProof/>
                <w:sz w:val="24"/>
                <w:szCs w:val="24"/>
              </w:rPr>
              <w:fldChar w:fldCharType="end"/>
            </w:r>
            <w:bookmarkEnd w:id="17"/>
          </w:p>
        </w:tc>
      </w:tr>
      <w:tr w:rsidR="00C14573" w:rsidRPr="008252D7" w14:paraId="46112A28" w14:textId="77777777" w:rsidTr="00C14573">
        <w:tc>
          <w:tcPr>
            <w:tcW w:w="0" w:type="auto"/>
          </w:tcPr>
          <w:p w14:paraId="19042B07"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14:paraId="4FF37C3D" w14:textId="77777777" w:rsidR="00C14573" w:rsidRPr="00FF12AF" w:rsidRDefault="00C14573" w:rsidP="0021510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i/>
                <w:sz w:val="24"/>
                <w:szCs w:val="24"/>
                <w:shd w:val="clear" w:color="auto" w:fill="FFFFFF"/>
              </w:rPr>
              <w:t>(при наличии ПП № 2571)</w:t>
            </w:r>
          </w:p>
        </w:tc>
        <w:tc>
          <w:tcPr>
            <w:tcW w:w="4692" w:type="dxa"/>
          </w:tcPr>
          <w:p w14:paraId="4AF2220D"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14:paraId="13011BFA" w14:textId="77777777" w:rsidTr="00C14573">
        <w:tc>
          <w:tcPr>
            <w:tcW w:w="0" w:type="auto"/>
          </w:tcPr>
          <w:p w14:paraId="1B8B2DC7" w14:textId="77777777"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14:paraId="4567FEB0" w14:textId="77777777"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14:paraId="41A28625" w14:textId="77777777"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14:paraId="60D89B48" w14:textId="77777777" w:rsidTr="00C14573">
        <w:tc>
          <w:tcPr>
            <w:tcW w:w="0" w:type="auto"/>
          </w:tcPr>
          <w:p w14:paraId="2C9AF3D4" w14:textId="77777777"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14:paraId="4F88D3B9" w14:textId="77777777"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14:paraId="4F2F3387" w14:textId="77777777"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14:paraId="70C9FFCE" w14:textId="77777777" w:rsidR="00C14573" w:rsidRDefault="00C14573" w:rsidP="00E961F8">
      <w:pPr>
        <w:ind w:left="-426" w:right="-1" w:firstLine="568"/>
        <w:jc w:val="center"/>
        <w:rPr>
          <w:rFonts w:ascii="Times New Roman" w:hAnsi="Times New Roman" w:cs="Times New Roman"/>
          <w:b/>
          <w:sz w:val="28"/>
          <w:szCs w:val="28"/>
        </w:rPr>
      </w:pPr>
    </w:p>
    <w:bookmarkEnd w:id="0"/>
    <w:p w14:paraId="10677C32" w14:textId="77777777"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1321"/>
        <w:gridCol w:w="1547"/>
        <w:gridCol w:w="90"/>
        <w:gridCol w:w="2183"/>
        <w:gridCol w:w="875"/>
        <w:gridCol w:w="2661"/>
        <w:gridCol w:w="768"/>
        <w:gridCol w:w="807"/>
        <w:gridCol w:w="1279"/>
        <w:gridCol w:w="949"/>
        <w:gridCol w:w="1179"/>
        <w:gridCol w:w="1133"/>
        <w:gridCol w:w="975"/>
      </w:tblGrid>
      <w:tr w:rsidR="00C632CF" w:rsidRPr="006873D4" w14:paraId="01E196BE" w14:textId="77777777" w:rsidTr="00E632CB">
        <w:tc>
          <w:tcPr>
            <w:tcW w:w="117" w:type="pct"/>
            <w:shd w:val="clear" w:color="FFFFFF" w:fill="auto"/>
          </w:tcPr>
          <w:p w14:paraId="6D145577"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w:t>
            </w:r>
          </w:p>
        </w:tc>
        <w:tc>
          <w:tcPr>
            <w:tcW w:w="409" w:type="pct"/>
            <w:shd w:val="clear" w:color="FFFFFF" w:fill="auto"/>
          </w:tcPr>
          <w:p w14:paraId="401FA520"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Наименование</w:t>
            </w:r>
          </w:p>
        </w:tc>
        <w:tc>
          <w:tcPr>
            <w:tcW w:w="2278" w:type="pct"/>
            <w:gridSpan w:val="5"/>
            <w:shd w:val="clear" w:color="FFFFFF" w:fill="auto"/>
          </w:tcPr>
          <w:p w14:paraId="190E8FDF"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Технические характеристики</w:t>
            </w:r>
          </w:p>
        </w:tc>
        <w:tc>
          <w:tcPr>
            <w:tcW w:w="238" w:type="pct"/>
            <w:shd w:val="clear" w:color="FFFFFF" w:fill="auto"/>
          </w:tcPr>
          <w:p w14:paraId="5EB23048"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Ед. изм.</w:t>
            </w:r>
          </w:p>
        </w:tc>
        <w:tc>
          <w:tcPr>
            <w:tcW w:w="250" w:type="pct"/>
            <w:shd w:val="clear" w:color="FFFFFF" w:fill="auto"/>
          </w:tcPr>
          <w:p w14:paraId="74F324ED"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Кол-во</w:t>
            </w:r>
          </w:p>
        </w:tc>
        <w:tc>
          <w:tcPr>
            <w:tcW w:w="396" w:type="pct"/>
          </w:tcPr>
          <w:p w14:paraId="2EDC9215"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ОКПД2/</w:t>
            </w:r>
          </w:p>
          <w:p w14:paraId="5EDCFE61"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КТРУ</w:t>
            </w:r>
          </w:p>
        </w:tc>
        <w:tc>
          <w:tcPr>
            <w:tcW w:w="294" w:type="pct"/>
            <w:shd w:val="clear" w:color="auto" w:fill="FFFF99"/>
          </w:tcPr>
          <w:p w14:paraId="5F17A567"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Страна</w:t>
            </w:r>
          </w:p>
          <w:p w14:paraId="29315C47" w14:textId="77777777" w:rsidR="00C632CF" w:rsidRPr="00290A2E" w:rsidRDefault="00C632CF" w:rsidP="000625A0">
            <w:pPr>
              <w:spacing w:after="0" w:line="240" w:lineRule="auto"/>
              <w:jc w:val="center"/>
              <w:rPr>
                <w:rFonts w:ascii="Times New Roman" w:hAnsi="Times New Roman"/>
                <w:b/>
                <w:sz w:val="18"/>
                <w:szCs w:val="18"/>
              </w:rPr>
            </w:pPr>
          </w:p>
        </w:tc>
        <w:tc>
          <w:tcPr>
            <w:tcW w:w="365" w:type="pct"/>
            <w:shd w:val="clear" w:color="auto" w:fill="FFFF99"/>
          </w:tcPr>
          <w:p w14:paraId="65ADCCEF"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НДС</w:t>
            </w:r>
          </w:p>
          <w:p w14:paraId="579BCF0E" w14:textId="77777777" w:rsidR="00C632CF" w:rsidRPr="00290A2E"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w:t>
            </w:r>
          </w:p>
        </w:tc>
        <w:tc>
          <w:tcPr>
            <w:tcW w:w="351" w:type="pct"/>
            <w:shd w:val="clear" w:color="auto" w:fill="FFFF99"/>
          </w:tcPr>
          <w:p w14:paraId="0F632AF3"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 xml:space="preserve">Цена </w:t>
            </w:r>
          </w:p>
          <w:p w14:paraId="6A735E1A"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 xml:space="preserve">За ед. </w:t>
            </w:r>
          </w:p>
          <w:p w14:paraId="66EE03A1"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с НДС</w:t>
            </w:r>
          </w:p>
          <w:p w14:paraId="540E1ED0" w14:textId="77777777" w:rsidR="00C632CF" w:rsidRPr="00290A2E"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(руб.)</w:t>
            </w:r>
          </w:p>
        </w:tc>
        <w:tc>
          <w:tcPr>
            <w:tcW w:w="302" w:type="pct"/>
            <w:shd w:val="clear" w:color="auto" w:fill="FFFF99"/>
          </w:tcPr>
          <w:p w14:paraId="3CC0FDE9"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Сумма с НДС</w:t>
            </w:r>
          </w:p>
          <w:p w14:paraId="52D9A025" w14:textId="77777777" w:rsidR="00C632CF" w:rsidRDefault="00C632CF" w:rsidP="000625A0">
            <w:pPr>
              <w:spacing w:after="0" w:line="240" w:lineRule="auto"/>
              <w:jc w:val="center"/>
              <w:rPr>
                <w:rFonts w:ascii="Times New Roman" w:hAnsi="Times New Roman"/>
                <w:b/>
                <w:sz w:val="18"/>
                <w:szCs w:val="18"/>
              </w:rPr>
            </w:pPr>
            <w:r>
              <w:rPr>
                <w:rFonts w:ascii="Times New Roman" w:hAnsi="Times New Roman"/>
                <w:b/>
                <w:sz w:val="18"/>
                <w:szCs w:val="18"/>
              </w:rPr>
              <w:t>(руб.)</w:t>
            </w:r>
          </w:p>
        </w:tc>
      </w:tr>
      <w:tr w:rsidR="00C632CF" w:rsidRPr="006873D4" w14:paraId="6A601EE7" w14:textId="77777777" w:rsidTr="00E632CB">
        <w:tc>
          <w:tcPr>
            <w:tcW w:w="117" w:type="pct"/>
            <w:vMerge w:val="restart"/>
            <w:shd w:val="clear" w:color="FFFFFF" w:fill="auto"/>
          </w:tcPr>
          <w:p w14:paraId="4660AEB2" w14:textId="77777777" w:rsidR="00C632CF" w:rsidRPr="006873D4" w:rsidRDefault="00C632CF" w:rsidP="000625A0">
            <w:pPr>
              <w:spacing w:after="0" w:line="240" w:lineRule="auto"/>
              <w:jc w:val="center"/>
              <w:rPr>
                <w:rFonts w:ascii="Times New Roman" w:hAnsi="Times New Roman" w:cs="Times New Roman"/>
                <w:b/>
                <w:sz w:val="18"/>
                <w:szCs w:val="18"/>
              </w:rPr>
            </w:pPr>
            <w:r w:rsidRPr="006873D4">
              <w:rPr>
                <w:rFonts w:ascii="Times New Roman" w:hAnsi="Times New Roman" w:cs="Times New Roman"/>
                <w:b/>
                <w:sz w:val="18"/>
                <w:szCs w:val="18"/>
              </w:rPr>
              <w:t>1</w:t>
            </w:r>
          </w:p>
        </w:tc>
        <w:tc>
          <w:tcPr>
            <w:tcW w:w="409" w:type="pct"/>
            <w:vMerge w:val="restart"/>
            <w:shd w:val="clear" w:color="FFFFFF" w:fill="auto"/>
          </w:tcPr>
          <w:p w14:paraId="061ABAF0" w14:textId="165BCE71" w:rsidR="00C632CF" w:rsidRPr="00E632CB" w:rsidRDefault="004344DC" w:rsidP="000625A0">
            <w:pPr>
              <w:spacing w:after="0" w:line="240" w:lineRule="auto"/>
              <w:rPr>
                <w:rFonts w:ascii="Times New Roman" w:hAnsi="Times New Roman" w:cs="Times New Roman"/>
                <w:b/>
                <w:sz w:val="18"/>
                <w:szCs w:val="18"/>
              </w:rPr>
            </w:pPr>
            <w:r w:rsidRPr="004344DC">
              <w:rPr>
                <w:rFonts w:ascii="Times New Roman" w:hAnsi="Times New Roman" w:cs="Times New Roman"/>
                <w:b/>
                <w:sz w:val="18"/>
                <w:szCs w:val="18"/>
              </w:rPr>
              <w:t>Мешок полимерный</w:t>
            </w:r>
          </w:p>
        </w:tc>
        <w:tc>
          <w:tcPr>
            <w:tcW w:w="507" w:type="pct"/>
            <w:gridSpan w:val="2"/>
            <w:shd w:val="clear" w:color="FFFFFF" w:fill="auto"/>
          </w:tcPr>
          <w:p w14:paraId="4A822C41"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 xml:space="preserve">Наименование </w:t>
            </w:r>
          </w:p>
          <w:p w14:paraId="7EE893C0"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характеристики</w:t>
            </w:r>
          </w:p>
        </w:tc>
        <w:tc>
          <w:tcPr>
            <w:tcW w:w="676" w:type="pct"/>
            <w:shd w:val="clear" w:color="FFFFFF" w:fill="auto"/>
          </w:tcPr>
          <w:p w14:paraId="3B791A4C"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Значение</w:t>
            </w:r>
          </w:p>
          <w:p w14:paraId="2FF29EAA"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характеристики</w:t>
            </w:r>
          </w:p>
          <w:p w14:paraId="09BDBD6C" w14:textId="77777777" w:rsidR="00C632CF" w:rsidRPr="003F5C9F" w:rsidRDefault="00C632CF" w:rsidP="000625A0">
            <w:pPr>
              <w:spacing w:after="0" w:line="240" w:lineRule="auto"/>
              <w:jc w:val="center"/>
              <w:rPr>
                <w:rFonts w:ascii="Times New Roman" w:hAnsi="Times New Roman" w:cs="Times New Roman"/>
                <w:b/>
                <w:sz w:val="18"/>
                <w:szCs w:val="18"/>
              </w:rPr>
            </w:pPr>
          </w:p>
        </w:tc>
        <w:tc>
          <w:tcPr>
            <w:tcW w:w="271" w:type="pct"/>
            <w:shd w:val="clear" w:color="FFFFFF" w:fill="auto"/>
          </w:tcPr>
          <w:p w14:paraId="4F188DA8"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Ед.</w:t>
            </w:r>
          </w:p>
          <w:p w14:paraId="7BFF536C"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изм.</w:t>
            </w:r>
          </w:p>
        </w:tc>
        <w:tc>
          <w:tcPr>
            <w:tcW w:w="824" w:type="pct"/>
            <w:shd w:val="clear" w:color="FFFFFF" w:fill="auto"/>
          </w:tcPr>
          <w:p w14:paraId="0D305DEF"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 xml:space="preserve">Инструкция по заполнению </w:t>
            </w:r>
          </w:p>
          <w:p w14:paraId="13904B81" w14:textId="77777777" w:rsidR="00C632CF" w:rsidRPr="003F5C9F" w:rsidRDefault="00C632CF" w:rsidP="000625A0">
            <w:pPr>
              <w:spacing w:after="0" w:line="240" w:lineRule="auto"/>
              <w:jc w:val="center"/>
              <w:rPr>
                <w:rFonts w:ascii="Times New Roman" w:hAnsi="Times New Roman" w:cs="Times New Roman"/>
                <w:b/>
                <w:sz w:val="18"/>
                <w:szCs w:val="18"/>
              </w:rPr>
            </w:pPr>
            <w:r w:rsidRPr="003F5C9F">
              <w:rPr>
                <w:rFonts w:ascii="Times New Roman" w:hAnsi="Times New Roman" w:cs="Times New Roman"/>
                <w:b/>
                <w:sz w:val="18"/>
                <w:szCs w:val="18"/>
              </w:rPr>
              <w:t>характеристик в заявке</w:t>
            </w:r>
          </w:p>
        </w:tc>
        <w:tc>
          <w:tcPr>
            <w:tcW w:w="238" w:type="pct"/>
            <w:vMerge w:val="restart"/>
            <w:shd w:val="clear" w:color="FFFFFF" w:fill="auto"/>
          </w:tcPr>
          <w:p w14:paraId="21AD57C0" w14:textId="3594AE1B" w:rsidR="00C632CF" w:rsidRPr="006873D4" w:rsidRDefault="004344DC" w:rsidP="000625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упак</w:t>
            </w:r>
          </w:p>
        </w:tc>
        <w:tc>
          <w:tcPr>
            <w:tcW w:w="250" w:type="pct"/>
            <w:vMerge w:val="restart"/>
            <w:shd w:val="clear" w:color="FFFFFF" w:fill="auto"/>
          </w:tcPr>
          <w:p w14:paraId="120C29F5" w14:textId="667FDFE8" w:rsidR="00C632CF" w:rsidRPr="00E632CB" w:rsidRDefault="004344DC" w:rsidP="000625A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1116</w:t>
            </w:r>
          </w:p>
        </w:tc>
        <w:tc>
          <w:tcPr>
            <w:tcW w:w="396" w:type="pct"/>
            <w:vMerge w:val="restart"/>
          </w:tcPr>
          <w:p w14:paraId="77B2613C" w14:textId="39E67DAF" w:rsidR="00C632CF" w:rsidRPr="00E632CB" w:rsidRDefault="004344DC" w:rsidP="000625A0">
            <w:pPr>
              <w:spacing w:after="0" w:line="240" w:lineRule="auto"/>
              <w:jc w:val="center"/>
              <w:rPr>
                <w:rFonts w:ascii="Times New Roman" w:hAnsi="Times New Roman" w:cs="Times New Roman"/>
                <w:b/>
                <w:sz w:val="18"/>
                <w:szCs w:val="18"/>
              </w:rPr>
            </w:pPr>
            <w:r w:rsidRPr="004344DC">
              <w:rPr>
                <w:rFonts w:ascii="Times New Roman" w:hAnsi="Times New Roman" w:cs="Times New Roman"/>
                <w:b/>
                <w:sz w:val="18"/>
                <w:szCs w:val="18"/>
              </w:rPr>
              <w:t>22.22.10.000-00000004</w:t>
            </w:r>
          </w:p>
        </w:tc>
        <w:tc>
          <w:tcPr>
            <w:tcW w:w="294" w:type="pct"/>
            <w:vMerge w:val="restart"/>
            <w:shd w:val="clear" w:color="auto" w:fill="FFFF99"/>
          </w:tcPr>
          <w:p w14:paraId="114934B5" w14:textId="77777777" w:rsidR="00C632CF" w:rsidRPr="00BA6FEC" w:rsidRDefault="00C632CF" w:rsidP="000625A0">
            <w:pPr>
              <w:spacing w:after="0" w:line="240" w:lineRule="auto"/>
              <w:jc w:val="center"/>
              <w:rPr>
                <w:rFonts w:ascii="Times New Roman" w:hAnsi="Times New Roman" w:cs="Times New Roman"/>
                <w:sz w:val="18"/>
                <w:szCs w:val="18"/>
              </w:rPr>
            </w:pPr>
          </w:p>
        </w:tc>
        <w:tc>
          <w:tcPr>
            <w:tcW w:w="365" w:type="pct"/>
            <w:vMerge w:val="restart"/>
            <w:shd w:val="clear" w:color="auto" w:fill="FFFF99"/>
          </w:tcPr>
          <w:p w14:paraId="4077CB9C" w14:textId="77777777" w:rsidR="00C632CF" w:rsidRPr="00BA6FEC" w:rsidRDefault="00C632CF" w:rsidP="000625A0">
            <w:pPr>
              <w:spacing w:after="0" w:line="240" w:lineRule="auto"/>
              <w:jc w:val="center"/>
              <w:rPr>
                <w:rFonts w:ascii="Times New Roman" w:hAnsi="Times New Roman" w:cs="Times New Roman"/>
                <w:sz w:val="18"/>
                <w:szCs w:val="18"/>
              </w:rPr>
            </w:pPr>
          </w:p>
        </w:tc>
        <w:tc>
          <w:tcPr>
            <w:tcW w:w="351" w:type="pct"/>
            <w:vMerge w:val="restart"/>
            <w:shd w:val="clear" w:color="auto" w:fill="FFFF99"/>
          </w:tcPr>
          <w:p w14:paraId="4ECB00EE" w14:textId="77777777" w:rsidR="00C632CF" w:rsidRPr="00BA6FEC" w:rsidRDefault="00C632CF" w:rsidP="000625A0">
            <w:pPr>
              <w:spacing w:after="0" w:line="240" w:lineRule="auto"/>
              <w:jc w:val="center"/>
              <w:rPr>
                <w:rFonts w:ascii="Times New Roman" w:hAnsi="Times New Roman" w:cs="Times New Roman"/>
                <w:sz w:val="18"/>
                <w:szCs w:val="18"/>
              </w:rPr>
            </w:pPr>
          </w:p>
        </w:tc>
        <w:tc>
          <w:tcPr>
            <w:tcW w:w="302" w:type="pct"/>
            <w:vMerge w:val="restart"/>
            <w:shd w:val="clear" w:color="auto" w:fill="FFFF99"/>
          </w:tcPr>
          <w:p w14:paraId="5CEF7B75" w14:textId="77777777" w:rsidR="00C632CF" w:rsidRPr="00BA6FEC" w:rsidRDefault="00C632CF" w:rsidP="000625A0">
            <w:pPr>
              <w:spacing w:after="0" w:line="240" w:lineRule="auto"/>
              <w:jc w:val="center"/>
              <w:rPr>
                <w:rFonts w:ascii="Times New Roman" w:hAnsi="Times New Roman" w:cs="Times New Roman"/>
                <w:sz w:val="18"/>
                <w:szCs w:val="18"/>
              </w:rPr>
            </w:pPr>
          </w:p>
        </w:tc>
      </w:tr>
      <w:tr w:rsidR="00C632CF" w:rsidRPr="006873D4" w14:paraId="5108ECCC" w14:textId="77777777" w:rsidTr="00E632CB">
        <w:tc>
          <w:tcPr>
            <w:tcW w:w="117" w:type="pct"/>
            <w:vMerge/>
            <w:shd w:val="clear" w:color="FFFFFF" w:fill="auto"/>
          </w:tcPr>
          <w:p w14:paraId="048E773D"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6881012D" w14:textId="77777777" w:rsidR="00C632CF" w:rsidRPr="006873D4" w:rsidRDefault="00C632CF" w:rsidP="000625A0">
            <w:pPr>
              <w:spacing w:after="0" w:line="240" w:lineRule="auto"/>
              <w:rPr>
                <w:rFonts w:ascii="Times New Roman" w:hAnsi="Times New Roman" w:cs="Times New Roman"/>
                <w:sz w:val="18"/>
                <w:szCs w:val="18"/>
              </w:rPr>
            </w:pPr>
          </w:p>
        </w:tc>
        <w:tc>
          <w:tcPr>
            <w:tcW w:w="507" w:type="pct"/>
            <w:gridSpan w:val="2"/>
            <w:shd w:val="clear" w:color="FFFFFF" w:fill="auto"/>
          </w:tcPr>
          <w:p w14:paraId="38170705" w14:textId="77777777" w:rsidR="00C632CF" w:rsidRPr="006873D4" w:rsidRDefault="00C632CF" w:rsidP="000625A0">
            <w:pPr>
              <w:spacing w:after="0" w:line="240" w:lineRule="auto"/>
              <w:rPr>
                <w:rFonts w:ascii="Times New Roman" w:hAnsi="Times New Roman" w:cs="Times New Roman"/>
                <w:sz w:val="18"/>
                <w:szCs w:val="18"/>
              </w:rPr>
            </w:pPr>
            <w:r w:rsidRPr="00994026">
              <w:rPr>
                <w:rFonts w:ascii="Times New Roman" w:hAnsi="Times New Roman" w:cs="Times New Roman"/>
                <w:sz w:val="18"/>
                <w:szCs w:val="18"/>
              </w:rPr>
              <w:t>Вид материала</w:t>
            </w:r>
          </w:p>
        </w:tc>
        <w:tc>
          <w:tcPr>
            <w:tcW w:w="676" w:type="pct"/>
            <w:shd w:val="clear" w:color="FFFFFF" w:fill="auto"/>
          </w:tcPr>
          <w:p w14:paraId="66752554" w14:textId="77777777" w:rsidR="00C632CF" w:rsidRPr="006873D4" w:rsidRDefault="00C632CF" w:rsidP="000625A0">
            <w:pPr>
              <w:spacing w:after="0" w:line="240" w:lineRule="auto"/>
              <w:jc w:val="center"/>
              <w:rPr>
                <w:rFonts w:ascii="Times New Roman" w:hAnsi="Times New Roman" w:cs="Times New Roman"/>
                <w:sz w:val="18"/>
                <w:szCs w:val="18"/>
              </w:rPr>
            </w:pPr>
            <w:r w:rsidRPr="00994026">
              <w:rPr>
                <w:rFonts w:ascii="Times New Roman" w:hAnsi="Times New Roman" w:cs="Times New Roman"/>
                <w:sz w:val="18"/>
                <w:szCs w:val="18"/>
              </w:rPr>
              <w:t>Полиэтилен</w:t>
            </w:r>
          </w:p>
        </w:tc>
        <w:tc>
          <w:tcPr>
            <w:tcW w:w="271" w:type="pct"/>
            <w:shd w:val="clear" w:color="FFFFFF" w:fill="auto"/>
          </w:tcPr>
          <w:p w14:paraId="3725F18A"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45B015CC" w14:textId="77777777" w:rsidR="00C632CF" w:rsidRPr="006873D4" w:rsidRDefault="00C632CF" w:rsidP="000625A0">
            <w:pPr>
              <w:spacing w:after="0" w:line="240" w:lineRule="auto"/>
              <w:rPr>
                <w:rFonts w:ascii="Times New Roman" w:hAnsi="Times New Roman" w:cs="Times New Roman"/>
                <w:sz w:val="18"/>
                <w:szCs w:val="18"/>
              </w:rPr>
            </w:pPr>
            <w:r w:rsidRPr="00567D6E">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0F4104B6"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4C5E662D"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5C829EB1"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1A0EDE0B"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47691B7F"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2650A64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7F072AFB"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C632CF" w:rsidRPr="006873D4" w14:paraId="3C9BC5AB" w14:textId="77777777" w:rsidTr="00636BF8">
        <w:trPr>
          <w:trHeight w:val="828"/>
        </w:trPr>
        <w:tc>
          <w:tcPr>
            <w:tcW w:w="117" w:type="pct"/>
            <w:vMerge/>
            <w:shd w:val="clear" w:color="FFFFFF" w:fill="auto"/>
          </w:tcPr>
          <w:p w14:paraId="5E7133A3"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37D6D2C6" w14:textId="77777777" w:rsidR="00C632CF" w:rsidRPr="006873D4" w:rsidRDefault="00C632CF" w:rsidP="000625A0">
            <w:pPr>
              <w:spacing w:after="0" w:line="240" w:lineRule="auto"/>
              <w:rPr>
                <w:rFonts w:ascii="Times New Roman" w:hAnsi="Times New Roman" w:cs="Times New Roman"/>
                <w:sz w:val="18"/>
                <w:szCs w:val="18"/>
              </w:rPr>
            </w:pPr>
          </w:p>
        </w:tc>
        <w:tc>
          <w:tcPr>
            <w:tcW w:w="507" w:type="pct"/>
            <w:gridSpan w:val="2"/>
            <w:shd w:val="clear" w:color="FFFFFF" w:fill="auto"/>
            <w:vAlign w:val="center"/>
          </w:tcPr>
          <w:p w14:paraId="4760D89C" w14:textId="77777777" w:rsidR="00C632CF" w:rsidRPr="006873D4" w:rsidRDefault="00C632CF" w:rsidP="000625A0">
            <w:pPr>
              <w:spacing w:after="0" w:line="240" w:lineRule="auto"/>
              <w:rPr>
                <w:rFonts w:ascii="Times New Roman" w:hAnsi="Times New Roman" w:cs="Times New Roman"/>
                <w:sz w:val="18"/>
                <w:szCs w:val="18"/>
              </w:rPr>
            </w:pPr>
            <w:r w:rsidRPr="00994026">
              <w:rPr>
                <w:rFonts w:ascii="Times New Roman" w:hAnsi="Times New Roman" w:cs="Times New Roman"/>
                <w:sz w:val="18"/>
                <w:szCs w:val="18"/>
              </w:rPr>
              <w:t>Длина</w:t>
            </w:r>
          </w:p>
        </w:tc>
        <w:tc>
          <w:tcPr>
            <w:tcW w:w="676" w:type="pct"/>
            <w:shd w:val="clear" w:color="FFFFFF" w:fill="auto"/>
            <w:vAlign w:val="center"/>
          </w:tcPr>
          <w:p w14:paraId="6962BAFA" w14:textId="23E1F65C" w:rsidR="00C632CF" w:rsidRPr="006873D4" w:rsidRDefault="004344DC" w:rsidP="000625A0">
            <w:pPr>
              <w:spacing w:after="0" w:line="240" w:lineRule="auto"/>
              <w:jc w:val="center"/>
              <w:rPr>
                <w:rFonts w:ascii="Times New Roman" w:hAnsi="Times New Roman" w:cs="Times New Roman"/>
                <w:sz w:val="18"/>
                <w:szCs w:val="18"/>
              </w:rPr>
            </w:pPr>
            <w:r w:rsidRPr="004344DC">
              <w:rPr>
                <w:rFonts w:ascii="Times New Roman" w:hAnsi="Times New Roman" w:cs="Times New Roman"/>
                <w:sz w:val="18"/>
                <w:szCs w:val="18"/>
                <w:lang w:val="en-US"/>
              </w:rPr>
              <w:t>&gt; 1100  и  ≤ 1200</w:t>
            </w:r>
          </w:p>
        </w:tc>
        <w:tc>
          <w:tcPr>
            <w:tcW w:w="271" w:type="pct"/>
            <w:shd w:val="clear" w:color="FFFFFF" w:fill="auto"/>
            <w:vAlign w:val="center"/>
          </w:tcPr>
          <w:p w14:paraId="0BABEEA7" w14:textId="77777777" w:rsidR="00C632CF" w:rsidRPr="006873D4" w:rsidRDefault="00C632CF" w:rsidP="000625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824" w:type="pct"/>
            <w:shd w:val="clear" w:color="FFFFFF" w:fill="auto"/>
            <w:vAlign w:val="center"/>
          </w:tcPr>
          <w:p w14:paraId="5DEF2A5F" w14:textId="77777777" w:rsidR="00C632CF" w:rsidRPr="006873D4" w:rsidRDefault="00C632CF" w:rsidP="000625A0">
            <w:pPr>
              <w:spacing w:after="0" w:line="240" w:lineRule="auto"/>
              <w:rPr>
                <w:rFonts w:ascii="Times New Roman" w:hAnsi="Times New Roman" w:cs="Times New Roman"/>
                <w:sz w:val="18"/>
                <w:szCs w:val="18"/>
              </w:rPr>
            </w:pPr>
            <w:r w:rsidRPr="00567D6E">
              <w:rPr>
                <w:rFonts w:ascii="Times New Roman" w:hAnsi="Times New Roman" w:cs="Times New Roman"/>
                <w:sz w:val="18"/>
                <w:szCs w:val="18"/>
              </w:rPr>
              <w:t>Участник закупки указывает в заявке конкретное значение характеристики</w:t>
            </w:r>
          </w:p>
        </w:tc>
        <w:tc>
          <w:tcPr>
            <w:tcW w:w="238" w:type="pct"/>
            <w:vMerge/>
            <w:shd w:val="clear" w:color="FFFFFF" w:fill="auto"/>
          </w:tcPr>
          <w:p w14:paraId="3B397712"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2699D158"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7600F4B5"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1DB8B87F"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528A939D"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294DBFB5"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26C05C25"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4344DC" w:rsidRPr="006873D4" w14:paraId="5A1B1016" w14:textId="77777777" w:rsidTr="00636BF8">
        <w:trPr>
          <w:trHeight w:val="828"/>
        </w:trPr>
        <w:tc>
          <w:tcPr>
            <w:tcW w:w="117" w:type="pct"/>
            <w:vMerge/>
            <w:shd w:val="clear" w:color="FFFFFF" w:fill="auto"/>
          </w:tcPr>
          <w:p w14:paraId="38242D2F" w14:textId="77777777" w:rsidR="004344DC" w:rsidRPr="006873D4" w:rsidRDefault="004344DC"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5EE62E07" w14:textId="77777777" w:rsidR="004344DC" w:rsidRPr="006873D4" w:rsidRDefault="004344DC" w:rsidP="000625A0">
            <w:pPr>
              <w:spacing w:after="0" w:line="240" w:lineRule="auto"/>
              <w:rPr>
                <w:rFonts w:ascii="Times New Roman" w:hAnsi="Times New Roman" w:cs="Times New Roman"/>
                <w:sz w:val="18"/>
                <w:szCs w:val="18"/>
              </w:rPr>
            </w:pPr>
          </w:p>
        </w:tc>
        <w:tc>
          <w:tcPr>
            <w:tcW w:w="507" w:type="pct"/>
            <w:gridSpan w:val="2"/>
            <w:shd w:val="clear" w:color="FFFFFF" w:fill="auto"/>
            <w:vAlign w:val="center"/>
          </w:tcPr>
          <w:p w14:paraId="3F80A719" w14:textId="625DFE90" w:rsidR="004344DC" w:rsidRPr="00994026"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Количество в упаковке</w:t>
            </w:r>
          </w:p>
        </w:tc>
        <w:tc>
          <w:tcPr>
            <w:tcW w:w="676" w:type="pct"/>
            <w:shd w:val="clear" w:color="FFFFFF" w:fill="auto"/>
            <w:vAlign w:val="center"/>
          </w:tcPr>
          <w:p w14:paraId="45973AC8" w14:textId="43E59734" w:rsidR="004344DC" w:rsidRPr="004344DC" w:rsidRDefault="004344DC" w:rsidP="000625A0">
            <w:pPr>
              <w:spacing w:after="0" w:line="240" w:lineRule="auto"/>
              <w:jc w:val="center"/>
              <w:rPr>
                <w:rFonts w:ascii="Times New Roman" w:hAnsi="Times New Roman" w:cs="Times New Roman"/>
                <w:sz w:val="18"/>
                <w:szCs w:val="18"/>
                <w:lang w:val="en-US"/>
              </w:rPr>
            </w:pPr>
            <w:r w:rsidRPr="004344DC">
              <w:rPr>
                <w:rFonts w:ascii="Times New Roman" w:hAnsi="Times New Roman" w:cs="Times New Roman"/>
                <w:sz w:val="18"/>
                <w:szCs w:val="18"/>
                <w:lang w:val="en-US"/>
              </w:rPr>
              <w:t>≥ 50</w:t>
            </w:r>
          </w:p>
        </w:tc>
        <w:tc>
          <w:tcPr>
            <w:tcW w:w="271" w:type="pct"/>
            <w:shd w:val="clear" w:color="FFFFFF" w:fill="auto"/>
            <w:vAlign w:val="center"/>
          </w:tcPr>
          <w:p w14:paraId="55B6D62F" w14:textId="08B089E7" w:rsidR="004344DC" w:rsidRDefault="004344DC" w:rsidP="000625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824" w:type="pct"/>
            <w:shd w:val="clear" w:color="FFFFFF" w:fill="auto"/>
            <w:vAlign w:val="center"/>
          </w:tcPr>
          <w:p w14:paraId="6243A682" w14:textId="7F18F2A3" w:rsidR="004344DC" w:rsidRPr="00567D6E"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Участник закупки указывает в заявке конкретное значение характеристики</w:t>
            </w:r>
          </w:p>
        </w:tc>
        <w:tc>
          <w:tcPr>
            <w:tcW w:w="238" w:type="pct"/>
            <w:vMerge/>
            <w:shd w:val="clear" w:color="FFFFFF" w:fill="auto"/>
          </w:tcPr>
          <w:p w14:paraId="5857B679"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3800135A"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96" w:type="pct"/>
            <w:vMerge/>
          </w:tcPr>
          <w:p w14:paraId="75F343E6"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1080D774"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39D62B39"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6844F861"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38F996CD" w14:textId="77777777" w:rsidR="004344DC" w:rsidRPr="006873D4" w:rsidRDefault="004344DC" w:rsidP="000625A0">
            <w:pPr>
              <w:spacing w:after="0" w:line="240" w:lineRule="auto"/>
              <w:jc w:val="center"/>
              <w:rPr>
                <w:rFonts w:ascii="Times New Roman" w:hAnsi="Times New Roman" w:cs="Times New Roman"/>
                <w:sz w:val="18"/>
                <w:szCs w:val="18"/>
              </w:rPr>
            </w:pPr>
          </w:p>
        </w:tc>
      </w:tr>
      <w:tr w:rsidR="004344DC" w:rsidRPr="006873D4" w14:paraId="3A74F209" w14:textId="77777777" w:rsidTr="00636BF8">
        <w:trPr>
          <w:trHeight w:val="828"/>
        </w:trPr>
        <w:tc>
          <w:tcPr>
            <w:tcW w:w="117" w:type="pct"/>
            <w:vMerge/>
            <w:shd w:val="clear" w:color="FFFFFF" w:fill="auto"/>
          </w:tcPr>
          <w:p w14:paraId="708A29C3" w14:textId="77777777" w:rsidR="004344DC" w:rsidRPr="006873D4" w:rsidRDefault="004344DC"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7F7121EF" w14:textId="77777777" w:rsidR="004344DC" w:rsidRPr="006873D4" w:rsidRDefault="004344DC" w:rsidP="000625A0">
            <w:pPr>
              <w:spacing w:after="0" w:line="240" w:lineRule="auto"/>
              <w:rPr>
                <w:rFonts w:ascii="Times New Roman" w:hAnsi="Times New Roman" w:cs="Times New Roman"/>
                <w:sz w:val="18"/>
                <w:szCs w:val="18"/>
              </w:rPr>
            </w:pPr>
          </w:p>
        </w:tc>
        <w:tc>
          <w:tcPr>
            <w:tcW w:w="507" w:type="pct"/>
            <w:gridSpan w:val="2"/>
            <w:shd w:val="clear" w:color="FFFFFF" w:fill="auto"/>
            <w:vAlign w:val="center"/>
          </w:tcPr>
          <w:p w14:paraId="322FD705" w14:textId="391EC917" w:rsidR="004344DC" w:rsidRPr="004344DC"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Назначение</w:t>
            </w:r>
          </w:p>
        </w:tc>
        <w:tc>
          <w:tcPr>
            <w:tcW w:w="676" w:type="pct"/>
            <w:shd w:val="clear" w:color="FFFFFF" w:fill="auto"/>
            <w:vAlign w:val="center"/>
          </w:tcPr>
          <w:p w14:paraId="7058A4C5" w14:textId="0EDD8E0D" w:rsidR="004344DC" w:rsidRPr="004344DC" w:rsidRDefault="004344DC" w:rsidP="004344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Мусорный</w:t>
            </w:r>
          </w:p>
        </w:tc>
        <w:tc>
          <w:tcPr>
            <w:tcW w:w="271" w:type="pct"/>
            <w:shd w:val="clear" w:color="FFFFFF" w:fill="auto"/>
            <w:vAlign w:val="center"/>
          </w:tcPr>
          <w:p w14:paraId="13B5FE20" w14:textId="77777777" w:rsidR="004344DC" w:rsidRDefault="004344DC" w:rsidP="000625A0">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47E2BC1C" w14:textId="1B42E47C" w:rsidR="004344DC" w:rsidRPr="004344DC"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605757A2"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11C9DD69"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96" w:type="pct"/>
            <w:vMerge/>
          </w:tcPr>
          <w:p w14:paraId="083FCCC8"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129FBAA6"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14C8294E"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5DE55540"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42044FC4" w14:textId="77777777" w:rsidR="004344DC" w:rsidRPr="006873D4" w:rsidRDefault="004344DC" w:rsidP="000625A0">
            <w:pPr>
              <w:spacing w:after="0" w:line="240" w:lineRule="auto"/>
              <w:jc w:val="center"/>
              <w:rPr>
                <w:rFonts w:ascii="Times New Roman" w:hAnsi="Times New Roman" w:cs="Times New Roman"/>
                <w:sz w:val="18"/>
                <w:szCs w:val="18"/>
              </w:rPr>
            </w:pPr>
          </w:p>
        </w:tc>
      </w:tr>
      <w:tr w:rsidR="004344DC" w:rsidRPr="006873D4" w14:paraId="2BC119F1" w14:textId="77777777" w:rsidTr="00636BF8">
        <w:trPr>
          <w:trHeight w:val="828"/>
        </w:trPr>
        <w:tc>
          <w:tcPr>
            <w:tcW w:w="117" w:type="pct"/>
            <w:vMerge/>
            <w:shd w:val="clear" w:color="FFFFFF" w:fill="auto"/>
          </w:tcPr>
          <w:p w14:paraId="42676011" w14:textId="77777777" w:rsidR="004344DC" w:rsidRPr="006873D4" w:rsidRDefault="004344DC"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12DD426C" w14:textId="77777777" w:rsidR="004344DC" w:rsidRPr="006873D4" w:rsidRDefault="004344DC" w:rsidP="000625A0">
            <w:pPr>
              <w:spacing w:after="0" w:line="240" w:lineRule="auto"/>
              <w:rPr>
                <w:rFonts w:ascii="Times New Roman" w:hAnsi="Times New Roman" w:cs="Times New Roman"/>
                <w:sz w:val="18"/>
                <w:szCs w:val="18"/>
              </w:rPr>
            </w:pPr>
          </w:p>
        </w:tc>
        <w:tc>
          <w:tcPr>
            <w:tcW w:w="507" w:type="pct"/>
            <w:gridSpan w:val="2"/>
            <w:shd w:val="clear" w:color="FFFFFF" w:fill="auto"/>
            <w:vAlign w:val="center"/>
          </w:tcPr>
          <w:p w14:paraId="4D49DF55" w14:textId="309634FE" w:rsidR="004344DC" w:rsidRPr="004344DC"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Объем мешка для мусора</w:t>
            </w:r>
          </w:p>
        </w:tc>
        <w:tc>
          <w:tcPr>
            <w:tcW w:w="676" w:type="pct"/>
            <w:shd w:val="clear" w:color="FFFFFF" w:fill="auto"/>
            <w:vAlign w:val="center"/>
          </w:tcPr>
          <w:p w14:paraId="26099F44" w14:textId="6519A8CA" w:rsidR="004344DC" w:rsidRPr="004344DC" w:rsidRDefault="004344DC" w:rsidP="000625A0">
            <w:pPr>
              <w:spacing w:after="0" w:line="240" w:lineRule="auto"/>
              <w:jc w:val="center"/>
              <w:rPr>
                <w:rFonts w:ascii="Times New Roman" w:hAnsi="Times New Roman" w:cs="Times New Roman"/>
                <w:sz w:val="18"/>
                <w:szCs w:val="18"/>
                <w:lang w:val="en-US"/>
              </w:rPr>
            </w:pPr>
            <w:r w:rsidRPr="004344DC">
              <w:rPr>
                <w:rFonts w:ascii="Times New Roman" w:hAnsi="Times New Roman" w:cs="Times New Roman"/>
                <w:sz w:val="18"/>
                <w:szCs w:val="18"/>
                <w:lang w:val="en-US"/>
              </w:rPr>
              <w:t>≥ 120</w:t>
            </w:r>
          </w:p>
        </w:tc>
        <w:tc>
          <w:tcPr>
            <w:tcW w:w="271" w:type="pct"/>
            <w:shd w:val="clear" w:color="FFFFFF" w:fill="auto"/>
            <w:vAlign w:val="center"/>
          </w:tcPr>
          <w:p w14:paraId="5A2FAFF2" w14:textId="4DA284D2" w:rsidR="004344DC" w:rsidRDefault="004344DC" w:rsidP="000625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литр</w:t>
            </w:r>
          </w:p>
        </w:tc>
        <w:tc>
          <w:tcPr>
            <w:tcW w:w="824" w:type="pct"/>
            <w:shd w:val="clear" w:color="FFFFFF" w:fill="auto"/>
            <w:vAlign w:val="center"/>
          </w:tcPr>
          <w:p w14:paraId="727DB240" w14:textId="70D8D159" w:rsidR="004344DC" w:rsidRPr="004344DC"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Участник закупки указывает в заявке конкретное значение характеристики</w:t>
            </w:r>
          </w:p>
        </w:tc>
        <w:tc>
          <w:tcPr>
            <w:tcW w:w="238" w:type="pct"/>
            <w:vMerge/>
            <w:shd w:val="clear" w:color="FFFFFF" w:fill="auto"/>
          </w:tcPr>
          <w:p w14:paraId="5B2C2B33"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4882175F"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96" w:type="pct"/>
            <w:vMerge/>
          </w:tcPr>
          <w:p w14:paraId="41C77B2B"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1CCCEA6E"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7C4A2E36"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44DBCCEC"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3F514497" w14:textId="77777777" w:rsidR="004344DC" w:rsidRPr="006873D4" w:rsidRDefault="004344DC" w:rsidP="000625A0">
            <w:pPr>
              <w:spacing w:after="0" w:line="240" w:lineRule="auto"/>
              <w:jc w:val="center"/>
              <w:rPr>
                <w:rFonts w:ascii="Times New Roman" w:hAnsi="Times New Roman" w:cs="Times New Roman"/>
                <w:sz w:val="18"/>
                <w:szCs w:val="18"/>
              </w:rPr>
            </w:pPr>
          </w:p>
        </w:tc>
      </w:tr>
      <w:tr w:rsidR="004344DC" w:rsidRPr="006873D4" w14:paraId="5A2179D8" w14:textId="77777777" w:rsidTr="00636BF8">
        <w:trPr>
          <w:trHeight w:val="828"/>
        </w:trPr>
        <w:tc>
          <w:tcPr>
            <w:tcW w:w="117" w:type="pct"/>
            <w:vMerge/>
            <w:shd w:val="clear" w:color="FFFFFF" w:fill="auto"/>
          </w:tcPr>
          <w:p w14:paraId="7DED86C4" w14:textId="77777777" w:rsidR="004344DC" w:rsidRPr="006873D4" w:rsidRDefault="004344DC"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1C57FEF2" w14:textId="77777777" w:rsidR="004344DC" w:rsidRPr="006873D4" w:rsidRDefault="004344DC" w:rsidP="000625A0">
            <w:pPr>
              <w:spacing w:after="0" w:line="240" w:lineRule="auto"/>
              <w:rPr>
                <w:rFonts w:ascii="Times New Roman" w:hAnsi="Times New Roman" w:cs="Times New Roman"/>
                <w:sz w:val="18"/>
                <w:szCs w:val="18"/>
              </w:rPr>
            </w:pPr>
          </w:p>
        </w:tc>
        <w:tc>
          <w:tcPr>
            <w:tcW w:w="507" w:type="pct"/>
            <w:gridSpan w:val="2"/>
            <w:shd w:val="clear" w:color="FFFFFF" w:fill="auto"/>
            <w:vAlign w:val="center"/>
          </w:tcPr>
          <w:p w14:paraId="76DC598F" w14:textId="046BAE09" w:rsidR="004344DC" w:rsidRPr="004344DC"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Толщина материала, мкм</w:t>
            </w:r>
          </w:p>
        </w:tc>
        <w:tc>
          <w:tcPr>
            <w:tcW w:w="676" w:type="pct"/>
            <w:shd w:val="clear" w:color="FFFFFF" w:fill="auto"/>
            <w:vAlign w:val="center"/>
          </w:tcPr>
          <w:p w14:paraId="7E64C65F" w14:textId="12F2EF9C" w:rsidR="004344DC" w:rsidRPr="004344DC" w:rsidRDefault="004344DC" w:rsidP="000625A0">
            <w:pPr>
              <w:spacing w:after="0" w:line="240" w:lineRule="auto"/>
              <w:jc w:val="center"/>
              <w:rPr>
                <w:rFonts w:ascii="Times New Roman" w:hAnsi="Times New Roman" w:cs="Times New Roman"/>
                <w:sz w:val="18"/>
                <w:szCs w:val="18"/>
                <w:lang w:val="en-US"/>
              </w:rPr>
            </w:pPr>
            <w:r w:rsidRPr="004344DC">
              <w:rPr>
                <w:rFonts w:ascii="Times New Roman" w:hAnsi="Times New Roman" w:cs="Times New Roman"/>
                <w:sz w:val="18"/>
                <w:szCs w:val="18"/>
                <w:lang w:val="en-US"/>
              </w:rPr>
              <w:t>&gt; 100</w:t>
            </w:r>
            <w:r w:rsidRPr="004344DC">
              <w:rPr>
                <w:rFonts w:ascii="Times New Roman" w:hAnsi="Times New Roman" w:cs="Times New Roman"/>
                <w:sz w:val="18"/>
                <w:szCs w:val="18"/>
                <w:lang w:val="en-US"/>
              </w:rPr>
              <w:tab/>
            </w:r>
          </w:p>
        </w:tc>
        <w:tc>
          <w:tcPr>
            <w:tcW w:w="271" w:type="pct"/>
            <w:shd w:val="clear" w:color="FFFFFF" w:fill="auto"/>
            <w:vAlign w:val="center"/>
          </w:tcPr>
          <w:p w14:paraId="7B1B1B6D" w14:textId="77777777" w:rsidR="004344DC" w:rsidRDefault="004344DC" w:rsidP="000625A0">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59F81A9C" w14:textId="419439AC" w:rsidR="004344DC" w:rsidRPr="004344DC" w:rsidRDefault="004344DC" w:rsidP="000625A0">
            <w:pPr>
              <w:spacing w:after="0" w:line="240" w:lineRule="auto"/>
              <w:rPr>
                <w:rFonts w:ascii="Times New Roman" w:hAnsi="Times New Roman" w:cs="Times New Roman"/>
                <w:sz w:val="18"/>
                <w:szCs w:val="18"/>
              </w:rPr>
            </w:pPr>
            <w:r w:rsidRPr="004344DC">
              <w:rPr>
                <w:rFonts w:ascii="Times New Roman" w:hAnsi="Times New Roman" w:cs="Times New Roman"/>
                <w:sz w:val="18"/>
                <w:szCs w:val="18"/>
              </w:rPr>
              <w:t>Участник закупки указывает в заявке конкретное значение характеристики</w:t>
            </w:r>
          </w:p>
        </w:tc>
        <w:tc>
          <w:tcPr>
            <w:tcW w:w="238" w:type="pct"/>
            <w:vMerge/>
            <w:shd w:val="clear" w:color="FFFFFF" w:fill="auto"/>
          </w:tcPr>
          <w:p w14:paraId="1E21AFCF"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0D626993"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96" w:type="pct"/>
            <w:vMerge/>
          </w:tcPr>
          <w:p w14:paraId="1378E9EC"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20B2BB15"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03BFDEE3"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72D65E2A" w14:textId="77777777" w:rsidR="004344DC" w:rsidRPr="006873D4" w:rsidRDefault="004344DC"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24E757D6" w14:textId="77777777" w:rsidR="004344DC" w:rsidRPr="006873D4" w:rsidRDefault="004344DC" w:rsidP="000625A0">
            <w:pPr>
              <w:spacing w:after="0" w:line="240" w:lineRule="auto"/>
              <w:jc w:val="center"/>
              <w:rPr>
                <w:rFonts w:ascii="Times New Roman" w:hAnsi="Times New Roman" w:cs="Times New Roman"/>
                <w:sz w:val="18"/>
                <w:szCs w:val="18"/>
              </w:rPr>
            </w:pPr>
          </w:p>
        </w:tc>
      </w:tr>
      <w:tr w:rsidR="00C632CF" w:rsidRPr="006873D4" w14:paraId="42D6250D" w14:textId="77777777" w:rsidTr="00E632CB">
        <w:tc>
          <w:tcPr>
            <w:tcW w:w="117" w:type="pct"/>
            <w:vMerge/>
            <w:shd w:val="clear" w:color="FFFFFF" w:fill="auto"/>
          </w:tcPr>
          <w:p w14:paraId="3EFAFCE0"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3DC3E95A" w14:textId="77777777" w:rsidR="00C632CF" w:rsidRPr="006873D4" w:rsidRDefault="00C632CF" w:rsidP="000625A0">
            <w:pPr>
              <w:spacing w:after="0" w:line="240" w:lineRule="auto"/>
              <w:rPr>
                <w:rFonts w:ascii="Times New Roman" w:hAnsi="Times New Roman" w:cs="Times New Roman"/>
                <w:sz w:val="18"/>
                <w:szCs w:val="18"/>
              </w:rPr>
            </w:pPr>
          </w:p>
        </w:tc>
        <w:tc>
          <w:tcPr>
            <w:tcW w:w="507" w:type="pct"/>
            <w:gridSpan w:val="2"/>
            <w:shd w:val="clear" w:color="FFFFFF" w:fill="auto"/>
            <w:vAlign w:val="center"/>
          </w:tcPr>
          <w:p w14:paraId="1FDC0294" w14:textId="77777777" w:rsidR="00C632CF" w:rsidRPr="006873D4" w:rsidRDefault="00C632CF" w:rsidP="000625A0">
            <w:pPr>
              <w:spacing w:after="0" w:line="240" w:lineRule="auto"/>
              <w:rPr>
                <w:rFonts w:ascii="Times New Roman" w:hAnsi="Times New Roman" w:cs="Times New Roman"/>
                <w:sz w:val="18"/>
                <w:szCs w:val="18"/>
              </w:rPr>
            </w:pPr>
            <w:r w:rsidRPr="00994026">
              <w:rPr>
                <w:rFonts w:ascii="Times New Roman" w:hAnsi="Times New Roman" w:cs="Times New Roman"/>
                <w:sz w:val="18"/>
                <w:szCs w:val="18"/>
              </w:rPr>
              <w:t>Ширина</w:t>
            </w:r>
          </w:p>
        </w:tc>
        <w:tc>
          <w:tcPr>
            <w:tcW w:w="676" w:type="pct"/>
            <w:shd w:val="clear" w:color="FFFFFF" w:fill="auto"/>
            <w:vAlign w:val="center"/>
          </w:tcPr>
          <w:p w14:paraId="565BBC49" w14:textId="3EC4BDDA" w:rsidR="00C632CF" w:rsidRPr="008C0476" w:rsidRDefault="004344DC" w:rsidP="000625A0">
            <w:pPr>
              <w:spacing w:after="0" w:line="240" w:lineRule="auto"/>
              <w:jc w:val="center"/>
              <w:rPr>
                <w:rFonts w:ascii="Times New Roman" w:hAnsi="Times New Roman" w:cs="Times New Roman"/>
                <w:sz w:val="18"/>
                <w:szCs w:val="18"/>
              </w:rPr>
            </w:pPr>
            <w:r w:rsidRPr="004344DC">
              <w:rPr>
                <w:rFonts w:ascii="Times New Roman" w:hAnsi="Times New Roman" w:cs="Times New Roman"/>
                <w:sz w:val="18"/>
                <w:szCs w:val="18"/>
                <w:shd w:val="clear" w:color="auto" w:fill="FFFFFF"/>
              </w:rPr>
              <w:t>&gt; 700  и  ≤ 750</w:t>
            </w:r>
          </w:p>
        </w:tc>
        <w:tc>
          <w:tcPr>
            <w:tcW w:w="271" w:type="pct"/>
            <w:shd w:val="clear" w:color="FFFFFF" w:fill="auto"/>
            <w:vAlign w:val="center"/>
          </w:tcPr>
          <w:p w14:paraId="1853122A" w14:textId="77777777" w:rsidR="00C632CF" w:rsidRPr="006873D4" w:rsidRDefault="00C632CF" w:rsidP="000625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824" w:type="pct"/>
            <w:shd w:val="clear" w:color="FFFFFF" w:fill="auto"/>
            <w:vAlign w:val="center"/>
          </w:tcPr>
          <w:p w14:paraId="45ECA056" w14:textId="77777777" w:rsidR="00C632CF" w:rsidRPr="006873D4" w:rsidRDefault="00C632CF" w:rsidP="000625A0">
            <w:pPr>
              <w:spacing w:after="0" w:line="240" w:lineRule="auto"/>
              <w:rPr>
                <w:rFonts w:ascii="Times New Roman" w:hAnsi="Times New Roman" w:cs="Times New Roman"/>
                <w:sz w:val="18"/>
                <w:szCs w:val="18"/>
              </w:rPr>
            </w:pPr>
            <w:r w:rsidRPr="00567D6E">
              <w:rPr>
                <w:rFonts w:ascii="Times New Roman" w:hAnsi="Times New Roman" w:cs="Times New Roman"/>
                <w:sz w:val="18"/>
                <w:szCs w:val="18"/>
              </w:rPr>
              <w:t>Участник закупки указывает в заявке конкретное значение характеристики</w:t>
            </w:r>
          </w:p>
        </w:tc>
        <w:tc>
          <w:tcPr>
            <w:tcW w:w="238" w:type="pct"/>
            <w:vMerge/>
            <w:shd w:val="clear" w:color="FFFFFF" w:fill="auto"/>
          </w:tcPr>
          <w:p w14:paraId="21CFDD3C"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3E67000B"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10797726"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1EDC956B"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0F5CEE95"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7B399341"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6AD32F9A"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C632CF" w:rsidRPr="006873D4" w14:paraId="6ADA996A" w14:textId="77777777" w:rsidTr="00E632CB">
        <w:tc>
          <w:tcPr>
            <w:tcW w:w="117" w:type="pct"/>
            <w:vMerge/>
            <w:shd w:val="clear" w:color="FFFFFF" w:fill="auto"/>
          </w:tcPr>
          <w:p w14:paraId="23A0B498"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673D0069" w14:textId="77777777" w:rsidR="00C632CF" w:rsidRPr="006873D4" w:rsidRDefault="00C632CF" w:rsidP="000625A0">
            <w:pPr>
              <w:spacing w:after="0" w:line="240" w:lineRule="auto"/>
              <w:rPr>
                <w:rFonts w:ascii="Times New Roman" w:hAnsi="Times New Roman" w:cs="Times New Roman"/>
                <w:sz w:val="18"/>
                <w:szCs w:val="18"/>
              </w:rPr>
            </w:pPr>
          </w:p>
        </w:tc>
        <w:tc>
          <w:tcPr>
            <w:tcW w:w="2278" w:type="pct"/>
            <w:gridSpan w:val="5"/>
            <w:shd w:val="clear" w:color="FFFFFF" w:fill="auto"/>
            <w:vAlign w:val="center"/>
          </w:tcPr>
          <w:p w14:paraId="2A45AA24" w14:textId="77777777" w:rsidR="00C632CF" w:rsidRPr="00833679" w:rsidRDefault="00C632CF" w:rsidP="000625A0">
            <w:pPr>
              <w:spacing w:after="0" w:line="240" w:lineRule="auto"/>
              <w:rPr>
                <w:rFonts w:ascii="Times New Roman" w:hAnsi="Times New Roman" w:cs="Times New Roman"/>
                <w:b/>
                <w:sz w:val="18"/>
                <w:szCs w:val="18"/>
              </w:rPr>
            </w:pPr>
            <w:r w:rsidRPr="00833679">
              <w:rPr>
                <w:rFonts w:ascii="Times New Roman" w:hAnsi="Times New Roman" w:cs="Times New Roman"/>
                <w:b/>
                <w:sz w:val="18"/>
                <w:szCs w:val="18"/>
              </w:rPr>
              <w:t>Дополнительные характеристики</w:t>
            </w:r>
            <w:r w:rsidRPr="00833679">
              <w:rPr>
                <w:rFonts w:ascii="Times New Roman" w:hAnsi="Times New Roman" w:cs="Times New Roman"/>
                <w:b/>
                <w:sz w:val="18"/>
                <w:szCs w:val="18"/>
                <w:lang w:val="en-US"/>
              </w:rPr>
              <w:t>:</w:t>
            </w:r>
          </w:p>
        </w:tc>
        <w:tc>
          <w:tcPr>
            <w:tcW w:w="238" w:type="pct"/>
            <w:vMerge/>
            <w:shd w:val="clear" w:color="FFFFFF" w:fill="auto"/>
          </w:tcPr>
          <w:p w14:paraId="4D9CF36E"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1933A05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6C9A5010"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76FE73B0"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1AA92D2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6735577A"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0469D344"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C632CF" w:rsidRPr="006873D4" w14:paraId="09C41A6E" w14:textId="77777777" w:rsidTr="00E632CB">
        <w:tc>
          <w:tcPr>
            <w:tcW w:w="117" w:type="pct"/>
            <w:vMerge/>
            <w:shd w:val="clear" w:color="FFFFFF" w:fill="auto"/>
          </w:tcPr>
          <w:p w14:paraId="5CD1BED7"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75932D99" w14:textId="77777777" w:rsidR="00C632CF" w:rsidRPr="006873D4" w:rsidRDefault="00C632CF" w:rsidP="000625A0">
            <w:pPr>
              <w:spacing w:after="0" w:line="240" w:lineRule="auto"/>
              <w:rPr>
                <w:rFonts w:ascii="Times New Roman" w:hAnsi="Times New Roman" w:cs="Times New Roman"/>
                <w:sz w:val="18"/>
                <w:szCs w:val="18"/>
              </w:rPr>
            </w:pPr>
          </w:p>
        </w:tc>
        <w:tc>
          <w:tcPr>
            <w:tcW w:w="479" w:type="pct"/>
            <w:shd w:val="clear" w:color="auto" w:fill="auto"/>
            <w:vAlign w:val="center"/>
          </w:tcPr>
          <w:p w14:paraId="2A492B36" w14:textId="0BAC0A48" w:rsidR="00C632CF" w:rsidRPr="008B23F2" w:rsidRDefault="00C87AA5" w:rsidP="00C87AA5">
            <w:pPr>
              <w:spacing w:after="0" w:line="240" w:lineRule="auto"/>
              <w:rPr>
                <w:rFonts w:ascii="Times New Roman" w:hAnsi="Times New Roman" w:cs="Times New Roman"/>
                <w:sz w:val="18"/>
                <w:szCs w:val="18"/>
              </w:rPr>
            </w:pPr>
            <w:r>
              <w:rPr>
                <w:rFonts w:ascii="Times New Roman" w:hAnsi="Times New Roman" w:cs="Times New Roman"/>
                <w:sz w:val="18"/>
                <w:szCs w:val="18"/>
              </w:rPr>
              <w:t>Характеристики материала</w:t>
            </w:r>
          </w:p>
        </w:tc>
        <w:tc>
          <w:tcPr>
            <w:tcW w:w="704" w:type="pct"/>
            <w:gridSpan w:val="2"/>
            <w:shd w:val="clear" w:color="auto" w:fill="auto"/>
            <w:vAlign w:val="center"/>
          </w:tcPr>
          <w:p w14:paraId="540B8E5B" w14:textId="77777777" w:rsidR="00C632CF" w:rsidRPr="008B23F2" w:rsidRDefault="00C632CF" w:rsidP="000625A0">
            <w:pPr>
              <w:spacing w:after="0" w:line="240" w:lineRule="auto"/>
              <w:jc w:val="center"/>
              <w:rPr>
                <w:rFonts w:ascii="Times New Roman" w:hAnsi="Times New Roman" w:cs="Times New Roman"/>
                <w:sz w:val="18"/>
                <w:szCs w:val="18"/>
              </w:rPr>
            </w:pPr>
            <w:r w:rsidRPr="008B23F2">
              <w:rPr>
                <w:rFonts w:ascii="Times New Roman" w:hAnsi="Times New Roman" w:cs="Times New Roman"/>
                <w:sz w:val="18"/>
                <w:szCs w:val="18"/>
              </w:rPr>
              <w:t>Ударопрочен, эластичен, а также устойчив к механическим и климатическим воздействиям.</w:t>
            </w:r>
          </w:p>
          <w:p w14:paraId="5A612DCC" w14:textId="77777777" w:rsidR="00C632CF" w:rsidRPr="008B23F2" w:rsidRDefault="00C632CF" w:rsidP="000625A0">
            <w:pPr>
              <w:spacing w:after="0" w:line="240" w:lineRule="auto"/>
              <w:jc w:val="center"/>
              <w:rPr>
                <w:rFonts w:ascii="Times New Roman" w:hAnsi="Times New Roman" w:cs="Times New Roman"/>
                <w:sz w:val="18"/>
                <w:szCs w:val="18"/>
              </w:rPr>
            </w:pPr>
            <w:r w:rsidRPr="008B23F2">
              <w:rPr>
                <w:rFonts w:ascii="Times New Roman" w:hAnsi="Times New Roman" w:cs="Times New Roman"/>
                <w:sz w:val="18"/>
                <w:szCs w:val="18"/>
              </w:rPr>
              <w:t xml:space="preserve">Наличие присадок типа: </w:t>
            </w:r>
          </w:p>
          <w:p w14:paraId="5D26C4CC" w14:textId="77777777" w:rsidR="00C632CF" w:rsidRPr="008B23F2" w:rsidRDefault="00C632CF" w:rsidP="000625A0">
            <w:pPr>
              <w:spacing w:after="0" w:line="240" w:lineRule="auto"/>
              <w:jc w:val="center"/>
              <w:rPr>
                <w:rFonts w:ascii="Times New Roman" w:hAnsi="Times New Roman" w:cs="Times New Roman"/>
                <w:sz w:val="18"/>
                <w:szCs w:val="18"/>
              </w:rPr>
            </w:pPr>
            <w:r w:rsidRPr="008B23F2">
              <w:rPr>
                <w:rFonts w:ascii="Times New Roman" w:hAnsi="Times New Roman" w:cs="Times New Roman"/>
                <w:sz w:val="18"/>
                <w:szCs w:val="18"/>
              </w:rPr>
              <w:t>- «антислип»;</w:t>
            </w:r>
          </w:p>
          <w:p w14:paraId="3358B035" w14:textId="77777777" w:rsidR="00C632CF" w:rsidRPr="008B23F2" w:rsidRDefault="00C632CF" w:rsidP="000625A0">
            <w:pPr>
              <w:spacing w:after="0" w:line="240" w:lineRule="auto"/>
              <w:jc w:val="center"/>
              <w:rPr>
                <w:rFonts w:ascii="Times New Roman" w:hAnsi="Times New Roman" w:cs="Times New Roman"/>
                <w:sz w:val="18"/>
                <w:szCs w:val="18"/>
              </w:rPr>
            </w:pPr>
            <w:r w:rsidRPr="008B23F2">
              <w:rPr>
                <w:rFonts w:ascii="Times New Roman" w:hAnsi="Times New Roman" w:cs="Times New Roman"/>
                <w:sz w:val="18"/>
                <w:szCs w:val="18"/>
              </w:rPr>
              <w:t>- «антистатик»</w:t>
            </w:r>
          </w:p>
        </w:tc>
        <w:tc>
          <w:tcPr>
            <w:tcW w:w="271" w:type="pct"/>
            <w:shd w:val="clear" w:color="auto" w:fill="auto"/>
            <w:vAlign w:val="center"/>
          </w:tcPr>
          <w:p w14:paraId="6C6CC2E2" w14:textId="77777777" w:rsidR="00C632CF" w:rsidRPr="008B23F2" w:rsidRDefault="00C632CF" w:rsidP="000625A0">
            <w:pPr>
              <w:spacing w:after="0" w:line="240" w:lineRule="auto"/>
              <w:jc w:val="center"/>
              <w:rPr>
                <w:rFonts w:ascii="Times New Roman" w:hAnsi="Times New Roman" w:cs="Times New Roman"/>
                <w:sz w:val="18"/>
                <w:szCs w:val="18"/>
              </w:rPr>
            </w:pPr>
          </w:p>
        </w:tc>
        <w:tc>
          <w:tcPr>
            <w:tcW w:w="824" w:type="pct"/>
            <w:shd w:val="clear" w:color="auto" w:fill="auto"/>
            <w:vAlign w:val="center"/>
          </w:tcPr>
          <w:p w14:paraId="237D4BF1" w14:textId="77777777" w:rsidR="00C632CF" w:rsidRPr="008B23F2" w:rsidRDefault="00C632CF" w:rsidP="000625A0">
            <w:pPr>
              <w:spacing w:after="0" w:line="240" w:lineRule="auto"/>
              <w:rPr>
                <w:rFonts w:ascii="Times New Roman" w:hAnsi="Times New Roman" w:cs="Times New Roman"/>
                <w:sz w:val="18"/>
                <w:szCs w:val="18"/>
              </w:rPr>
            </w:pPr>
            <w:r w:rsidRPr="008B23F2">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18D72F80"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1245F7E7"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2144077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49DE98E6"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7B9C8C6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3FC2B431"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2B8789F4"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C632CF" w:rsidRPr="006873D4" w14:paraId="3119C77E" w14:textId="77777777" w:rsidTr="00E632CB">
        <w:tc>
          <w:tcPr>
            <w:tcW w:w="117" w:type="pct"/>
            <w:vMerge/>
            <w:shd w:val="clear" w:color="FFFFFF" w:fill="auto"/>
          </w:tcPr>
          <w:p w14:paraId="433697B2"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2066682D" w14:textId="77777777" w:rsidR="00C632CF" w:rsidRPr="006873D4" w:rsidRDefault="00C632CF" w:rsidP="000625A0">
            <w:pPr>
              <w:spacing w:after="0" w:line="240" w:lineRule="auto"/>
              <w:rPr>
                <w:rFonts w:ascii="Times New Roman" w:hAnsi="Times New Roman" w:cs="Times New Roman"/>
                <w:sz w:val="18"/>
                <w:szCs w:val="18"/>
              </w:rPr>
            </w:pPr>
          </w:p>
        </w:tc>
        <w:tc>
          <w:tcPr>
            <w:tcW w:w="479" w:type="pct"/>
            <w:shd w:val="clear" w:color="FFFFFF" w:fill="auto"/>
            <w:vAlign w:val="center"/>
          </w:tcPr>
          <w:p w14:paraId="13B73807" w14:textId="542D7DEF" w:rsidR="00C632CF" w:rsidRPr="006873D4" w:rsidRDefault="00C632CF" w:rsidP="00C87AA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Внешний </w:t>
            </w:r>
          </w:p>
        </w:tc>
        <w:tc>
          <w:tcPr>
            <w:tcW w:w="704" w:type="pct"/>
            <w:gridSpan w:val="2"/>
            <w:shd w:val="clear" w:color="FFFFFF" w:fill="auto"/>
            <w:vAlign w:val="center"/>
          </w:tcPr>
          <w:p w14:paraId="76ED286D" w14:textId="77777777" w:rsidR="00C632CF" w:rsidRPr="006873D4" w:rsidRDefault="00C632CF" w:rsidP="000625A0">
            <w:pPr>
              <w:spacing w:after="0" w:line="240" w:lineRule="auto"/>
              <w:jc w:val="center"/>
              <w:rPr>
                <w:rFonts w:ascii="Times New Roman" w:hAnsi="Times New Roman" w:cs="Times New Roman"/>
                <w:sz w:val="18"/>
                <w:szCs w:val="18"/>
              </w:rPr>
            </w:pPr>
            <w:r w:rsidRPr="00650E85">
              <w:rPr>
                <w:rFonts w:ascii="Times New Roman" w:hAnsi="Times New Roman" w:cs="Times New Roman"/>
                <w:sz w:val="18"/>
                <w:szCs w:val="18"/>
              </w:rPr>
              <w:t xml:space="preserve">Поверхность изделия </w:t>
            </w:r>
            <w:r w:rsidRPr="00650E85">
              <w:rPr>
                <w:rFonts w:ascii="Times New Roman" w:hAnsi="Times New Roman" w:cs="Times New Roman"/>
                <w:sz w:val="18"/>
                <w:szCs w:val="18"/>
              </w:rPr>
              <w:lastRenderedPageBreak/>
              <w:t>гладк</w:t>
            </w:r>
            <w:r>
              <w:rPr>
                <w:rFonts w:ascii="Times New Roman" w:hAnsi="Times New Roman" w:cs="Times New Roman"/>
                <w:sz w:val="18"/>
                <w:szCs w:val="18"/>
              </w:rPr>
              <w:t>ая</w:t>
            </w:r>
            <w:r w:rsidRPr="00650E85">
              <w:rPr>
                <w:rFonts w:ascii="Times New Roman" w:hAnsi="Times New Roman" w:cs="Times New Roman"/>
                <w:sz w:val="18"/>
                <w:szCs w:val="18"/>
              </w:rPr>
              <w:t>, без накатки, заусенцев, прожженных мест и запрессо</w:t>
            </w:r>
            <w:r>
              <w:rPr>
                <w:rFonts w:ascii="Times New Roman" w:hAnsi="Times New Roman" w:cs="Times New Roman"/>
                <w:sz w:val="18"/>
                <w:szCs w:val="18"/>
              </w:rPr>
              <w:t>ванных складок.</w:t>
            </w:r>
          </w:p>
        </w:tc>
        <w:tc>
          <w:tcPr>
            <w:tcW w:w="271" w:type="pct"/>
            <w:shd w:val="clear" w:color="FFFFFF" w:fill="auto"/>
            <w:vAlign w:val="center"/>
          </w:tcPr>
          <w:p w14:paraId="0334CD2C"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1BAFAFEF" w14:textId="77777777" w:rsidR="00C632CF" w:rsidRPr="006873D4" w:rsidRDefault="00C632CF" w:rsidP="000625A0">
            <w:pPr>
              <w:spacing w:after="0" w:line="240" w:lineRule="auto"/>
              <w:rPr>
                <w:rFonts w:ascii="Times New Roman" w:hAnsi="Times New Roman" w:cs="Times New Roman"/>
                <w:sz w:val="18"/>
                <w:szCs w:val="18"/>
              </w:rPr>
            </w:pPr>
            <w:r w:rsidRPr="00567D6E">
              <w:rPr>
                <w:rFonts w:ascii="Times New Roman" w:hAnsi="Times New Roman" w:cs="Times New Roman"/>
                <w:sz w:val="18"/>
                <w:szCs w:val="18"/>
              </w:rPr>
              <w:t xml:space="preserve">Значение характеристики не </w:t>
            </w:r>
            <w:r w:rsidRPr="00567D6E">
              <w:rPr>
                <w:rFonts w:ascii="Times New Roman" w:hAnsi="Times New Roman" w:cs="Times New Roman"/>
                <w:sz w:val="18"/>
                <w:szCs w:val="18"/>
              </w:rPr>
              <w:lastRenderedPageBreak/>
              <w:t>может изменяться участником закупки</w:t>
            </w:r>
          </w:p>
        </w:tc>
        <w:tc>
          <w:tcPr>
            <w:tcW w:w="238" w:type="pct"/>
            <w:vMerge/>
            <w:shd w:val="clear" w:color="FFFFFF" w:fill="auto"/>
          </w:tcPr>
          <w:p w14:paraId="3DFD17FA"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318DAC7C"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231EE2A5"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72E9A65C"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08A0102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7F97B3CD"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79D9BC4D"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C632CF" w:rsidRPr="006873D4" w14:paraId="43292A1A" w14:textId="77777777" w:rsidTr="00E632CB">
        <w:tc>
          <w:tcPr>
            <w:tcW w:w="117" w:type="pct"/>
            <w:vMerge/>
            <w:shd w:val="clear" w:color="FFFFFF" w:fill="auto"/>
          </w:tcPr>
          <w:p w14:paraId="4506E771" w14:textId="77777777" w:rsidR="00C632CF" w:rsidRPr="006873D4" w:rsidRDefault="00C632CF"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34E9BC82" w14:textId="77777777" w:rsidR="00C632CF" w:rsidRPr="006873D4" w:rsidRDefault="00C632CF" w:rsidP="000625A0">
            <w:pPr>
              <w:spacing w:after="0" w:line="240" w:lineRule="auto"/>
              <w:rPr>
                <w:rFonts w:ascii="Times New Roman" w:hAnsi="Times New Roman" w:cs="Times New Roman"/>
                <w:sz w:val="18"/>
                <w:szCs w:val="18"/>
              </w:rPr>
            </w:pPr>
          </w:p>
        </w:tc>
        <w:tc>
          <w:tcPr>
            <w:tcW w:w="479" w:type="pct"/>
            <w:shd w:val="clear" w:color="FFFFFF" w:fill="auto"/>
            <w:vAlign w:val="center"/>
          </w:tcPr>
          <w:p w14:paraId="05F194A2" w14:textId="799B2094" w:rsidR="00C632CF" w:rsidRPr="006873D4" w:rsidRDefault="00C632CF" w:rsidP="00C87AA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Цвет </w:t>
            </w:r>
            <w:r w:rsidR="00C87AA5">
              <w:rPr>
                <w:rFonts w:ascii="Times New Roman" w:hAnsi="Times New Roman" w:cs="Times New Roman"/>
                <w:sz w:val="18"/>
                <w:szCs w:val="18"/>
              </w:rPr>
              <w:t>мешка</w:t>
            </w:r>
            <w:r>
              <w:rPr>
                <w:rFonts w:ascii="Times New Roman" w:hAnsi="Times New Roman" w:cs="Times New Roman"/>
                <w:sz w:val="18"/>
                <w:szCs w:val="18"/>
              </w:rPr>
              <w:t xml:space="preserve"> </w:t>
            </w:r>
          </w:p>
        </w:tc>
        <w:tc>
          <w:tcPr>
            <w:tcW w:w="704" w:type="pct"/>
            <w:gridSpan w:val="2"/>
            <w:shd w:val="clear" w:color="FFFFFF" w:fill="auto"/>
            <w:vAlign w:val="center"/>
          </w:tcPr>
          <w:p w14:paraId="1FDFB051" w14:textId="77777777" w:rsidR="00C632CF" w:rsidRPr="001B1555" w:rsidRDefault="00C632CF" w:rsidP="000625A0">
            <w:pPr>
              <w:spacing w:after="0" w:line="240" w:lineRule="auto"/>
              <w:jc w:val="center"/>
              <w:rPr>
                <w:rFonts w:ascii="Times New Roman" w:hAnsi="Times New Roman" w:cs="Times New Roman"/>
                <w:sz w:val="18"/>
                <w:szCs w:val="18"/>
              </w:rPr>
            </w:pPr>
            <w:r w:rsidRPr="001B1555">
              <w:rPr>
                <w:rFonts w:ascii="Times New Roman" w:hAnsi="Times New Roman" w:cs="Times New Roman"/>
                <w:sz w:val="18"/>
                <w:szCs w:val="18"/>
              </w:rPr>
              <w:t>Черный</w:t>
            </w:r>
          </w:p>
        </w:tc>
        <w:tc>
          <w:tcPr>
            <w:tcW w:w="271" w:type="pct"/>
            <w:shd w:val="clear" w:color="FFFFFF" w:fill="auto"/>
            <w:vAlign w:val="center"/>
          </w:tcPr>
          <w:p w14:paraId="637BE65F"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2341A746" w14:textId="77777777" w:rsidR="00C632CF" w:rsidRDefault="00C632CF" w:rsidP="000625A0">
            <w:pPr>
              <w:spacing w:after="0" w:line="240" w:lineRule="auto"/>
              <w:rPr>
                <w:rFonts w:ascii="Times New Roman" w:hAnsi="Times New Roman" w:cs="Times New Roman"/>
                <w:sz w:val="18"/>
                <w:szCs w:val="18"/>
              </w:rPr>
            </w:pPr>
            <w:r w:rsidRPr="00567D6E">
              <w:rPr>
                <w:rFonts w:ascii="Times New Roman" w:hAnsi="Times New Roman" w:cs="Times New Roman"/>
                <w:sz w:val="18"/>
                <w:szCs w:val="18"/>
              </w:rPr>
              <w:t>Значение характеристики не может изменяться участником закупки</w:t>
            </w:r>
          </w:p>
          <w:p w14:paraId="28BAFD53" w14:textId="77777777" w:rsidR="00C632CF" w:rsidRPr="006873D4" w:rsidRDefault="00C632CF" w:rsidP="000625A0">
            <w:pPr>
              <w:spacing w:after="0" w:line="240" w:lineRule="auto"/>
              <w:rPr>
                <w:rFonts w:ascii="Times New Roman" w:hAnsi="Times New Roman" w:cs="Times New Roman"/>
                <w:sz w:val="18"/>
                <w:szCs w:val="18"/>
              </w:rPr>
            </w:pPr>
          </w:p>
        </w:tc>
        <w:tc>
          <w:tcPr>
            <w:tcW w:w="238" w:type="pct"/>
            <w:vMerge/>
            <w:shd w:val="clear" w:color="FFFFFF" w:fill="auto"/>
          </w:tcPr>
          <w:p w14:paraId="28952B47"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7DA9F94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96" w:type="pct"/>
            <w:vMerge/>
          </w:tcPr>
          <w:p w14:paraId="7CCC8190"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4C9365D3"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4DB63AE0"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62FD7A71" w14:textId="77777777" w:rsidR="00C632CF" w:rsidRPr="006873D4" w:rsidRDefault="00C632CF"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314F1D70" w14:textId="77777777" w:rsidR="00C632CF" w:rsidRPr="006873D4" w:rsidRDefault="00C632CF" w:rsidP="000625A0">
            <w:pPr>
              <w:spacing w:after="0" w:line="240" w:lineRule="auto"/>
              <w:jc w:val="center"/>
              <w:rPr>
                <w:rFonts w:ascii="Times New Roman" w:hAnsi="Times New Roman" w:cs="Times New Roman"/>
                <w:sz w:val="18"/>
                <w:szCs w:val="18"/>
              </w:rPr>
            </w:pPr>
          </w:p>
        </w:tc>
      </w:tr>
      <w:tr w:rsidR="00DF544D" w:rsidRPr="006873D4" w14:paraId="35C2DD46" w14:textId="77777777" w:rsidTr="004344DC">
        <w:tc>
          <w:tcPr>
            <w:tcW w:w="117" w:type="pct"/>
            <w:vMerge/>
            <w:shd w:val="clear" w:color="FFFFFF" w:fill="auto"/>
          </w:tcPr>
          <w:p w14:paraId="1E4E5E42" w14:textId="77777777" w:rsidR="00DF544D" w:rsidRPr="006873D4" w:rsidRDefault="00DF544D" w:rsidP="000625A0">
            <w:pPr>
              <w:spacing w:after="0" w:line="240" w:lineRule="auto"/>
              <w:jc w:val="center"/>
              <w:rPr>
                <w:rFonts w:ascii="Times New Roman" w:hAnsi="Times New Roman" w:cs="Times New Roman"/>
                <w:b/>
                <w:sz w:val="18"/>
                <w:szCs w:val="18"/>
              </w:rPr>
            </w:pPr>
          </w:p>
        </w:tc>
        <w:tc>
          <w:tcPr>
            <w:tcW w:w="409" w:type="pct"/>
            <w:vMerge/>
            <w:shd w:val="clear" w:color="FFFFFF" w:fill="auto"/>
          </w:tcPr>
          <w:p w14:paraId="3F82C000" w14:textId="77777777" w:rsidR="00DF544D" w:rsidRPr="006873D4" w:rsidRDefault="00DF544D" w:rsidP="000625A0">
            <w:pPr>
              <w:spacing w:after="0" w:line="240" w:lineRule="auto"/>
              <w:rPr>
                <w:rFonts w:ascii="Times New Roman" w:hAnsi="Times New Roman" w:cs="Times New Roman"/>
                <w:sz w:val="18"/>
                <w:szCs w:val="18"/>
              </w:rPr>
            </w:pPr>
          </w:p>
        </w:tc>
        <w:tc>
          <w:tcPr>
            <w:tcW w:w="479" w:type="pct"/>
            <w:shd w:val="clear" w:color="auto" w:fill="auto"/>
            <w:vAlign w:val="center"/>
          </w:tcPr>
          <w:p w14:paraId="160C986B" w14:textId="1A09FEB6" w:rsidR="00DF544D" w:rsidRDefault="00DF544D" w:rsidP="00C87AA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Форма </w:t>
            </w:r>
            <w:r w:rsidR="00C87AA5">
              <w:rPr>
                <w:rFonts w:ascii="Times New Roman" w:hAnsi="Times New Roman" w:cs="Times New Roman"/>
                <w:sz w:val="18"/>
                <w:szCs w:val="18"/>
              </w:rPr>
              <w:t>мешка</w:t>
            </w:r>
          </w:p>
        </w:tc>
        <w:tc>
          <w:tcPr>
            <w:tcW w:w="704" w:type="pct"/>
            <w:gridSpan w:val="2"/>
            <w:shd w:val="clear" w:color="auto" w:fill="auto"/>
            <w:vAlign w:val="center"/>
          </w:tcPr>
          <w:p w14:paraId="7C40013B" w14:textId="10ACAA62" w:rsidR="00DF544D" w:rsidRPr="001B1555" w:rsidRDefault="00DF544D" w:rsidP="00DF54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Плоский</w:t>
            </w:r>
            <w:r w:rsidR="004344DC">
              <w:rPr>
                <w:rFonts w:ascii="Times New Roman" w:hAnsi="Times New Roman" w:cs="Times New Roman"/>
                <w:sz w:val="18"/>
                <w:szCs w:val="18"/>
              </w:rPr>
              <w:t>, без фальцев</w:t>
            </w:r>
          </w:p>
        </w:tc>
        <w:tc>
          <w:tcPr>
            <w:tcW w:w="271" w:type="pct"/>
            <w:shd w:val="clear" w:color="auto" w:fill="auto"/>
            <w:vAlign w:val="center"/>
          </w:tcPr>
          <w:p w14:paraId="3E7C35C3"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824" w:type="pct"/>
            <w:shd w:val="clear" w:color="auto" w:fill="auto"/>
            <w:vAlign w:val="center"/>
          </w:tcPr>
          <w:p w14:paraId="715251FF" w14:textId="77777777" w:rsidR="00DF544D" w:rsidRDefault="00DF544D" w:rsidP="00DF544D">
            <w:pPr>
              <w:spacing w:after="0" w:line="240" w:lineRule="auto"/>
              <w:rPr>
                <w:rFonts w:ascii="Times New Roman" w:hAnsi="Times New Roman" w:cs="Times New Roman"/>
                <w:sz w:val="18"/>
                <w:szCs w:val="18"/>
              </w:rPr>
            </w:pPr>
            <w:r w:rsidRPr="00567D6E">
              <w:rPr>
                <w:rFonts w:ascii="Times New Roman" w:hAnsi="Times New Roman" w:cs="Times New Roman"/>
                <w:sz w:val="18"/>
                <w:szCs w:val="18"/>
              </w:rPr>
              <w:t>Значение характеристики не может изменяться участником закупки</w:t>
            </w:r>
          </w:p>
          <w:p w14:paraId="3E274119" w14:textId="77777777" w:rsidR="00DF544D" w:rsidRPr="00567D6E" w:rsidRDefault="00DF544D" w:rsidP="000625A0">
            <w:pPr>
              <w:spacing w:after="0" w:line="240" w:lineRule="auto"/>
              <w:rPr>
                <w:rFonts w:ascii="Times New Roman" w:hAnsi="Times New Roman" w:cs="Times New Roman"/>
                <w:sz w:val="18"/>
                <w:szCs w:val="18"/>
              </w:rPr>
            </w:pPr>
          </w:p>
        </w:tc>
        <w:tc>
          <w:tcPr>
            <w:tcW w:w="238" w:type="pct"/>
            <w:vMerge/>
            <w:shd w:val="clear" w:color="FFFFFF" w:fill="auto"/>
          </w:tcPr>
          <w:p w14:paraId="02F92BF6"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250" w:type="pct"/>
            <w:vMerge/>
            <w:shd w:val="clear" w:color="FFFFFF" w:fill="auto"/>
          </w:tcPr>
          <w:p w14:paraId="2C18219C"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396" w:type="pct"/>
            <w:vMerge/>
          </w:tcPr>
          <w:p w14:paraId="34CE1BB7"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294" w:type="pct"/>
            <w:vMerge/>
            <w:shd w:val="clear" w:color="auto" w:fill="FFFF99"/>
          </w:tcPr>
          <w:p w14:paraId="620A153E"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365" w:type="pct"/>
            <w:vMerge/>
            <w:shd w:val="clear" w:color="auto" w:fill="FFFF99"/>
          </w:tcPr>
          <w:p w14:paraId="37DDDC97"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351" w:type="pct"/>
            <w:vMerge/>
            <w:shd w:val="clear" w:color="auto" w:fill="FFFF99"/>
          </w:tcPr>
          <w:p w14:paraId="55646A5D" w14:textId="77777777" w:rsidR="00DF544D" w:rsidRPr="006873D4" w:rsidRDefault="00DF544D" w:rsidP="000625A0">
            <w:pPr>
              <w:spacing w:after="0" w:line="240" w:lineRule="auto"/>
              <w:jc w:val="center"/>
              <w:rPr>
                <w:rFonts w:ascii="Times New Roman" w:hAnsi="Times New Roman" w:cs="Times New Roman"/>
                <w:sz w:val="18"/>
                <w:szCs w:val="18"/>
              </w:rPr>
            </w:pPr>
          </w:p>
        </w:tc>
        <w:tc>
          <w:tcPr>
            <w:tcW w:w="302" w:type="pct"/>
            <w:vMerge/>
            <w:shd w:val="clear" w:color="auto" w:fill="FFFF99"/>
          </w:tcPr>
          <w:p w14:paraId="08516601" w14:textId="77777777" w:rsidR="00DF544D" w:rsidRPr="006873D4" w:rsidRDefault="00DF544D" w:rsidP="000625A0">
            <w:pPr>
              <w:spacing w:after="0" w:line="240" w:lineRule="auto"/>
              <w:jc w:val="center"/>
              <w:rPr>
                <w:rFonts w:ascii="Times New Roman" w:hAnsi="Times New Roman" w:cs="Times New Roman"/>
                <w:sz w:val="18"/>
                <w:szCs w:val="18"/>
              </w:rPr>
            </w:pPr>
          </w:p>
        </w:tc>
      </w:tr>
      <w:tr w:rsidR="00636BF8" w:rsidRPr="006873D4" w14:paraId="22C25ABD" w14:textId="77777777" w:rsidTr="00E632CB">
        <w:tc>
          <w:tcPr>
            <w:tcW w:w="117" w:type="pct"/>
            <w:vMerge/>
            <w:shd w:val="clear" w:color="FFFFFF" w:fill="auto"/>
          </w:tcPr>
          <w:p w14:paraId="1084D603"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5312F3DA"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1921C5F8" w14:textId="07358549" w:rsidR="00636BF8" w:rsidRPr="005C4187" w:rsidRDefault="00636BF8" w:rsidP="00C87AA5">
            <w:pPr>
              <w:spacing w:after="0" w:line="240" w:lineRule="auto"/>
              <w:rPr>
                <w:rFonts w:ascii="Times New Roman" w:hAnsi="Times New Roman" w:cs="Times New Roman"/>
                <w:sz w:val="18"/>
                <w:szCs w:val="18"/>
              </w:rPr>
            </w:pPr>
            <w:r w:rsidRPr="005C4187">
              <w:rPr>
                <w:rFonts w:ascii="Times New Roman" w:hAnsi="Times New Roman" w:cs="Times New Roman"/>
                <w:sz w:val="18"/>
                <w:szCs w:val="18"/>
              </w:rPr>
              <w:t xml:space="preserve">Вес </w:t>
            </w:r>
          </w:p>
        </w:tc>
        <w:tc>
          <w:tcPr>
            <w:tcW w:w="704" w:type="pct"/>
            <w:gridSpan w:val="2"/>
            <w:shd w:val="clear" w:color="FFFFFF" w:fill="auto"/>
            <w:vAlign w:val="center"/>
          </w:tcPr>
          <w:p w14:paraId="3FB4716B" w14:textId="77777777" w:rsidR="00636BF8" w:rsidRPr="005C4187" w:rsidRDefault="00636BF8" w:rsidP="00636BF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w:t>
            </w:r>
            <w:r w:rsidRPr="005C4187">
              <w:rPr>
                <w:rFonts w:ascii="Times New Roman" w:hAnsi="Times New Roman" w:cs="Times New Roman"/>
                <w:sz w:val="18"/>
                <w:szCs w:val="18"/>
              </w:rPr>
              <w:t xml:space="preserve"> 0,146</w:t>
            </w:r>
            <w:r>
              <w:rPr>
                <w:rFonts w:ascii="Times New Roman" w:hAnsi="Times New Roman" w:cs="Times New Roman"/>
                <w:sz w:val="18"/>
                <w:szCs w:val="18"/>
              </w:rPr>
              <w:t xml:space="preserve"> кг</w:t>
            </w:r>
          </w:p>
        </w:tc>
        <w:tc>
          <w:tcPr>
            <w:tcW w:w="271" w:type="pct"/>
            <w:shd w:val="clear" w:color="FFFFFF" w:fill="auto"/>
            <w:vAlign w:val="center"/>
          </w:tcPr>
          <w:p w14:paraId="086FE3CD" w14:textId="77777777" w:rsidR="00636BF8" w:rsidRPr="005C4187"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4782DF5A" w14:textId="77777777" w:rsidR="00636BF8" w:rsidRPr="005C4187" w:rsidRDefault="00636BF8" w:rsidP="00636BF8">
            <w:pPr>
              <w:spacing w:after="0" w:line="240" w:lineRule="auto"/>
              <w:rPr>
                <w:rFonts w:ascii="Times New Roman" w:hAnsi="Times New Roman" w:cs="Times New Roman"/>
                <w:sz w:val="18"/>
                <w:szCs w:val="18"/>
              </w:rPr>
            </w:pPr>
            <w:r w:rsidRPr="005C4187">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02BF5C29"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023F49EB"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5103789D"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0D371160"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14A242C1"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2FE7A667"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64E79169"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4C1741CD" w14:textId="77777777" w:rsidTr="00E632CB">
        <w:tc>
          <w:tcPr>
            <w:tcW w:w="117" w:type="pct"/>
            <w:vMerge/>
            <w:shd w:val="clear" w:color="FFFFFF" w:fill="auto"/>
          </w:tcPr>
          <w:p w14:paraId="374E63A7"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5551CC31"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3E135B6D" w14:textId="342B1BD3" w:rsidR="00636BF8" w:rsidRPr="008B23F2" w:rsidRDefault="00636BF8" w:rsidP="00636BF8">
            <w:pPr>
              <w:spacing w:after="0" w:line="240" w:lineRule="auto"/>
              <w:rPr>
                <w:rFonts w:ascii="Times New Roman" w:hAnsi="Times New Roman" w:cs="Times New Roman"/>
                <w:sz w:val="18"/>
                <w:szCs w:val="18"/>
              </w:rPr>
            </w:pPr>
            <w:r w:rsidRPr="008B23F2">
              <w:rPr>
                <w:rFonts w:ascii="Times New Roman" w:hAnsi="Times New Roman" w:cs="Times New Roman"/>
                <w:sz w:val="18"/>
                <w:szCs w:val="18"/>
              </w:rPr>
              <w:t>Эластичная пластиковая стяжка</w:t>
            </w:r>
            <w:r w:rsidR="00C87AA5">
              <w:rPr>
                <w:rFonts w:ascii="Times New Roman" w:hAnsi="Times New Roman" w:cs="Times New Roman"/>
                <w:sz w:val="18"/>
                <w:szCs w:val="18"/>
              </w:rPr>
              <w:t xml:space="preserve"> в комплекте</w:t>
            </w:r>
          </w:p>
        </w:tc>
        <w:tc>
          <w:tcPr>
            <w:tcW w:w="704" w:type="pct"/>
            <w:gridSpan w:val="2"/>
            <w:shd w:val="clear" w:color="FFFFFF" w:fill="auto"/>
            <w:vAlign w:val="center"/>
          </w:tcPr>
          <w:p w14:paraId="07A74675" w14:textId="77777777" w:rsidR="00636BF8" w:rsidRPr="008B23F2" w:rsidRDefault="00636BF8" w:rsidP="00636BF8">
            <w:pPr>
              <w:spacing w:after="0" w:line="240" w:lineRule="auto"/>
              <w:jc w:val="center"/>
              <w:rPr>
                <w:rFonts w:ascii="Times New Roman" w:hAnsi="Times New Roman" w:cs="Times New Roman"/>
                <w:sz w:val="18"/>
                <w:szCs w:val="18"/>
              </w:rPr>
            </w:pPr>
            <w:r w:rsidRPr="008B23F2">
              <w:rPr>
                <w:rFonts w:ascii="Times New Roman" w:hAnsi="Times New Roman" w:cs="Times New Roman"/>
                <w:sz w:val="18"/>
                <w:szCs w:val="18"/>
              </w:rPr>
              <w:t>Наличие</w:t>
            </w:r>
          </w:p>
        </w:tc>
        <w:tc>
          <w:tcPr>
            <w:tcW w:w="271" w:type="pct"/>
            <w:shd w:val="clear" w:color="FFFFFF" w:fill="auto"/>
            <w:vAlign w:val="center"/>
          </w:tcPr>
          <w:p w14:paraId="3746B286" w14:textId="77777777" w:rsidR="00636BF8" w:rsidRPr="008B23F2"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2E3B851D" w14:textId="77777777" w:rsidR="00636BF8" w:rsidRPr="008B23F2" w:rsidRDefault="00636BF8" w:rsidP="00636BF8">
            <w:pPr>
              <w:spacing w:after="0" w:line="240" w:lineRule="auto"/>
              <w:rPr>
                <w:rFonts w:ascii="Times New Roman" w:hAnsi="Times New Roman" w:cs="Times New Roman"/>
                <w:sz w:val="18"/>
                <w:szCs w:val="18"/>
              </w:rPr>
            </w:pPr>
            <w:r w:rsidRPr="008B23F2">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3C6E797C"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75375C9D"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67E8F9AE"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6FBF71C8"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1E7D033D"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3CF1FF1F"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2AD51870"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65392D68" w14:textId="77777777" w:rsidTr="00E632CB">
        <w:tc>
          <w:tcPr>
            <w:tcW w:w="117" w:type="pct"/>
            <w:vMerge/>
            <w:shd w:val="clear" w:color="FFFFFF" w:fill="auto"/>
          </w:tcPr>
          <w:p w14:paraId="33442965"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58F4CBF3"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42411553" w14:textId="77777777" w:rsidR="00636BF8" w:rsidRPr="008B23F2" w:rsidRDefault="00636BF8"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Длина стяжки</w:t>
            </w:r>
          </w:p>
        </w:tc>
        <w:tc>
          <w:tcPr>
            <w:tcW w:w="704" w:type="pct"/>
            <w:gridSpan w:val="2"/>
            <w:shd w:val="clear" w:color="FFFFFF" w:fill="auto"/>
            <w:vAlign w:val="center"/>
          </w:tcPr>
          <w:p w14:paraId="55DBE825" w14:textId="77777777" w:rsidR="00636BF8" w:rsidRPr="008B23F2" w:rsidRDefault="00636BF8" w:rsidP="00636BF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w:t>
            </w:r>
            <w:r w:rsidRPr="008B23F2">
              <w:rPr>
                <w:rFonts w:ascii="Times New Roman" w:hAnsi="Times New Roman" w:cs="Times New Roman"/>
                <w:sz w:val="18"/>
                <w:szCs w:val="18"/>
              </w:rPr>
              <w:t xml:space="preserve"> 200</w:t>
            </w:r>
            <w:r>
              <w:rPr>
                <w:rFonts w:ascii="Times New Roman" w:hAnsi="Times New Roman" w:cs="Times New Roman"/>
                <w:sz w:val="18"/>
                <w:szCs w:val="18"/>
              </w:rPr>
              <w:t xml:space="preserve"> мм</w:t>
            </w:r>
          </w:p>
        </w:tc>
        <w:tc>
          <w:tcPr>
            <w:tcW w:w="271" w:type="pct"/>
            <w:shd w:val="clear" w:color="FFFFFF" w:fill="auto"/>
            <w:vAlign w:val="center"/>
          </w:tcPr>
          <w:p w14:paraId="7065A8DB" w14:textId="77777777" w:rsidR="00636BF8" w:rsidRPr="008B23F2"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070BDC76" w14:textId="77777777" w:rsidR="00636BF8" w:rsidRPr="008B23F2" w:rsidRDefault="00636BF8" w:rsidP="00636BF8">
            <w:pPr>
              <w:spacing w:after="0" w:line="240" w:lineRule="auto"/>
              <w:rPr>
                <w:rFonts w:ascii="Times New Roman" w:hAnsi="Times New Roman" w:cs="Times New Roman"/>
                <w:sz w:val="18"/>
                <w:szCs w:val="18"/>
              </w:rPr>
            </w:pPr>
            <w:r w:rsidRPr="008B23F2">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6D155AEE"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674E41E9"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404385C0"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796EE51F"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2E58D651"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2122A53D"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4929D766"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33C4BF4F" w14:textId="77777777" w:rsidTr="00E632CB">
        <w:tc>
          <w:tcPr>
            <w:tcW w:w="117" w:type="pct"/>
            <w:vMerge/>
            <w:shd w:val="clear" w:color="FFFFFF" w:fill="auto"/>
          </w:tcPr>
          <w:p w14:paraId="5D8FE850"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74D036BA"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72D06C76"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 xml:space="preserve">Ширина стяжки </w:t>
            </w:r>
          </w:p>
        </w:tc>
        <w:tc>
          <w:tcPr>
            <w:tcW w:w="704" w:type="pct"/>
            <w:gridSpan w:val="2"/>
            <w:shd w:val="clear" w:color="FFFFFF" w:fill="auto"/>
            <w:vAlign w:val="center"/>
          </w:tcPr>
          <w:p w14:paraId="40DDE47A" w14:textId="77777777" w:rsidR="00636BF8" w:rsidRPr="004172B4" w:rsidRDefault="00636BF8" w:rsidP="00636BF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w:t>
            </w:r>
            <w:r w:rsidRPr="004172B4">
              <w:rPr>
                <w:rFonts w:ascii="Times New Roman" w:hAnsi="Times New Roman" w:cs="Times New Roman"/>
                <w:sz w:val="18"/>
                <w:szCs w:val="18"/>
              </w:rPr>
              <w:t xml:space="preserve"> 3</w:t>
            </w:r>
            <w:r>
              <w:rPr>
                <w:rFonts w:ascii="Times New Roman" w:hAnsi="Times New Roman" w:cs="Times New Roman"/>
                <w:sz w:val="18"/>
                <w:szCs w:val="18"/>
              </w:rPr>
              <w:t xml:space="preserve"> мм</w:t>
            </w:r>
          </w:p>
        </w:tc>
        <w:tc>
          <w:tcPr>
            <w:tcW w:w="271" w:type="pct"/>
            <w:shd w:val="clear" w:color="FFFFFF" w:fill="auto"/>
            <w:vAlign w:val="center"/>
          </w:tcPr>
          <w:p w14:paraId="1B92EEAB" w14:textId="77777777" w:rsidR="00636BF8" w:rsidRPr="004172B4"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6EDAE17F"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5E09BAFF"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3657BE33"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5F288424"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30623C36"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43ACA302"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50F650D4"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1487AB56"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2534BE25" w14:textId="77777777" w:rsidTr="00E632CB">
        <w:tc>
          <w:tcPr>
            <w:tcW w:w="117" w:type="pct"/>
            <w:vMerge/>
            <w:shd w:val="clear" w:color="FFFFFF" w:fill="auto"/>
          </w:tcPr>
          <w:p w14:paraId="1DEC14F7"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04ED045A"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13CCA227" w14:textId="26C57F3A" w:rsidR="00636BF8" w:rsidRPr="004172B4" w:rsidRDefault="00636BF8" w:rsidP="00C87AA5">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 xml:space="preserve">Сварной шов по дну </w:t>
            </w:r>
          </w:p>
        </w:tc>
        <w:tc>
          <w:tcPr>
            <w:tcW w:w="704" w:type="pct"/>
            <w:gridSpan w:val="2"/>
            <w:shd w:val="clear" w:color="FFFFFF" w:fill="auto"/>
            <w:vAlign w:val="center"/>
          </w:tcPr>
          <w:p w14:paraId="2C756126" w14:textId="77777777" w:rsidR="00636BF8" w:rsidRPr="004172B4" w:rsidRDefault="00636BF8" w:rsidP="00636BF8">
            <w:pPr>
              <w:spacing w:after="0" w:line="240" w:lineRule="auto"/>
              <w:jc w:val="center"/>
              <w:rPr>
                <w:rFonts w:ascii="Times New Roman" w:hAnsi="Times New Roman" w:cs="Times New Roman"/>
                <w:sz w:val="18"/>
                <w:szCs w:val="18"/>
              </w:rPr>
            </w:pPr>
            <w:r w:rsidRPr="004172B4">
              <w:rPr>
                <w:rFonts w:ascii="Times New Roman" w:hAnsi="Times New Roman" w:cs="Times New Roman"/>
                <w:sz w:val="18"/>
                <w:szCs w:val="18"/>
              </w:rPr>
              <w:t>двойной сварной шов шириной в диапазоне от 1,2 мм до 1,8 мм или одинарный шириной ≥ 2 мм</w:t>
            </w:r>
          </w:p>
        </w:tc>
        <w:tc>
          <w:tcPr>
            <w:tcW w:w="271" w:type="pct"/>
            <w:shd w:val="clear" w:color="FFFFFF" w:fill="auto"/>
            <w:vAlign w:val="center"/>
          </w:tcPr>
          <w:p w14:paraId="2E1CC460" w14:textId="77777777" w:rsidR="00636BF8" w:rsidRPr="004172B4"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20A65AFD"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28FD53A9"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197F3345"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3FDE8C5F"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57BBFC17"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61C2E78E"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0D3A0D54"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071E01B9"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78547D5E" w14:textId="77777777" w:rsidTr="00E632CB">
        <w:tc>
          <w:tcPr>
            <w:tcW w:w="117" w:type="pct"/>
            <w:vMerge/>
            <w:shd w:val="clear" w:color="FFFFFF" w:fill="auto"/>
          </w:tcPr>
          <w:p w14:paraId="4ABFF467"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410FF340"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1BF3C44E"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Упаковка</w:t>
            </w:r>
          </w:p>
        </w:tc>
        <w:tc>
          <w:tcPr>
            <w:tcW w:w="704" w:type="pct"/>
            <w:gridSpan w:val="2"/>
            <w:shd w:val="clear" w:color="FFFFFF" w:fill="auto"/>
            <w:vAlign w:val="center"/>
          </w:tcPr>
          <w:p w14:paraId="71BEA6F2" w14:textId="77777777" w:rsidR="00636BF8" w:rsidRPr="004172B4" w:rsidRDefault="00636BF8" w:rsidP="00636BF8">
            <w:pPr>
              <w:spacing w:after="0" w:line="240" w:lineRule="auto"/>
              <w:jc w:val="center"/>
              <w:rPr>
                <w:rFonts w:ascii="Times New Roman" w:hAnsi="Times New Roman" w:cs="Times New Roman"/>
                <w:sz w:val="18"/>
                <w:szCs w:val="18"/>
              </w:rPr>
            </w:pPr>
            <w:r w:rsidRPr="004172B4">
              <w:rPr>
                <w:rFonts w:ascii="Times New Roman" w:hAnsi="Times New Roman" w:cs="Times New Roman"/>
                <w:sz w:val="18"/>
                <w:szCs w:val="18"/>
              </w:rPr>
              <w:t>Заводская упаковка, с  указанием наименования изделия и количества (шт.) в упаковке</w:t>
            </w:r>
          </w:p>
        </w:tc>
        <w:tc>
          <w:tcPr>
            <w:tcW w:w="271" w:type="pct"/>
            <w:shd w:val="clear" w:color="FFFFFF" w:fill="auto"/>
            <w:vAlign w:val="center"/>
          </w:tcPr>
          <w:p w14:paraId="3A177E1C" w14:textId="77777777" w:rsidR="00636BF8" w:rsidRPr="004172B4"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324DDD1A"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7027FB9E"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48ECE00C"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425C0BBE"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603B5AA1"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6010ADD3"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7AE96199"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665224A3"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3149D049" w14:textId="77777777" w:rsidTr="00E632CB">
        <w:tc>
          <w:tcPr>
            <w:tcW w:w="117" w:type="pct"/>
            <w:vMerge/>
            <w:shd w:val="clear" w:color="FFFFFF" w:fill="auto"/>
          </w:tcPr>
          <w:p w14:paraId="5C5A7E86"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16B4D2CB" w14:textId="77777777" w:rsidR="00636BF8" w:rsidRPr="006873D4" w:rsidRDefault="00636BF8" w:rsidP="00636BF8">
            <w:pPr>
              <w:spacing w:after="0" w:line="240" w:lineRule="auto"/>
              <w:rPr>
                <w:rFonts w:ascii="Times New Roman" w:hAnsi="Times New Roman" w:cs="Times New Roman"/>
                <w:sz w:val="18"/>
                <w:szCs w:val="18"/>
              </w:rPr>
            </w:pPr>
          </w:p>
        </w:tc>
        <w:tc>
          <w:tcPr>
            <w:tcW w:w="479" w:type="pct"/>
            <w:shd w:val="clear" w:color="FFFFFF" w:fill="auto"/>
            <w:vAlign w:val="center"/>
          </w:tcPr>
          <w:p w14:paraId="32076FBE"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Тарная упаковка</w:t>
            </w:r>
          </w:p>
        </w:tc>
        <w:tc>
          <w:tcPr>
            <w:tcW w:w="704" w:type="pct"/>
            <w:gridSpan w:val="2"/>
            <w:shd w:val="clear" w:color="FFFFFF" w:fill="auto"/>
            <w:vAlign w:val="center"/>
          </w:tcPr>
          <w:p w14:paraId="62569620" w14:textId="77777777" w:rsidR="00636BF8" w:rsidRPr="004172B4" w:rsidRDefault="00636BF8" w:rsidP="00636BF8">
            <w:pPr>
              <w:spacing w:after="0" w:line="240" w:lineRule="auto"/>
              <w:jc w:val="center"/>
              <w:rPr>
                <w:rFonts w:ascii="Times New Roman" w:hAnsi="Times New Roman" w:cs="Times New Roman"/>
                <w:sz w:val="18"/>
                <w:szCs w:val="18"/>
              </w:rPr>
            </w:pPr>
            <w:r w:rsidRPr="004172B4">
              <w:rPr>
                <w:rFonts w:ascii="Times New Roman" w:hAnsi="Times New Roman" w:cs="Times New Roman"/>
                <w:sz w:val="18"/>
                <w:szCs w:val="18"/>
              </w:rPr>
              <w:t>Осуществляться в заводскую упаковку, в количестве, заявленном производителем с указанием наименования изделия  и количества.</w:t>
            </w:r>
          </w:p>
        </w:tc>
        <w:tc>
          <w:tcPr>
            <w:tcW w:w="271" w:type="pct"/>
            <w:shd w:val="clear" w:color="FFFFFF" w:fill="auto"/>
            <w:vAlign w:val="center"/>
          </w:tcPr>
          <w:p w14:paraId="2ECA3C1E" w14:textId="77777777" w:rsidR="00636BF8" w:rsidRPr="004172B4" w:rsidRDefault="00636BF8" w:rsidP="00636BF8">
            <w:pPr>
              <w:spacing w:after="0" w:line="240" w:lineRule="auto"/>
              <w:jc w:val="center"/>
              <w:rPr>
                <w:rFonts w:ascii="Times New Roman" w:hAnsi="Times New Roman" w:cs="Times New Roman"/>
                <w:sz w:val="18"/>
                <w:szCs w:val="18"/>
              </w:rPr>
            </w:pPr>
          </w:p>
        </w:tc>
        <w:tc>
          <w:tcPr>
            <w:tcW w:w="824" w:type="pct"/>
            <w:shd w:val="clear" w:color="FFFFFF" w:fill="auto"/>
            <w:vAlign w:val="center"/>
          </w:tcPr>
          <w:p w14:paraId="1F71135B" w14:textId="77777777" w:rsidR="00636BF8" w:rsidRPr="004172B4" w:rsidRDefault="00636BF8" w:rsidP="00636BF8">
            <w:pPr>
              <w:spacing w:after="0" w:line="240" w:lineRule="auto"/>
              <w:rPr>
                <w:rFonts w:ascii="Times New Roman" w:hAnsi="Times New Roman" w:cs="Times New Roman"/>
                <w:sz w:val="18"/>
                <w:szCs w:val="18"/>
              </w:rPr>
            </w:pPr>
            <w:r w:rsidRPr="004172B4">
              <w:rPr>
                <w:rFonts w:ascii="Times New Roman" w:hAnsi="Times New Roman" w:cs="Times New Roman"/>
                <w:sz w:val="18"/>
                <w:szCs w:val="18"/>
              </w:rPr>
              <w:t>Значение характеристики не может изменяться участником закупки</w:t>
            </w:r>
          </w:p>
        </w:tc>
        <w:tc>
          <w:tcPr>
            <w:tcW w:w="238" w:type="pct"/>
            <w:vMerge/>
            <w:shd w:val="clear" w:color="FFFFFF" w:fill="auto"/>
          </w:tcPr>
          <w:p w14:paraId="50005656"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37FCF7A3"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7EB4EC3F"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7DD82A63"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68DF21C1"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531EEAD0"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64231782" w14:textId="77777777" w:rsidR="00636BF8" w:rsidRPr="006873D4" w:rsidRDefault="00636BF8" w:rsidP="00636BF8">
            <w:pPr>
              <w:spacing w:after="0" w:line="240" w:lineRule="auto"/>
              <w:jc w:val="center"/>
              <w:rPr>
                <w:rFonts w:ascii="Times New Roman" w:hAnsi="Times New Roman" w:cs="Times New Roman"/>
                <w:sz w:val="18"/>
                <w:szCs w:val="18"/>
              </w:rPr>
            </w:pPr>
          </w:p>
        </w:tc>
      </w:tr>
      <w:tr w:rsidR="00636BF8" w:rsidRPr="006873D4" w14:paraId="11C4BC6D" w14:textId="77777777" w:rsidTr="00E632CB">
        <w:tc>
          <w:tcPr>
            <w:tcW w:w="117" w:type="pct"/>
            <w:vMerge/>
            <w:shd w:val="clear" w:color="FFFFFF" w:fill="auto"/>
          </w:tcPr>
          <w:p w14:paraId="77C8563C" w14:textId="77777777" w:rsidR="00636BF8" w:rsidRPr="006873D4" w:rsidRDefault="00636BF8" w:rsidP="00636BF8">
            <w:pPr>
              <w:spacing w:after="0" w:line="240" w:lineRule="auto"/>
              <w:jc w:val="center"/>
              <w:rPr>
                <w:rFonts w:ascii="Times New Roman" w:hAnsi="Times New Roman" w:cs="Times New Roman"/>
                <w:b/>
                <w:sz w:val="18"/>
                <w:szCs w:val="18"/>
              </w:rPr>
            </w:pPr>
          </w:p>
        </w:tc>
        <w:tc>
          <w:tcPr>
            <w:tcW w:w="409" w:type="pct"/>
            <w:vMerge/>
            <w:shd w:val="clear" w:color="FFFFFF" w:fill="auto"/>
          </w:tcPr>
          <w:p w14:paraId="5BA13435" w14:textId="77777777" w:rsidR="00636BF8" w:rsidRPr="006873D4" w:rsidRDefault="00636BF8" w:rsidP="00636BF8">
            <w:pPr>
              <w:spacing w:after="0" w:line="240" w:lineRule="auto"/>
              <w:rPr>
                <w:rFonts w:ascii="Times New Roman" w:hAnsi="Times New Roman" w:cs="Times New Roman"/>
                <w:sz w:val="18"/>
                <w:szCs w:val="18"/>
              </w:rPr>
            </w:pPr>
          </w:p>
        </w:tc>
        <w:tc>
          <w:tcPr>
            <w:tcW w:w="2278" w:type="pct"/>
            <w:gridSpan w:val="5"/>
            <w:shd w:val="clear" w:color="FFFFFF" w:fill="auto"/>
            <w:vAlign w:val="center"/>
          </w:tcPr>
          <w:p w14:paraId="525CAB32" w14:textId="77777777" w:rsidR="00636BF8" w:rsidRPr="00E632CB" w:rsidRDefault="00636BF8" w:rsidP="00636BF8">
            <w:pPr>
              <w:spacing w:after="0" w:line="240" w:lineRule="auto"/>
              <w:rPr>
                <w:rFonts w:ascii="Times New Roman" w:hAnsi="Times New Roman" w:cs="Times New Roman"/>
                <w:sz w:val="18"/>
                <w:szCs w:val="18"/>
              </w:rPr>
            </w:pPr>
            <w:r w:rsidRPr="00E632CB">
              <w:rPr>
                <w:rFonts w:ascii="Times New Roman" w:hAnsi="Times New Roman" w:cs="Times New Roman"/>
                <w:sz w:val="18"/>
                <w:szCs w:val="18"/>
              </w:rPr>
              <w:t>*Дополнительные характеристики определены Заказчиком для уточнения необходимых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срока эксплуатации, которые отсутствуют в КТРУ, в том числе:</w:t>
            </w:r>
          </w:p>
          <w:p w14:paraId="60F43381" w14:textId="23A0A480" w:rsidR="008C0476" w:rsidRPr="004B6680" w:rsidRDefault="004344DC"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636BF8" w:rsidRPr="004B6680">
              <w:rPr>
                <w:rFonts w:ascii="Times New Roman" w:hAnsi="Times New Roman" w:cs="Times New Roman"/>
                <w:sz w:val="18"/>
                <w:szCs w:val="18"/>
              </w:rPr>
              <w:t>. Характеристики материала</w:t>
            </w:r>
            <w:r w:rsidR="008C0476" w:rsidRPr="004B6680">
              <w:rPr>
                <w:rFonts w:ascii="Times New Roman" w:hAnsi="Times New Roman" w:cs="Times New Roman"/>
                <w:sz w:val="18"/>
                <w:szCs w:val="18"/>
              </w:rPr>
              <w:t xml:space="preserve"> – для удобства использования и минимизации рисков повреждения </w:t>
            </w:r>
            <w:r>
              <w:rPr>
                <w:rFonts w:ascii="Times New Roman" w:hAnsi="Times New Roman" w:cs="Times New Roman"/>
                <w:sz w:val="18"/>
                <w:szCs w:val="18"/>
              </w:rPr>
              <w:t xml:space="preserve">мешков </w:t>
            </w:r>
            <w:r w:rsidR="008C0476" w:rsidRPr="004B6680">
              <w:rPr>
                <w:rFonts w:ascii="Times New Roman" w:hAnsi="Times New Roman" w:cs="Times New Roman"/>
                <w:sz w:val="18"/>
                <w:szCs w:val="18"/>
              </w:rPr>
              <w:t xml:space="preserve">с исключением возможности контакта содержимого с окружающей </w:t>
            </w:r>
            <w:r w:rsidR="008C0476" w:rsidRPr="004B6680">
              <w:rPr>
                <w:rFonts w:ascii="Times New Roman" w:hAnsi="Times New Roman" w:cs="Times New Roman"/>
                <w:sz w:val="18"/>
                <w:szCs w:val="18"/>
              </w:rPr>
              <w:lastRenderedPageBreak/>
              <w:t>средой.</w:t>
            </w:r>
          </w:p>
          <w:p w14:paraId="3F24F155" w14:textId="0D948B35" w:rsidR="008C0476" w:rsidRPr="004B6680" w:rsidRDefault="004344DC"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2</w:t>
            </w:r>
            <w:r w:rsidR="008C0476" w:rsidRPr="004B6680">
              <w:rPr>
                <w:rFonts w:ascii="Times New Roman" w:hAnsi="Times New Roman" w:cs="Times New Roman"/>
                <w:sz w:val="18"/>
                <w:szCs w:val="18"/>
              </w:rPr>
              <w:t>. Требования к внешнему виду – для обеспечения определенного качества, необходимого Заказчику.</w:t>
            </w:r>
          </w:p>
          <w:p w14:paraId="44A81A24" w14:textId="290EAA8F" w:rsidR="008C0476" w:rsidRPr="004B6680" w:rsidRDefault="004344DC"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3</w:t>
            </w:r>
            <w:r w:rsidR="008C0476" w:rsidRPr="004B6680">
              <w:rPr>
                <w:rFonts w:ascii="Times New Roman" w:hAnsi="Times New Roman" w:cs="Times New Roman"/>
                <w:sz w:val="18"/>
                <w:szCs w:val="18"/>
              </w:rPr>
              <w:t>. Цвет – для цветового обозначения класса отходов.</w:t>
            </w:r>
          </w:p>
          <w:p w14:paraId="67B59308" w14:textId="6F972C66" w:rsidR="008C0476" w:rsidRDefault="004344DC"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4</w:t>
            </w:r>
            <w:r w:rsidR="008C0476" w:rsidRPr="004B6680">
              <w:rPr>
                <w:rFonts w:ascii="Times New Roman" w:hAnsi="Times New Roman" w:cs="Times New Roman"/>
                <w:sz w:val="18"/>
                <w:szCs w:val="18"/>
              </w:rPr>
              <w:t>. Форма - определена Заказчиком</w:t>
            </w:r>
            <w:r w:rsidR="008C0476" w:rsidRPr="008C0476">
              <w:rPr>
                <w:rFonts w:ascii="Times New Roman" w:hAnsi="Times New Roman" w:cs="Times New Roman"/>
                <w:sz w:val="18"/>
                <w:szCs w:val="18"/>
              </w:rPr>
              <w:t xml:space="preserve"> исходя из имеющейся потребности, </w:t>
            </w:r>
            <w:r w:rsidR="008C0476">
              <w:rPr>
                <w:rFonts w:ascii="Times New Roman" w:hAnsi="Times New Roman" w:cs="Times New Roman"/>
                <w:sz w:val="18"/>
                <w:szCs w:val="18"/>
              </w:rPr>
              <w:t>класс</w:t>
            </w:r>
            <w:r w:rsidR="008C0476" w:rsidRPr="008C0476">
              <w:rPr>
                <w:rFonts w:ascii="Times New Roman" w:hAnsi="Times New Roman" w:cs="Times New Roman"/>
                <w:sz w:val="18"/>
                <w:szCs w:val="18"/>
              </w:rPr>
              <w:t>а и типа отходов</w:t>
            </w:r>
            <w:r w:rsidR="008C0476">
              <w:rPr>
                <w:rFonts w:ascii="Times New Roman" w:hAnsi="Times New Roman" w:cs="Times New Roman"/>
                <w:sz w:val="18"/>
                <w:szCs w:val="18"/>
              </w:rPr>
              <w:t>,</w:t>
            </w:r>
            <w:r w:rsidR="008C0476" w:rsidRPr="008C0476">
              <w:rPr>
                <w:rFonts w:ascii="Times New Roman" w:hAnsi="Times New Roman" w:cs="Times New Roman"/>
                <w:sz w:val="18"/>
                <w:szCs w:val="18"/>
              </w:rPr>
              <w:t xml:space="preserve"> имеющегося уборочного инвентаря</w:t>
            </w:r>
            <w:r w:rsidR="008C0476">
              <w:rPr>
                <w:rFonts w:ascii="Times New Roman" w:hAnsi="Times New Roman" w:cs="Times New Roman"/>
                <w:sz w:val="18"/>
                <w:szCs w:val="18"/>
              </w:rPr>
              <w:t>, способа сбора, транспортировки и утилизации отходов</w:t>
            </w:r>
            <w:r w:rsidR="008C0476" w:rsidRPr="008C0476">
              <w:rPr>
                <w:rFonts w:ascii="Times New Roman" w:hAnsi="Times New Roman" w:cs="Times New Roman"/>
                <w:sz w:val="18"/>
                <w:szCs w:val="18"/>
              </w:rPr>
              <w:t xml:space="preserve">.       </w:t>
            </w:r>
          </w:p>
          <w:p w14:paraId="1B688946" w14:textId="0EDAE288" w:rsidR="00065571" w:rsidRDefault="004344DC" w:rsidP="00065571">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8C0476">
              <w:rPr>
                <w:rFonts w:ascii="Times New Roman" w:hAnsi="Times New Roman" w:cs="Times New Roman"/>
                <w:sz w:val="18"/>
                <w:szCs w:val="18"/>
              </w:rPr>
              <w:t xml:space="preserve">. </w:t>
            </w:r>
            <w:r w:rsidR="008C0476" w:rsidRPr="00E632CB">
              <w:rPr>
                <w:rFonts w:ascii="Times New Roman" w:hAnsi="Times New Roman" w:cs="Times New Roman"/>
                <w:sz w:val="18"/>
                <w:szCs w:val="18"/>
              </w:rPr>
              <w:t>Вес – для обеспечения соответствия, в части заявленной п</w:t>
            </w:r>
            <w:r w:rsidR="00D82EE0">
              <w:rPr>
                <w:rFonts w:ascii="Times New Roman" w:hAnsi="Times New Roman" w:cs="Times New Roman"/>
                <w:sz w:val="18"/>
                <w:szCs w:val="18"/>
              </w:rPr>
              <w:t>лотности материала изготовления</w:t>
            </w:r>
            <w:r w:rsidR="008C0476" w:rsidRPr="00E632CB">
              <w:rPr>
                <w:rFonts w:ascii="Times New Roman" w:hAnsi="Times New Roman" w:cs="Times New Roman"/>
                <w:sz w:val="18"/>
                <w:szCs w:val="18"/>
              </w:rPr>
              <w:t xml:space="preserve">.  </w:t>
            </w:r>
          </w:p>
          <w:p w14:paraId="4CCA2170" w14:textId="555CF635" w:rsidR="00065571" w:rsidRDefault="00D82EE0"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6.</w:t>
            </w:r>
            <w:r w:rsidR="00065571">
              <w:rPr>
                <w:rFonts w:ascii="Times New Roman" w:hAnsi="Times New Roman" w:cs="Times New Roman"/>
                <w:sz w:val="18"/>
                <w:szCs w:val="18"/>
              </w:rPr>
              <w:t xml:space="preserve"> </w:t>
            </w:r>
            <w:r w:rsidR="00065571" w:rsidRPr="00065571">
              <w:rPr>
                <w:rFonts w:ascii="Times New Roman" w:hAnsi="Times New Roman" w:cs="Times New Roman"/>
                <w:sz w:val="18"/>
                <w:szCs w:val="18"/>
              </w:rPr>
              <w:t xml:space="preserve">Наличие </w:t>
            </w:r>
            <w:r w:rsidR="00065571">
              <w:rPr>
                <w:rFonts w:ascii="Times New Roman" w:hAnsi="Times New Roman" w:cs="Times New Roman"/>
                <w:sz w:val="18"/>
                <w:szCs w:val="18"/>
              </w:rPr>
              <w:t xml:space="preserve">эластичной пластиковой </w:t>
            </w:r>
            <w:r w:rsidR="00065571" w:rsidRPr="00065571">
              <w:rPr>
                <w:rFonts w:ascii="Times New Roman" w:hAnsi="Times New Roman" w:cs="Times New Roman"/>
                <w:sz w:val="18"/>
                <w:szCs w:val="18"/>
              </w:rPr>
              <w:t>стяжки - для удобства использования</w:t>
            </w:r>
          </w:p>
          <w:p w14:paraId="52C29C30" w14:textId="35DCC79A" w:rsidR="00065571" w:rsidRDefault="00D82EE0"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7</w:t>
            </w:r>
            <w:r w:rsidR="00065571">
              <w:rPr>
                <w:rFonts w:ascii="Times New Roman" w:hAnsi="Times New Roman" w:cs="Times New Roman"/>
                <w:sz w:val="18"/>
                <w:szCs w:val="18"/>
              </w:rPr>
              <w:t xml:space="preserve">. </w:t>
            </w:r>
            <w:r w:rsidR="00065571" w:rsidRPr="00065571">
              <w:rPr>
                <w:rFonts w:ascii="Times New Roman" w:hAnsi="Times New Roman" w:cs="Times New Roman"/>
                <w:sz w:val="18"/>
                <w:szCs w:val="18"/>
              </w:rPr>
              <w:t>Длина стяжки</w:t>
            </w:r>
            <w:r w:rsidR="00065571">
              <w:rPr>
                <w:rFonts w:ascii="Times New Roman" w:hAnsi="Times New Roman" w:cs="Times New Roman"/>
                <w:sz w:val="18"/>
                <w:szCs w:val="18"/>
              </w:rPr>
              <w:t xml:space="preserve"> - </w:t>
            </w:r>
            <w:r w:rsidR="00065571" w:rsidRPr="00065571">
              <w:rPr>
                <w:rFonts w:ascii="Times New Roman" w:hAnsi="Times New Roman" w:cs="Times New Roman"/>
                <w:sz w:val="18"/>
                <w:szCs w:val="18"/>
              </w:rPr>
              <w:t>для удобства фиксации пакетов, исходя из их размеров в закрытом состоянии.</w:t>
            </w:r>
          </w:p>
          <w:p w14:paraId="3131A9E4" w14:textId="77777777" w:rsidR="00D82EE0" w:rsidRDefault="00D82EE0"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8</w:t>
            </w:r>
            <w:r w:rsidR="00065571">
              <w:rPr>
                <w:rFonts w:ascii="Times New Roman" w:hAnsi="Times New Roman" w:cs="Times New Roman"/>
                <w:sz w:val="18"/>
                <w:szCs w:val="18"/>
              </w:rPr>
              <w:t xml:space="preserve">. </w:t>
            </w:r>
            <w:r w:rsidR="00065571" w:rsidRPr="00065571">
              <w:rPr>
                <w:rFonts w:ascii="Times New Roman" w:hAnsi="Times New Roman" w:cs="Times New Roman"/>
                <w:sz w:val="18"/>
                <w:szCs w:val="18"/>
              </w:rPr>
              <w:t>Ширина стяжки</w:t>
            </w:r>
            <w:r w:rsidR="00065571">
              <w:rPr>
                <w:rFonts w:ascii="Times New Roman" w:hAnsi="Times New Roman" w:cs="Times New Roman"/>
                <w:sz w:val="18"/>
                <w:szCs w:val="18"/>
              </w:rPr>
              <w:t xml:space="preserve"> - </w:t>
            </w:r>
            <w:r w:rsidR="00065571" w:rsidRPr="00065571">
              <w:rPr>
                <w:rFonts w:ascii="Times New Roman" w:hAnsi="Times New Roman" w:cs="Times New Roman"/>
                <w:sz w:val="18"/>
                <w:szCs w:val="18"/>
              </w:rPr>
              <w:t>для удобства фиксации пакетов, исходя из их размеров в закрытом состоянии.</w:t>
            </w:r>
          </w:p>
          <w:p w14:paraId="7E818328" w14:textId="3A2A975A" w:rsidR="00065571" w:rsidRDefault="00D82EE0"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00065571">
              <w:rPr>
                <w:rFonts w:ascii="Times New Roman" w:hAnsi="Times New Roman" w:cs="Times New Roman"/>
                <w:sz w:val="18"/>
                <w:szCs w:val="18"/>
              </w:rPr>
              <w:t xml:space="preserve">. </w:t>
            </w:r>
            <w:r w:rsidR="00065571" w:rsidRPr="00065571">
              <w:rPr>
                <w:rFonts w:ascii="Times New Roman" w:hAnsi="Times New Roman" w:cs="Times New Roman"/>
                <w:sz w:val="18"/>
                <w:szCs w:val="18"/>
              </w:rPr>
              <w:t>Сварной шов по дну пакета</w:t>
            </w:r>
            <w:r w:rsidR="00065571">
              <w:rPr>
                <w:rFonts w:ascii="Times New Roman" w:hAnsi="Times New Roman" w:cs="Times New Roman"/>
                <w:sz w:val="18"/>
                <w:szCs w:val="18"/>
              </w:rPr>
              <w:t xml:space="preserve"> - </w:t>
            </w:r>
            <w:r w:rsidR="00065571" w:rsidRPr="00065571">
              <w:rPr>
                <w:rFonts w:ascii="Times New Roman" w:hAnsi="Times New Roman" w:cs="Times New Roman"/>
                <w:sz w:val="18"/>
                <w:szCs w:val="18"/>
              </w:rPr>
              <w:t>для обеспечения определенной прочности, минимизации рисков повреждения пакетов с исключением возможности контакта содержимого с окружающей средой.</w:t>
            </w:r>
          </w:p>
          <w:p w14:paraId="3C7C2E7D" w14:textId="4B0ADBC6" w:rsidR="00065571" w:rsidRDefault="00D82EE0" w:rsidP="00636BF8">
            <w:pPr>
              <w:spacing w:after="0" w:line="240" w:lineRule="auto"/>
              <w:rPr>
                <w:rFonts w:ascii="Times New Roman" w:hAnsi="Times New Roman" w:cs="Times New Roman"/>
                <w:sz w:val="18"/>
                <w:szCs w:val="18"/>
              </w:rPr>
            </w:pPr>
            <w:r>
              <w:rPr>
                <w:rFonts w:ascii="Times New Roman" w:hAnsi="Times New Roman" w:cs="Times New Roman"/>
                <w:sz w:val="18"/>
                <w:szCs w:val="18"/>
              </w:rPr>
              <w:t>10</w:t>
            </w:r>
            <w:r w:rsidR="00065571">
              <w:rPr>
                <w:rFonts w:ascii="Times New Roman" w:hAnsi="Times New Roman" w:cs="Times New Roman"/>
                <w:sz w:val="18"/>
                <w:szCs w:val="18"/>
              </w:rPr>
              <w:t xml:space="preserve">. </w:t>
            </w:r>
            <w:r w:rsidR="00065571" w:rsidRPr="00065571">
              <w:rPr>
                <w:rFonts w:ascii="Times New Roman" w:hAnsi="Times New Roman" w:cs="Times New Roman"/>
                <w:sz w:val="18"/>
                <w:szCs w:val="18"/>
              </w:rPr>
              <w:t>Упаковка</w:t>
            </w:r>
            <w:r w:rsidR="00065571">
              <w:rPr>
                <w:rFonts w:ascii="Times New Roman" w:hAnsi="Times New Roman" w:cs="Times New Roman"/>
                <w:sz w:val="18"/>
                <w:szCs w:val="18"/>
              </w:rPr>
              <w:t xml:space="preserve"> – для удобства контроля расхода и выдачи пакетов.</w:t>
            </w:r>
          </w:p>
          <w:p w14:paraId="134A1717" w14:textId="2E817F70" w:rsidR="00636BF8" w:rsidRPr="004172B4" w:rsidRDefault="00065571" w:rsidP="00D82EE0">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D82EE0">
              <w:rPr>
                <w:rFonts w:ascii="Times New Roman" w:hAnsi="Times New Roman" w:cs="Times New Roman"/>
                <w:sz w:val="18"/>
                <w:szCs w:val="18"/>
              </w:rPr>
              <w:t>1</w:t>
            </w:r>
            <w:r>
              <w:rPr>
                <w:rFonts w:ascii="Times New Roman" w:hAnsi="Times New Roman" w:cs="Times New Roman"/>
                <w:sz w:val="18"/>
                <w:szCs w:val="18"/>
              </w:rPr>
              <w:t xml:space="preserve">. </w:t>
            </w:r>
            <w:r w:rsidRPr="00065571">
              <w:rPr>
                <w:rFonts w:ascii="Times New Roman" w:hAnsi="Times New Roman" w:cs="Times New Roman"/>
                <w:sz w:val="18"/>
                <w:szCs w:val="18"/>
              </w:rPr>
              <w:t>Тарная упаковка</w:t>
            </w:r>
            <w:r>
              <w:rPr>
                <w:rFonts w:ascii="Times New Roman" w:hAnsi="Times New Roman" w:cs="Times New Roman"/>
                <w:sz w:val="18"/>
                <w:szCs w:val="18"/>
              </w:rPr>
              <w:t xml:space="preserve"> - </w:t>
            </w:r>
            <w:r w:rsidRPr="00065571">
              <w:rPr>
                <w:rFonts w:ascii="Times New Roman" w:hAnsi="Times New Roman" w:cs="Times New Roman"/>
                <w:sz w:val="18"/>
                <w:szCs w:val="18"/>
              </w:rPr>
              <w:t>для удобства</w:t>
            </w:r>
            <w:r>
              <w:rPr>
                <w:rFonts w:ascii="Times New Roman" w:hAnsi="Times New Roman" w:cs="Times New Roman"/>
                <w:sz w:val="18"/>
                <w:szCs w:val="18"/>
              </w:rPr>
              <w:t xml:space="preserve"> хранения, </w:t>
            </w:r>
            <w:r w:rsidRPr="00065571">
              <w:rPr>
                <w:rFonts w:ascii="Times New Roman" w:hAnsi="Times New Roman" w:cs="Times New Roman"/>
                <w:sz w:val="18"/>
                <w:szCs w:val="18"/>
              </w:rPr>
              <w:t>контроля расхода и выдачи пакетов.</w:t>
            </w:r>
          </w:p>
        </w:tc>
        <w:tc>
          <w:tcPr>
            <w:tcW w:w="238" w:type="pct"/>
            <w:vMerge/>
            <w:shd w:val="clear" w:color="FFFFFF" w:fill="auto"/>
          </w:tcPr>
          <w:p w14:paraId="1C6499B6"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50" w:type="pct"/>
            <w:vMerge/>
            <w:shd w:val="clear" w:color="FFFFFF" w:fill="auto"/>
          </w:tcPr>
          <w:p w14:paraId="5A69921D"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96" w:type="pct"/>
            <w:vMerge/>
          </w:tcPr>
          <w:p w14:paraId="1F1748D1"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294" w:type="pct"/>
            <w:vMerge/>
            <w:shd w:val="clear" w:color="auto" w:fill="FFFF99"/>
          </w:tcPr>
          <w:p w14:paraId="5B512B14"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65" w:type="pct"/>
            <w:vMerge/>
            <w:shd w:val="clear" w:color="auto" w:fill="FFFF99"/>
          </w:tcPr>
          <w:p w14:paraId="53EE7E19"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51" w:type="pct"/>
            <w:vMerge/>
            <w:shd w:val="clear" w:color="auto" w:fill="FFFF99"/>
          </w:tcPr>
          <w:p w14:paraId="7F686B21" w14:textId="77777777" w:rsidR="00636BF8" w:rsidRPr="006873D4" w:rsidRDefault="00636BF8" w:rsidP="00636BF8">
            <w:pPr>
              <w:spacing w:after="0" w:line="240" w:lineRule="auto"/>
              <w:jc w:val="center"/>
              <w:rPr>
                <w:rFonts w:ascii="Times New Roman" w:hAnsi="Times New Roman" w:cs="Times New Roman"/>
                <w:sz w:val="18"/>
                <w:szCs w:val="18"/>
              </w:rPr>
            </w:pPr>
          </w:p>
        </w:tc>
        <w:tc>
          <w:tcPr>
            <w:tcW w:w="302" w:type="pct"/>
            <w:vMerge/>
            <w:shd w:val="clear" w:color="auto" w:fill="FFFF99"/>
          </w:tcPr>
          <w:p w14:paraId="63E2E053" w14:textId="77777777" w:rsidR="00636BF8" w:rsidRPr="006873D4" w:rsidRDefault="00636BF8" w:rsidP="00636BF8">
            <w:pPr>
              <w:spacing w:after="0" w:line="240" w:lineRule="auto"/>
              <w:jc w:val="center"/>
              <w:rPr>
                <w:rFonts w:ascii="Times New Roman" w:hAnsi="Times New Roman" w:cs="Times New Roman"/>
                <w:sz w:val="18"/>
                <w:szCs w:val="18"/>
              </w:rPr>
            </w:pPr>
          </w:p>
        </w:tc>
      </w:tr>
    </w:tbl>
    <w:p w14:paraId="437D6722" w14:textId="77777777" w:rsidR="00170252" w:rsidRDefault="00170252" w:rsidP="000820E3">
      <w:pPr>
        <w:rPr>
          <w:rFonts w:ascii="Times New Roman" w:hAnsi="Times New Roman" w:cs="Times New Roman"/>
          <w:b/>
          <w:sz w:val="28"/>
          <w:szCs w:val="28"/>
        </w:rPr>
      </w:pPr>
    </w:p>
    <w:sectPr w:rsidR="00170252" w:rsidSect="00215107">
      <w:headerReference w:type="first" r:id="rId16"/>
      <w:footerReference w:type="first" r:id="rId17"/>
      <w:pgSz w:w="16838" w:h="11906" w:orient="landscape"/>
      <w:pgMar w:top="851" w:right="538" w:bottom="426"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ED5B" w14:textId="77777777" w:rsidR="007A0F91" w:rsidRDefault="007A0F91">
      <w:pPr>
        <w:spacing w:after="0" w:line="240" w:lineRule="auto"/>
      </w:pPr>
      <w:r>
        <w:separator/>
      </w:r>
    </w:p>
  </w:endnote>
  <w:endnote w:type="continuationSeparator" w:id="0">
    <w:p w14:paraId="52469F29" w14:textId="77777777" w:rsidR="007A0F91" w:rsidRDefault="007A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62DF565" w14:textId="77777777" w:rsidR="002E1553" w:rsidRDefault="002E155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C9AD089" w14:textId="488CFBA3" w:rsidR="00F52E6A" w:rsidRDefault="002E1553">
    <w:pPr>
      <w:pStyle w:val="ab"/>
      <w:jc w:val="right"/>
    </w:pPr>
    <w:r>
      <w:rPr>
        <w:noProof/>
        <w:lang w:eastAsia="ru-RU"/>
      </w:rPr>
      <w:drawing>
        <wp:inline distT="0" distB="0" distL="0" distR="0" wp14:anchorId="639E85A3" wp14:editId="145BE482">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14:paraId="0C9AD089" w14:textId="488CFBA3" w:rsidR="00F52E6A" w:rsidRDefault="00F52E6A">
        <w:pPr>
          <w:pStyle w:val="ab"/>
          <w:jc w:val="right"/>
        </w:pPr>
        <w:r>
          <w:fldChar w:fldCharType="begin"/>
        </w:r>
        <w:r>
          <w:instrText>PAGE   \* MERGEFORMAT</w:instrText>
        </w:r>
        <w:r>
          <w:fldChar w:fldCharType="separate"/>
        </w:r>
        <w:r w:rsidR="002E1553">
          <w:rPr>
            <w:noProof/>
          </w:rPr>
          <w:t>5</w:t>
        </w:r>
        <w:r>
          <w:fldChar w:fldCharType="end"/>
        </w:r>
      </w:p>
    </w:sdtContent>
  </w:sdt>
  <w:p w14:paraId="2A3ED8BC" w14:textId="77777777"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B318A8" w14:textId="77777777" w:rsidR="00F52E6A" w:rsidRDefault="002E155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14:paraId="02C5D055" w14:textId="77777777"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2CA38E7" w14:textId="4123E715" w:rsidR="004725AB" w:rsidRDefault="002E1553">
    <w:pPr>
      <w:pStyle w:val="ab"/>
      <w:jc w:val="right"/>
    </w:pPr>
    <w:sdt>
      <w:sdtPr>
        <w:id w:val="-1671784304"/>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14:paraId="12F5B8FB" w14:textId="77777777"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BE14C" w14:textId="77777777" w:rsidR="007A0F91" w:rsidRDefault="007A0F91">
      <w:pPr>
        <w:spacing w:after="0" w:line="240" w:lineRule="auto"/>
      </w:pPr>
      <w:r>
        <w:separator/>
      </w:r>
    </w:p>
  </w:footnote>
  <w:footnote w:type="continuationSeparator" w:id="0">
    <w:p w14:paraId="16CEA787" w14:textId="77777777" w:rsidR="007A0F91" w:rsidRDefault="007A0F9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2B1EE42" w14:textId="77777777" w:rsidR="002E1553" w:rsidRDefault="002E155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DF53577" w14:textId="77777777" w:rsidR="002E1553" w:rsidRDefault="002E155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9A815C2" w14:textId="77777777" w:rsidR="002E1553" w:rsidRDefault="002E155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2796D7E" w14:textId="77777777"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1518E"/>
    <w:rsid w:val="00026C1F"/>
    <w:rsid w:val="00031AFA"/>
    <w:rsid w:val="000437D6"/>
    <w:rsid w:val="0004504D"/>
    <w:rsid w:val="00065571"/>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5107"/>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1553"/>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594D"/>
    <w:rsid w:val="00406050"/>
    <w:rsid w:val="004115D1"/>
    <w:rsid w:val="0041280E"/>
    <w:rsid w:val="004149C7"/>
    <w:rsid w:val="00417FFB"/>
    <w:rsid w:val="00420C6C"/>
    <w:rsid w:val="00421825"/>
    <w:rsid w:val="004219FF"/>
    <w:rsid w:val="004329AE"/>
    <w:rsid w:val="00434120"/>
    <w:rsid w:val="004344DC"/>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668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E6FFD"/>
    <w:rsid w:val="005F153F"/>
    <w:rsid w:val="005F2456"/>
    <w:rsid w:val="00603DF0"/>
    <w:rsid w:val="00623487"/>
    <w:rsid w:val="00632D4D"/>
    <w:rsid w:val="00636BF8"/>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A0F91"/>
    <w:rsid w:val="007B5155"/>
    <w:rsid w:val="007B631D"/>
    <w:rsid w:val="007B64E3"/>
    <w:rsid w:val="007C20A6"/>
    <w:rsid w:val="007C4CF9"/>
    <w:rsid w:val="007D2EFB"/>
    <w:rsid w:val="007D4BE6"/>
    <w:rsid w:val="007D5917"/>
    <w:rsid w:val="007E016E"/>
    <w:rsid w:val="007E2406"/>
    <w:rsid w:val="007E29E9"/>
    <w:rsid w:val="007E509A"/>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0476"/>
    <w:rsid w:val="008C7CC3"/>
    <w:rsid w:val="008D36C2"/>
    <w:rsid w:val="008E65F0"/>
    <w:rsid w:val="008F273B"/>
    <w:rsid w:val="008F3B0B"/>
    <w:rsid w:val="008F4DD1"/>
    <w:rsid w:val="0091306B"/>
    <w:rsid w:val="00924D15"/>
    <w:rsid w:val="00930289"/>
    <w:rsid w:val="00942FAD"/>
    <w:rsid w:val="00954E69"/>
    <w:rsid w:val="00964265"/>
    <w:rsid w:val="00967F74"/>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0612"/>
    <w:rsid w:val="00A1362E"/>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A66F2"/>
    <w:rsid w:val="00AB133D"/>
    <w:rsid w:val="00AB2243"/>
    <w:rsid w:val="00AD37A4"/>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176CC"/>
    <w:rsid w:val="00C22E6F"/>
    <w:rsid w:val="00C33076"/>
    <w:rsid w:val="00C35CC7"/>
    <w:rsid w:val="00C368D3"/>
    <w:rsid w:val="00C41A73"/>
    <w:rsid w:val="00C505E8"/>
    <w:rsid w:val="00C56C90"/>
    <w:rsid w:val="00C618B0"/>
    <w:rsid w:val="00C632CF"/>
    <w:rsid w:val="00C645BD"/>
    <w:rsid w:val="00C753E1"/>
    <w:rsid w:val="00C77D9B"/>
    <w:rsid w:val="00C81C82"/>
    <w:rsid w:val="00C87AA5"/>
    <w:rsid w:val="00C9583B"/>
    <w:rsid w:val="00CC4773"/>
    <w:rsid w:val="00CC7A08"/>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82EE0"/>
    <w:rsid w:val="00D93803"/>
    <w:rsid w:val="00D9443F"/>
    <w:rsid w:val="00DA2F66"/>
    <w:rsid w:val="00DB0473"/>
    <w:rsid w:val="00DB54FF"/>
    <w:rsid w:val="00DB5EE8"/>
    <w:rsid w:val="00DB6A09"/>
    <w:rsid w:val="00DC11FC"/>
    <w:rsid w:val="00DD6DFD"/>
    <w:rsid w:val="00DE242D"/>
    <w:rsid w:val="00DE5680"/>
    <w:rsid w:val="00DF544D"/>
    <w:rsid w:val="00DF64BD"/>
    <w:rsid w:val="00DF79BE"/>
    <w:rsid w:val="00E02EB4"/>
    <w:rsid w:val="00E06D2F"/>
    <w:rsid w:val="00E23D7F"/>
    <w:rsid w:val="00E271DF"/>
    <w:rsid w:val="00E300DF"/>
    <w:rsid w:val="00E3597B"/>
    <w:rsid w:val="00E377D1"/>
    <w:rsid w:val="00E52880"/>
    <w:rsid w:val="00E632CB"/>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93E32"/>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D19C7"/>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styleId="af9">
    <w:name w:val="annotation reference"/>
    <w:basedOn w:val="a1"/>
    <w:uiPriority w:val="99"/>
    <w:semiHidden/>
    <w:unhideWhenUsed/>
    <w:rsid w:val="00E3597B"/>
    <w:rPr>
      <w:sz w:val="16"/>
      <w:szCs w:val="16"/>
    </w:rPr>
  </w:style>
  <w:style w:type="paragraph" w:styleId="afa">
    <w:name w:val="annotation text"/>
    <w:basedOn w:val="a0"/>
    <w:link w:val="afb"/>
    <w:uiPriority w:val="99"/>
    <w:semiHidden/>
    <w:unhideWhenUsed/>
    <w:rsid w:val="00E3597B"/>
    <w:pPr>
      <w:spacing w:line="240" w:lineRule="auto"/>
    </w:pPr>
    <w:rPr>
      <w:sz w:val="20"/>
      <w:szCs w:val="20"/>
    </w:rPr>
  </w:style>
  <w:style w:type="character" w:customStyle="1" w:styleId="afb">
    <w:name w:val="Текст примечания Знак"/>
    <w:basedOn w:val="a1"/>
    <w:link w:val="afa"/>
    <w:uiPriority w:val="99"/>
    <w:semiHidden/>
    <w:rsid w:val="00E3597B"/>
    <w:rPr>
      <w:sz w:val="20"/>
      <w:szCs w:val="20"/>
    </w:rPr>
  </w:style>
  <w:style w:type="paragraph" w:styleId="afc">
    <w:name w:val="annotation subject"/>
    <w:basedOn w:val="afa"/>
    <w:next w:val="afa"/>
    <w:link w:val="afd"/>
    <w:uiPriority w:val="99"/>
    <w:semiHidden/>
    <w:unhideWhenUsed/>
    <w:rsid w:val="00E3597B"/>
    <w:rPr>
      <w:b/>
      <w:bCs/>
    </w:rPr>
  </w:style>
  <w:style w:type="character" w:customStyle="1" w:styleId="afd">
    <w:name w:val="Тема примечания Знак"/>
    <w:basedOn w:val="afb"/>
    <w:link w:val="afc"/>
    <w:uiPriority w:val="99"/>
    <w:semiHidden/>
    <w:rsid w:val="00E3597B"/>
    <w:rPr>
      <w:b/>
      <w:bCs/>
      <w:sz w:val="20"/>
      <w:szCs w:val="20"/>
    </w:rPr>
  </w:style>
  <w:style w:type="paragraph" w:styleId="afe">
    <w:name w:val="Revision"/>
    <w:hidden/>
    <w:uiPriority w:val="99"/>
    <w:semiHidden/>
    <w:rsid w:val="00E35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0A89-D51B-4B15-BC1D-B94B2BF3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2025-03-13T15:53:00Z</dcterms:created>
  <dcterms:modified xsi:type="dcterms:W3CDTF">2025-03-13T15:53:00Z</dcterms:modified>
</cp:coreProperties>
</file>