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20.11.2024 № 05-07/1846</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26.11.2024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993567">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4D2DDF">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4D2DD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4D2DD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4D2DD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4D2DD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10 (десяти) рабочих дней с момента подписания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4D2DD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4D2DD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РУ</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4D2DD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4D2DD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4D2DD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4D2DD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4D2DD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4D2DDF">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4D2DD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4D2DD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2783"/>
        <w:gridCol w:w="5110"/>
        <w:gridCol w:w="1084"/>
        <w:gridCol w:w="930"/>
        <w:gridCol w:w="1551"/>
        <w:gridCol w:w="1394"/>
        <w:gridCol w:w="774"/>
        <w:gridCol w:w="1080"/>
        <w:gridCol w:w="1098"/>
      </w:tblGrid>
      <w:tr w:rsidR="004D2DDF" w:rsidTr="004D2DDF">
        <w:trPr>
          <w:trHeight w:val="808"/>
          <w:jc w:val="center"/>
        </w:trPr>
        <w:tc>
          <w:tcPr>
            <w:tcW w:w="424" w:type="dxa"/>
            <w:tcBorders>
              <w:top w:val="single" w:sz="4" w:space="0" w:color="auto"/>
              <w:left w:val="single" w:sz="4" w:space="0" w:color="auto"/>
              <w:bottom w:val="single" w:sz="4" w:space="0" w:color="auto"/>
              <w:right w:val="single" w:sz="4" w:space="0" w:color="auto"/>
            </w:tcBorders>
            <w:vAlign w:val="center"/>
            <w:hideMark/>
          </w:tcPr>
          <w:p w:rsidR="004D2DDF" w:rsidRDefault="004D2DD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п/п</w:t>
            </w:r>
          </w:p>
        </w:tc>
        <w:tc>
          <w:tcPr>
            <w:tcW w:w="2548" w:type="dxa"/>
            <w:tcBorders>
              <w:top w:val="single" w:sz="4" w:space="0" w:color="auto"/>
              <w:left w:val="single" w:sz="4" w:space="0" w:color="auto"/>
              <w:bottom w:val="single" w:sz="4" w:space="0" w:color="auto"/>
              <w:right w:val="single" w:sz="4" w:space="0" w:color="auto"/>
            </w:tcBorders>
            <w:vAlign w:val="center"/>
            <w:hideMark/>
          </w:tcPr>
          <w:p w:rsidR="004D2DDF" w:rsidRDefault="004D2DD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Наименование товара </w:t>
            </w:r>
          </w:p>
        </w:tc>
        <w:tc>
          <w:tcPr>
            <w:tcW w:w="4678" w:type="dxa"/>
            <w:tcBorders>
              <w:top w:val="single" w:sz="4" w:space="0" w:color="auto"/>
              <w:left w:val="single" w:sz="4" w:space="0" w:color="auto"/>
              <w:bottom w:val="single" w:sz="4" w:space="0" w:color="auto"/>
              <w:right w:val="single" w:sz="4" w:space="0" w:color="auto"/>
            </w:tcBorders>
            <w:vAlign w:val="center"/>
            <w:hideMark/>
          </w:tcPr>
          <w:p w:rsidR="004D2DDF" w:rsidRDefault="004D2DD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Требования к качеству, техническим и функциональным характеристикам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4D2DDF" w:rsidRDefault="004D2DD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4D2DDF" w:rsidRDefault="004D2DD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Ед. изм.</w:t>
            </w:r>
          </w:p>
        </w:tc>
        <w:tc>
          <w:tcPr>
            <w:tcW w:w="1420" w:type="dxa"/>
            <w:tcBorders>
              <w:top w:val="single" w:sz="4" w:space="0" w:color="auto"/>
              <w:left w:val="single" w:sz="4" w:space="0" w:color="auto"/>
              <w:bottom w:val="single" w:sz="4" w:space="0" w:color="auto"/>
              <w:right w:val="single" w:sz="4" w:space="0" w:color="auto"/>
            </w:tcBorders>
            <w:vAlign w:val="center"/>
            <w:hideMark/>
          </w:tcPr>
          <w:p w:rsidR="004D2DDF" w:rsidRDefault="004D2DD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ОКПД2/ КТРУ</w:t>
            </w:r>
          </w:p>
        </w:tc>
        <w:tc>
          <w:tcPr>
            <w:tcW w:w="1276"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4D2DDF" w:rsidRDefault="004D2DD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Страна происхождения</w:t>
            </w:r>
          </w:p>
        </w:tc>
        <w:tc>
          <w:tcPr>
            <w:tcW w:w="70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4D2DDF" w:rsidRDefault="004D2DD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НДС %</w:t>
            </w:r>
          </w:p>
        </w:tc>
        <w:tc>
          <w:tcPr>
            <w:tcW w:w="98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4D2DDF" w:rsidRDefault="004D2DD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Цена за ед. с НДС (руб.)</w:t>
            </w:r>
          </w:p>
        </w:tc>
        <w:tc>
          <w:tcPr>
            <w:tcW w:w="1005"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4D2DDF" w:rsidRDefault="004D2DD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Сумма с НДС (руб.)</w:t>
            </w:r>
          </w:p>
        </w:tc>
      </w:tr>
      <w:tr w:rsidR="004D2DDF" w:rsidTr="004D2DDF">
        <w:trPr>
          <w:trHeight w:val="20"/>
          <w:jc w:val="center"/>
        </w:trPr>
        <w:tc>
          <w:tcPr>
            <w:tcW w:w="424" w:type="dxa"/>
            <w:tcBorders>
              <w:top w:val="single" w:sz="4" w:space="0" w:color="auto"/>
              <w:left w:val="single" w:sz="4" w:space="0" w:color="auto"/>
              <w:bottom w:val="single" w:sz="4" w:space="0" w:color="auto"/>
              <w:right w:val="single" w:sz="4" w:space="0" w:color="auto"/>
            </w:tcBorders>
            <w:hideMark/>
          </w:tcPr>
          <w:p w:rsidR="004D2DDF" w:rsidRDefault="004D2DDF">
            <w:pPr>
              <w:pStyle w:val="af7"/>
              <w:spacing w:line="276" w:lineRule="auto"/>
              <w:rPr>
                <w:rFonts w:ascii="Times New Roman" w:hAnsi="Times New Roman"/>
                <w:lang w:eastAsia="en-US"/>
              </w:rPr>
            </w:pPr>
            <w:r>
              <w:rPr>
                <w:rFonts w:ascii="Times New Roman" w:hAnsi="Times New Roman"/>
                <w:lang w:eastAsia="en-US"/>
              </w:rPr>
              <w:t>1</w:t>
            </w:r>
          </w:p>
        </w:tc>
        <w:tc>
          <w:tcPr>
            <w:tcW w:w="2548" w:type="dxa"/>
            <w:tcBorders>
              <w:top w:val="single" w:sz="4" w:space="0" w:color="auto"/>
              <w:left w:val="single" w:sz="4" w:space="0" w:color="auto"/>
              <w:bottom w:val="single" w:sz="4" w:space="0" w:color="auto"/>
              <w:right w:val="single" w:sz="4" w:space="0" w:color="auto"/>
            </w:tcBorders>
            <w:hideMark/>
          </w:tcPr>
          <w:p w:rsidR="004D2DDF" w:rsidRDefault="004D2DDF">
            <w:pPr>
              <w:pStyle w:val="af7"/>
              <w:spacing w:line="276" w:lineRule="auto"/>
              <w:rPr>
                <w:rFonts w:ascii="Times New Roman" w:eastAsiaTheme="minorHAnsi" w:hAnsi="Times New Roman"/>
                <w:shd w:val="clear" w:color="auto" w:fill="FFFFFF"/>
                <w:lang w:eastAsia="en-US"/>
              </w:rPr>
            </w:pPr>
            <w:r>
              <w:rPr>
                <w:rFonts w:ascii="Times New Roman" w:hAnsi="Times New Roman"/>
                <w:lang w:eastAsia="en-US"/>
              </w:rPr>
              <w:t>Лезвия для микротомов</w:t>
            </w:r>
          </w:p>
        </w:tc>
        <w:tc>
          <w:tcPr>
            <w:tcW w:w="4678" w:type="dxa"/>
            <w:tcBorders>
              <w:top w:val="single" w:sz="4" w:space="0" w:color="auto"/>
              <w:left w:val="single" w:sz="4" w:space="0" w:color="auto"/>
              <w:bottom w:val="single" w:sz="4" w:space="0" w:color="auto"/>
              <w:right w:val="single" w:sz="4" w:space="0" w:color="auto"/>
            </w:tcBorders>
            <w:hideMark/>
          </w:tcPr>
          <w:p w:rsidR="004D2DDF" w:rsidRDefault="004D2DDF">
            <w:pPr>
              <w:pStyle w:val="af7"/>
              <w:spacing w:line="276" w:lineRule="auto"/>
              <w:rPr>
                <w:rFonts w:ascii="Times New Roman" w:hAnsi="Times New Roman"/>
                <w:lang w:eastAsia="en-US"/>
              </w:rPr>
            </w:pPr>
            <w:r>
              <w:rPr>
                <w:rFonts w:ascii="Times New Roman" w:hAnsi="Times New Roman"/>
                <w:lang w:eastAsia="en-US"/>
              </w:rPr>
              <w:t>Лезвие микротома, одноразового использования Плоское, клиновидное лезвие со сверхострой режущей кромкой, монтируемое в микротом и обеспечивающее получение сверхтонких срезов предварительно зафиксированных и, как правило, залитых парафином тканей. Срезы затем помещаются на предметное стекло для окрашивания и изучения под микроскопом. Изделие одноразового использования</w:t>
            </w:r>
          </w:p>
          <w:p w:rsidR="004D2DDF" w:rsidRDefault="004D2DDF">
            <w:pPr>
              <w:pStyle w:val="af7"/>
              <w:spacing w:line="276" w:lineRule="auto"/>
              <w:rPr>
                <w:rFonts w:ascii="Times New Roman" w:hAnsi="Times New Roman"/>
                <w:lang w:eastAsia="en-US"/>
              </w:rPr>
            </w:pPr>
            <w:r>
              <w:rPr>
                <w:rFonts w:ascii="Times New Roman" w:hAnsi="Times New Roman"/>
                <w:lang w:eastAsia="en-US"/>
              </w:rPr>
              <w:t>Длина, Миллиметр:</w:t>
            </w:r>
            <w:r>
              <w:rPr>
                <w:rFonts w:ascii="Times New Roman" w:hAnsi="Times New Roman"/>
                <w:lang w:eastAsia="en-US"/>
              </w:rPr>
              <w:tab/>
              <w:t>80</w:t>
            </w:r>
          </w:p>
          <w:p w:rsidR="004D2DDF" w:rsidRDefault="004D2DDF">
            <w:pPr>
              <w:pStyle w:val="af7"/>
              <w:spacing w:line="276" w:lineRule="auto"/>
              <w:rPr>
                <w:rFonts w:ascii="Times New Roman" w:hAnsi="Times New Roman"/>
                <w:lang w:eastAsia="en-US"/>
              </w:rPr>
            </w:pPr>
            <w:r>
              <w:rPr>
                <w:rFonts w:ascii="Times New Roman" w:hAnsi="Times New Roman"/>
                <w:lang w:eastAsia="en-US"/>
              </w:rPr>
              <w:t>Назначение: Для волокнистых тканей/биопсии</w:t>
            </w:r>
          </w:p>
          <w:p w:rsidR="004D2DDF" w:rsidRDefault="004D2DDF">
            <w:pPr>
              <w:pStyle w:val="af7"/>
              <w:spacing w:line="276" w:lineRule="auto"/>
              <w:rPr>
                <w:rFonts w:ascii="Times New Roman" w:hAnsi="Times New Roman"/>
                <w:lang w:eastAsia="en-US"/>
              </w:rPr>
            </w:pPr>
            <w:r>
              <w:rPr>
                <w:rFonts w:ascii="Times New Roman" w:hAnsi="Times New Roman"/>
                <w:lang w:eastAsia="en-US"/>
              </w:rPr>
              <w:t>Толщина: Миллиметр 0.25</w:t>
            </w:r>
          </w:p>
          <w:p w:rsidR="004D2DDF" w:rsidRDefault="004D2DDF">
            <w:pPr>
              <w:pStyle w:val="af7"/>
              <w:spacing w:line="276" w:lineRule="auto"/>
              <w:rPr>
                <w:rFonts w:ascii="Times New Roman" w:hAnsi="Times New Roman"/>
                <w:lang w:eastAsia="en-US"/>
              </w:rPr>
            </w:pPr>
            <w:r>
              <w:rPr>
                <w:rFonts w:ascii="Times New Roman" w:hAnsi="Times New Roman"/>
                <w:lang w:eastAsia="en-US"/>
              </w:rPr>
              <w:t>Угол заточки, град.:</w:t>
            </w:r>
            <w:r>
              <w:rPr>
                <w:rFonts w:ascii="Times New Roman" w:hAnsi="Times New Roman"/>
                <w:lang w:eastAsia="en-US"/>
              </w:rPr>
              <w:tab/>
              <w:t>35</w:t>
            </w:r>
          </w:p>
          <w:p w:rsidR="004D2DDF" w:rsidRDefault="004D2DDF">
            <w:pPr>
              <w:pStyle w:val="af7"/>
              <w:spacing w:line="276" w:lineRule="auto"/>
              <w:rPr>
                <w:rFonts w:ascii="Times New Roman" w:hAnsi="Times New Roman"/>
                <w:lang w:eastAsia="en-US"/>
              </w:rPr>
            </w:pPr>
            <w:r>
              <w:rPr>
                <w:rFonts w:ascii="Times New Roman" w:hAnsi="Times New Roman"/>
                <w:lang w:eastAsia="en-US"/>
              </w:rPr>
              <w:t>Ширина, Миллиметр:</w:t>
            </w:r>
            <w:r>
              <w:rPr>
                <w:rFonts w:ascii="Times New Roman" w:hAnsi="Times New Roman"/>
                <w:lang w:eastAsia="en-US"/>
              </w:rPr>
              <w:tab/>
              <w:t>8</w:t>
            </w:r>
          </w:p>
          <w:p w:rsidR="004D2DDF" w:rsidRDefault="004D2DDF">
            <w:pPr>
              <w:pStyle w:val="af7"/>
              <w:spacing w:line="276" w:lineRule="auto"/>
              <w:rPr>
                <w:rFonts w:ascii="Times New Roman" w:hAnsi="Times New Roman"/>
                <w:lang w:eastAsia="en-US"/>
              </w:rPr>
            </w:pPr>
            <w:r>
              <w:rPr>
                <w:rFonts w:ascii="Times New Roman" w:hAnsi="Times New Roman"/>
                <w:lang w:eastAsia="en-US"/>
              </w:rPr>
              <w:t>Трехгранный тип заточки лезвия:</w:t>
            </w:r>
            <w:r>
              <w:rPr>
                <w:rFonts w:ascii="Times New Roman" w:hAnsi="Times New Roman"/>
                <w:lang w:eastAsia="en-US"/>
              </w:rPr>
              <w:tab/>
              <w:t>Наличие</w:t>
            </w:r>
          </w:p>
          <w:p w:rsidR="004D2DDF" w:rsidRDefault="004D2DDF">
            <w:pPr>
              <w:pStyle w:val="af7"/>
              <w:spacing w:line="276" w:lineRule="auto"/>
              <w:rPr>
                <w:rFonts w:ascii="Times New Roman" w:hAnsi="Times New Roman"/>
                <w:lang w:eastAsia="en-US"/>
              </w:rPr>
            </w:pPr>
            <w:r>
              <w:rPr>
                <w:rFonts w:ascii="Times New Roman" w:hAnsi="Times New Roman"/>
                <w:lang w:eastAsia="en-US"/>
              </w:rPr>
              <w:t>Специальное платиново-эпоксидное покрытие для удлинения срока годности: Наличие</w:t>
            </w:r>
          </w:p>
          <w:p w:rsidR="004D2DDF" w:rsidRDefault="004D2DDF">
            <w:pPr>
              <w:pStyle w:val="af7"/>
              <w:spacing w:line="276" w:lineRule="auto"/>
              <w:rPr>
                <w:rFonts w:ascii="Times New Roman" w:hAnsi="Times New Roman"/>
                <w:lang w:eastAsia="en-US"/>
              </w:rPr>
            </w:pPr>
            <w:r>
              <w:rPr>
                <w:rFonts w:ascii="Times New Roman" w:hAnsi="Times New Roman"/>
                <w:lang w:eastAsia="en-US"/>
              </w:rPr>
              <w:t>Направляющая для безопасной равномерной вставки лезвия в держатель: Наличие</w:t>
            </w:r>
          </w:p>
          <w:p w:rsidR="004D2DDF" w:rsidRDefault="004D2DDF">
            <w:pPr>
              <w:pStyle w:val="af7"/>
              <w:spacing w:line="276" w:lineRule="auto"/>
              <w:rPr>
                <w:rFonts w:ascii="Times New Roman" w:hAnsi="Times New Roman"/>
                <w:lang w:eastAsia="en-US"/>
              </w:rPr>
            </w:pPr>
            <w:r>
              <w:rPr>
                <w:rFonts w:ascii="Times New Roman" w:hAnsi="Times New Roman"/>
                <w:lang w:eastAsia="en-US"/>
              </w:rPr>
              <w:t>Лоток для отработанных лезвий, встроенный в диспенсер: Наличие</w:t>
            </w:r>
          </w:p>
          <w:p w:rsidR="004D2DDF" w:rsidRDefault="004D2DDF">
            <w:pPr>
              <w:pStyle w:val="af7"/>
              <w:spacing w:line="276" w:lineRule="auto"/>
              <w:rPr>
                <w:rFonts w:ascii="Times New Roman" w:hAnsi="Times New Roman"/>
                <w:lang w:eastAsia="en-US"/>
              </w:rPr>
            </w:pPr>
            <w:r>
              <w:rPr>
                <w:rFonts w:ascii="Times New Roman" w:hAnsi="Times New Roman"/>
                <w:lang w:eastAsia="en-US"/>
              </w:rPr>
              <w:t>Прозрачный пластик диспенсера для визуального контроля количества лезвий:</w:t>
            </w:r>
            <w:r>
              <w:rPr>
                <w:rFonts w:ascii="Times New Roman" w:hAnsi="Times New Roman"/>
                <w:lang w:eastAsia="en-US"/>
              </w:rPr>
              <w:tab/>
              <w:t>Наличие</w:t>
            </w:r>
          </w:p>
          <w:p w:rsidR="004D2DDF" w:rsidRDefault="004D2DDF">
            <w:pPr>
              <w:pStyle w:val="af7"/>
              <w:spacing w:line="276" w:lineRule="auto"/>
              <w:rPr>
                <w:rFonts w:ascii="Times New Roman" w:hAnsi="Times New Roman"/>
                <w:lang w:eastAsia="en-US"/>
              </w:rPr>
            </w:pPr>
            <w:r>
              <w:rPr>
                <w:rFonts w:ascii="Times New Roman" w:hAnsi="Times New Roman"/>
                <w:lang w:eastAsia="en-US"/>
              </w:rPr>
              <w:t>Скругленные углы для безопасной установки и извлечения: Наличие</w:t>
            </w:r>
          </w:p>
          <w:p w:rsidR="004D2DDF" w:rsidRDefault="004D2DDF">
            <w:pPr>
              <w:pStyle w:val="af7"/>
              <w:spacing w:line="276" w:lineRule="auto"/>
              <w:rPr>
                <w:rFonts w:ascii="Times New Roman" w:hAnsi="Times New Roman"/>
                <w:lang w:eastAsia="en-US"/>
              </w:rPr>
            </w:pPr>
            <w:r>
              <w:rPr>
                <w:rFonts w:ascii="Times New Roman" w:hAnsi="Times New Roman"/>
                <w:lang w:eastAsia="en-US"/>
              </w:rPr>
              <w:t>Применение для получения ленты для твердых образцов: Наличие</w:t>
            </w:r>
          </w:p>
          <w:p w:rsidR="004D2DDF" w:rsidRDefault="004D2DDF">
            <w:pPr>
              <w:pStyle w:val="af7"/>
              <w:spacing w:line="276" w:lineRule="auto"/>
              <w:rPr>
                <w:rFonts w:ascii="Times New Roman" w:hAnsi="Times New Roman"/>
                <w:color w:val="000000"/>
                <w:lang w:eastAsia="en-US"/>
              </w:rPr>
            </w:pPr>
            <w:r>
              <w:rPr>
                <w:rFonts w:ascii="Times New Roman" w:hAnsi="Times New Roman"/>
                <w:lang w:eastAsia="en-US"/>
              </w:rPr>
              <w:t>Толщина среза, микрон: ≥ 1.0  и  ≤ 2.0</w:t>
            </w:r>
          </w:p>
        </w:tc>
        <w:tc>
          <w:tcPr>
            <w:tcW w:w="992" w:type="dxa"/>
            <w:tcBorders>
              <w:top w:val="single" w:sz="4" w:space="0" w:color="auto"/>
              <w:left w:val="single" w:sz="4" w:space="0" w:color="auto"/>
              <w:bottom w:val="single" w:sz="4" w:space="0" w:color="auto"/>
              <w:right w:val="single" w:sz="4" w:space="0" w:color="auto"/>
            </w:tcBorders>
            <w:hideMark/>
          </w:tcPr>
          <w:p w:rsidR="004D2DDF" w:rsidRDefault="004D2DDF">
            <w:pPr>
              <w:pStyle w:val="af7"/>
              <w:spacing w:line="276" w:lineRule="auto"/>
              <w:jc w:val="center"/>
              <w:rPr>
                <w:rFonts w:ascii="Times New Roman" w:eastAsiaTheme="minorHAnsi" w:hAnsi="Times New Roman"/>
                <w:lang w:eastAsia="en-US"/>
              </w:rPr>
            </w:pPr>
            <w:r>
              <w:rPr>
                <w:rFonts w:ascii="Times New Roman" w:hAnsi="Times New Roman"/>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4D2DDF" w:rsidRDefault="004D2DDF">
            <w:pPr>
              <w:pStyle w:val="af7"/>
              <w:spacing w:line="276" w:lineRule="auto"/>
              <w:jc w:val="center"/>
              <w:rPr>
                <w:rFonts w:ascii="Times New Roman" w:hAnsi="Times New Roman"/>
                <w:lang w:eastAsia="en-US"/>
              </w:rPr>
            </w:pPr>
            <w:r>
              <w:rPr>
                <w:rFonts w:ascii="Times New Roman" w:hAnsi="Times New Roman"/>
                <w:lang w:eastAsia="en-US"/>
              </w:rPr>
              <w:t>упак</w:t>
            </w:r>
          </w:p>
        </w:tc>
        <w:tc>
          <w:tcPr>
            <w:tcW w:w="1420" w:type="dxa"/>
            <w:tcBorders>
              <w:top w:val="single" w:sz="4" w:space="0" w:color="auto"/>
              <w:left w:val="single" w:sz="4" w:space="0" w:color="auto"/>
              <w:bottom w:val="single" w:sz="4" w:space="0" w:color="auto"/>
              <w:right w:val="single" w:sz="4" w:space="0" w:color="auto"/>
            </w:tcBorders>
            <w:hideMark/>
          </w:tcPr>
          <w:p w:rsidR="004D2DDF" w:rsidRDefault="004D2DDF">
            <w:pPr>
              <w:pStyle w:val="af7"/>
              <w:spacing w:line="276" w:lineRule="auto"/>
              <w:jc w:val="center"/>
              <w:rPr>
                <w:rFonts w:ascii="Times New Roman" w:hAnsi="Times New Roman"/>
                <w:lang w:eastAsia="en-US"/>
              </w:rPr>
            </w:pPr>
            <w:r>
              <w:rPr>
                <w:rFonts w:ascii="Times New Roman" w:hAnsi="Times New Roman"/>
                <w:lang w:eastAsia="en-US"/>
              </w:rPr>
              <w:t>32.50.13.190</w:t>
            </w:r>
          </w:p>
        </w:tc>
        <w:tc>
          <w:tcPr>
            <w:tcW w:w="1276" w:type="dxa"/>
            <w:tcBorders>
              <w:top w:val="single" w:sz="4" w:space="0" w:color="auto"/>
              <w:left w:val="single" w:sz="4" w:space="0" w:color="auto"/>
              <w:bottom w:val="single" w:sz="4" w:space="0" w:color="auto"/>
              <w:right w:val="single" w:sz="4" w:space="0" w:color="auto"/>
            </w:tcBorders>
            <w:shd w:val="clear" w:color="auto" w:fill="FFFFCC"/>
          </w:tcPr>
          <w:p w:rsidR="004D2DDF" w:rsidRDefault="004D2DDF">
            <w:pPr>
              <w:pStyle w:val="af7"/>
              <w:spacing w:line="276" w:lineRule="auto"/>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CC"/>
          </w:tcPr>
          <w:p w:rsidR="004D2DDF" w:rsidRDefault="004D2DDF">
            <w:pPr>
              <w:pStyle w:val="af7"/>
              <w:spacing w:line="276" w:lineRule="auto"/>
              <w:rPr>
                <w:rFonts w:ascii="Times New Roman" w:hAnsi="Times New Roman"/>
                <w:lang w:eastAsia="en-US"/>
              </w:rPr>
            </w:pPr>
          </w:p>
        </w:tc>
        <w:tc>
          <w:tcPr>
            <w:tcW w:w="989" w:type="dxa"/>
            <w:tcBorders>
              <w:top w:val="single" w:sz="4" w:space="0" w:color="auto"/>
              <w:left w:val="single" w:sz="4" w:space="0" w:color="auto"/>
              <w:bottom w:val="single" w:sz="4" w:space="0" w:color="auto"/>
              <w:right w:val="single" w:sz="4" w:space="0" w:color="auto"/>
            </w:tcBorders>
            <w:shd w:val="clear" w:color="auto" w:fill="FFFFCC"/>
          </w:tcPr>
          <w:p w:rsidR="004D2DDF" w:rsidRDefault="004D2DDF">
            <w:pPr>
              <w:pStyle w:val="af7"/>
              <w:spacing w:line="276" w:lineRule="auto"/>
              <w:rPr>
                <w:rFonts w:ascii="Times New Roman" w:hAnsi="Times New Roman"/>
                <w:lang w:eastAsia="en-US"/>
              </w:rPr>
            </w:pPr>
          </w:p>
        </w:tc>
        <w:tc>
          <w:tcPr>
            <w:tcW w:w="1005" w:type="dxa"/>
            <w:tcBorders>
              <w:top w:val="single" w:sz="4" w:space="0" w:color="auto"/>
              <w:left w:val="single" w:sz="4" w:space="0" w:color="auto"/>
              <w:bottom w:val="single" w:sz="4" w:space="0" w:color="auto"/>
              <w:right w:val="single" w:sz="4" w:space="0" w:color="auto"/>
            </w:tcBorders>
            <w:shd w:val="clear" w:color="auto" w:fill="FFFFCC"/>
          </w:tcPr>
          <w:p w:rsidR="004D2DDF" w:rsidRDefault="004D2DDF">
            <w:pPr>
              <w:pStyle w:val="af7"/>
              <w:spacing w:line="276" w:lineRule="auto"/>
              <w:rPr>
                <w:rFonts w:ascii="Times New Roman" w:hAnsi="Times New Roman"/>
                <w:lang w:eastAsia="en-US"/>
              </w:rPr>
            </w:pPr>
          </w:p>
        </w:tc>
      </w:tr>
    </w:tbl>
    <w:p w:rsidR="00170252" w:rsidRDefault="00170252" w:rsidP="000820E3">
      <w:pPr>
        <w:rPr>
          <w:rFonts w:ascii="Times New Roman" w:hAnsi="Times New Roman" w:cs="Times New Roman"/>
          <w:b/>
          <w:sz w:val="28"/>
          <w:szCs w:val="28"/>
        </w:rPr>
      </w:pPr>
    </w:p>
    <w:sectPr w:rsidR="00170252" w:rsidSect="004D2DDF">
      <w:headerReference w:type="first" r:id="rId18"/>
      <w:footerReference w:type="first" r:id="rId19"/>
      <w:pgSz w:w="16838" w:h="11906" w:orient="landscape"/>
      <w:pgMar w:top="1701" w:right="539"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730" w:rsidRDefault="00FA0730">
      <w:pPr>
        <w:spacing w:after="0" w:line="240" w:lineRule="auto"/>
      </w:pPr>
      <w:r>
        <w:separator/>
      </w:r>
    </w:p>
  </w:endnote>
  <w:endnote w:type="continuationSeparator" w:id="0">
    <w:p w:rsidR="00FA0730" w:rsidRDefault="00FA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93567" w:rsidRDefault="00993567">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93567">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993567">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93567">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93567">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4D2DDF">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93567">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4D2DDF">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730" w:rsidRDefault="00FA0730">
      <w:pPr>
        <w:spacing w:after="0" w:line="240" w:lineRule="auto"/>
      </w:pPr>
      <w:r>
        <w:separator/>
      </w:r>
    </w:p>
  </w:footnote>
  <w:footnote w:type="continuationSeparator" w:id="0">
    <w:p w:rsidR="00FA0730" w:rsidRDefault="00FA0730">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93567" w:rsidRDefault="00993567">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93567" w:rsidRDefault="00993567">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93567" w:rsidRDefault="00993567">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2DDF"/>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567"/>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A0730"/>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745955372">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0C843-3A5F-444A-A755-90F36E89E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1014</Words>
  <Characters>5782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2024-11-20T10:45:00Z</dcterms:created>
  <dcterms:modified xsi:type="dcterms:W3CDTF">2024-11-20T10:45:00Z</dcterms:modified>
</cp:coreProperties>
</file>