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23" w:rsidRDefault="00EE4023">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21B06" w:rsidRDefault="00321B06" w:rsidP="00295D95">
      <w:pPr>
        <w:rPr>
          <w:b/>
          <w:sz w:val="32"/>
          <w:szCs w:val="32"/>
        </w:rPr>
      </w:pPr>
      <w:r>
        <w:rPr>
          <w:b/>
          <w:sz w:val="32"/>
          <w:szCs w:val="32"/>
        </w:rPr>
        <w:t xml:space="preserve">                            </w:t>
      </w:r>
      <w:r w:rsidR="00C90123">
        <w:rPr>
          <w:b/>
          <w:sz w:val="32"/>
          <w:szCs w:val="32"/>
        </w:rPr>
        <w:t>Степанов Илья Александрович</w:t>
      </w:r>
    </w:p>
    <w:p w:rsidR="00295D95" w:rsidRDefault="00295D95" w:rsidP="00295D95">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w:t>
      </w:r>
      <w:r w:rsidR="00C90123">
        <w:rPr>
          <w:b/>
          <w:sz w:val="32"/>
          <w:szCs w:val="32"/>
        </w:rPr>
        <w:t>11</w:t>
      </w:r>
      <w:r>
        <w:rPr>
          <w:b/>
          <w:sz w:val="32"/>
          <w:szCs w:val="32"/>
        </w:rPr>
        <w:t xml:space="preserve">. </w:t>
      </w:r>
      <w:r w:rsidR="00C90123">
        <w:rPr>
          <w:b/>
          <w:sz w:val="32"/>
          <w:szCs w:val="32"/>
        </w:rPr>
        <w:t>06</w:t>
      </w:r>
      <w:r w:rsidR="009F753E">
        <w:rPr>
          <w:b/>
          <w:sz w:val="32"/>
          <w:szCs w:val="32"/>
        </w:rPr>
        <w:t>. 2024</w:t>
      </w:r>
      <w:r>
        <w:rPr>
          <w:b/>
          <w:sz w:val="32"/>
          <w:szCs w:val="32"/>
        </w:rPr>
        <w:t>г.</w:t>
      </w:r>
    </w:p>
    <w:p w:rsidR="00295D95" w:rsidRDefault="00295D95" w:rsidP="00295D95">
      <w:pPr>
        <w:rPr>
          <w:b/>
          <w:sz w:val="32"/>
          <w:szCs w:val="32"/>
        </w:rPr>
      </w:pPr>
    </w:p>
    <w:p w:rsidR="00295D95" w:rsidRDefault="00295D95" w:rsidP="00295D95">
      <w:pPr>
        <w:rPr>
          <w:b/>
          <w:sz w:val="32"/>
          <w:szCs w:val="32"/>
        </w:rPr>
      </w:pPr>
    </w:p>
    <w:p w:rsidR="00295D95" w:rsidRDefault="00295D95" w:rsidP="002148AA">
      <w:pPr>
        <w:pStyle w:val="a4"/>
        <w:ind w:left="0" w:firstLine="360"/>
        <w:rPr>
          <w:rFonts w:ascii="Times New Roman" w:hAnsi="Times New Roman"/>
          <w:b/>
        </w:rPr>
      </w:pPr>
      <w:r>
        <w:rPr>
          <w:rFonts w:ascii="Times New Roman" w:hAnsi="Times New Roman"/>
          <w:sz w:val="28"/>
          <w:szCs w:val="28"/>
        </w:rPr>
        <w:t>Тема диссертации:</w:t>
      </w:r>
      <w:r>
        <w:rPr>
          <w:rFonts w:ascii="Times New Roman" w:hAnsi="Times New Roman"/>
        </w:rPr>
        <w:t xml:space="preserve"> </w:t>
      </w:r>
      <w:r>
        <w:rPr>
          <w:rFonts w:ascii="Times New Roman" w:hAnsi="Times New Roman"/>
          <w:sz w:val="28"/>
          <w:szCs w:val="28"/>
        </w:rPr>
        <w:t>«</w:t>
      </w:r>
      <w:r w:rsidR="00C90123" w:rsidRPr="00C90123">
        <w:rPr>
          <w:rFonts w:ascii="Times New Roman" w:hAnsi="Times New Roman"/>
          <w:b/>
          <w:bCs/>
          <w:sz w:val="28"/>
          <w:szCs w:val="28"/>
        </w:rPr>
        <w:t>Разработка молекулярно-генетического подхода к диагностике</w:t>
      </w:r>
      <w:r w:rsidR="00C90123">
        <w:rPr>
          <w:rFonts w:ascii="Times New Roman" w:hAnsi="Times New Roman"/>
          <w:b/>
          <w:bCs/>
          <w:sz w:val="28"/>
          <w:szCs w:val="28"/>
        </w:rPr>
        <w:t xml:space="preserve"> синдрома Ли-</w:t>
      </w:r>
      <w:proofErr w:type="spellStart"/>
      <w:r w:rsidR="00C90123">
        <w:rPr>
          <w:rFonts w:ascii="Times New Roman" w:hAnsi="Times New Roman"/>
          <w:b/>
          <w:bCs/>
          <w:sz w:val="28"/>
          <w:szCs w:val="28"/>
        </w:rPr>
        <w:t>Фраумени</w:t>
      </w:r>
      <w:proofErr w:type="spellEnd"/>
      <w:r w:rsidR="00C90123">
        <w:rPr>
          <w:rFonts w:ascii="Times New Roman" w:hAnsi="Times New Roman"/>
          <w:b/>
          <w:bCs/>
          <w:sz w:val="28"/>
          <w:szCs w:val="28"/>
        </w:rPr>
        <w:t xml:space="preserve"> на основе </w:t>
      </w:r>
      <w:r w:rsidR="00C90123" w:rsidRPr="00C90123">
        <w:rPr>
          <w:rFonts w:ascii="Times New Roman" w:hAnsi="Times New Roman"/>
          <w:b/>
          <w:bCs/>
          <w:sz w:val="28"/>
          <w:szCs w:val="28"/>
        </w:rPr>
        <w:t xml:space="preserve">высокопроизводительного </w:t>
      </w:r>
      <w:proofErr w:type="spellStart"/>
      <w:r w:rsidR="00C90123" w:rsidRPr="00C90123">
        <w:rPr>
          <w:rFonts w:ascii="Times New Roman" w:hAnsi="Times New Roman"/>
          <w:b/>
          <w:bCs/>
          <w:sz w:val="28"/>
          <w:szCs w:val="28"/>
        </w:rPr>
        <w:t>секвенирования</w:t>
      </w:r>
      <w:proofErr w:type="spellEnd"/>
      <w:r>
        <w:rPr>
          <w:rFonts w:ascii="Times New Roman" w:hAnsi="Times New Roman"/>
          <w:sz w:val="28"/>
          <w:szCs w:val="28"/>
        </w:rPr>
        <w:t xml:space="preserve">» по специальности </w:t>
      </w:r>
      <w:r w:rsidRPr="00295D95">
        <w:rPr>
          <w:rFonts w:ascii="Times New Roman" w:hAnsi="Times New Roman"/>
          <w:sz w:val="28"/>
          <w:szCs w:val="28"/>
        </w:rPr>
        <w:t>3.1.6 – онкология, лучевая терапия</w:t>
      </w:r>
      <w:r>
        <w:rPr>
          <w:rFonts w:ascii="Times New Roman" w:hAnsi="Times New Roman"/>
          <w:sz w:val="28"/>
          <w:szCs w:val="28"/>
        </w:rPr>
        <w:t xml:space="preserve">, представленная на соискание ученой степени </w:t>
      </w:r>
      <w:r w:rsidR="002D6E65">
        <w:rPr>
          <w:rFonts w:ascii="Times New Roman" w:hAnsi="Times New Roman"/>
          <w:sz w:val="28"/>
          <w:szCs w:val="28"/>
        </w:rPr>
        <w:t>кандидата</w:t>
      </w:r>
      <w:r>
        <w:rPr>
          <w:rFonts w:ascii="Times New Roman" w:hAnsi="Times New Roman"/>
          <w:sz w:val="28"/>
          <w:szCs w:val="28"/>
        </w:rPr>
        <w:t xml:space="preserve"> </w:t>
      </w:r>
      <w:r w:rsidR="002D6E65">
        <w:rPr>
          <w:rFonts w:ascii="Times New Roman" w:hAnsi="Times New Roman"/>
          <w:sz w:val="28"/>
          <w:szCs w:val="28"/>
        </w:rPr>
        <w:t>медицинских</w:t>
      </w:r>
      <w:r>
        <w:rPr>
          <w:rFonts w:ascii="Times New Roman" w:hAnsi="Times New Roman"/>
          <w:sz w:val="28"/>
          <w:szCs w:val="28"/>
        </w:rPr>
        <w:t xml:space="preserve"> наук.</w:t>
      </w:r>
    </w:p>
    <w:p w:rsidR="00295D95" w:rsidRDefault="00295D95" w:rsidP="002148AA">
      <w:pPr>
        <w:pStyle w:val="a4"/>
        <w:rPr>
          <w:rFonts w:ascii="Times New Roman" w:hAnsi="Times New Roman"/>
          <w:b/>
          <w:sz w:val="28"/>
          <w:szCs w:val="28"/>
        </w:rPr>
      </w:pPr>
    </w:p>
    <w:p w:rsidR="00295D95" w:rsidRDefault="00295D95" w:rsidP="002148AA">
      <w:pPr>
        <w:rPr>
          <w:sz w:val="28"/>
          <w:szCs w:val="28"/>
        </w:rPr>
      </w:pPr>
      <w:r>
        <w:rPr>
          <w:b/>
        </w:rPr>
        <w:t xml:space="preserve">  </w:t>
      </w:r>
      <w:r>
        <w:rPr>
          <w:sz w:val="28"/>
          <w:szCs w:val="28"/>
        </w:rPr>
        <w:t xml:space="preserve">При проведении тайного голосования диссертационный совет в количестве </w:t>
      </w:r>
      <w:r w:rsidR="009B5BBA">
        <w:rPr>
          <w:sz w:val="28"/>
          <w:szCs w:val="28"/>
        </w:rPr>
        <w:t>19</w:t>
      </w:r>
      <w:r>
        <w:rPr>
          <w:sz w:val="28"/>
          <w:szCs w:val="28"/>
        </w:rPr>
        <w:t xml:space="preserve"> человек – все по специальности 3.1.6 – онкология, лучевая терапия, участвовавших в заседании из 28 человек, входящих в соста</w:t>
      </w:r>
      <w:r w:rsidR="002D6E65">
        <w:rPr>
          <w:sz w:val="28"/>
          <w:szCs w:val="28"/>
        </w:rPr>
        <w:t>в совета, пр</w:t>
      </w:r>
      <w:r w:rsidR="009B5BBA">
        <w:rPr>
          <w:sz w:val="28"/>
          <w:szCs w:val="28"/>
        </w:rPr>
        <w:t>оголосовали: за –19</w:t>
      </w:r>
      <w:r w:rsidR="0046435F">
        <w:rPr>
          <w:sz w:val="28"/>
          <w:szCs w:val="28"/>
        </w:rPr>
        <w:t>, против - 0</w:t>
      </w:r>
      <w:r>
        <w:rPr>
          <w:sz w:val="28"/>
          <w:szCs w:val="28"/>
        </w:rPr>
        <w:t>, недействительных бюллетеней – нет</w:t>
      </w: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Pr="00FB4A82" w:rsidRDefault="00C90123">
      <w:pPr>
        <w:rPr>
          <w:sz w:val="28"/>
          <w:szCs w:val="28"/>
          <w:lang w:val="en-US"/>
        </w:rPr>
      </w:pPr>
      <w:r w:rsidRPr="00C90123">
        <w:rPr>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25pt;height:630.75pt" o:ole="">
            <v:imagedata r:id="rId6" o:title=""/>
          </v:shape>
          <o:OLEObject Type="Embed" ProgID="Acrobat.Document.11" ShapeID="_x0000_i1027" DrawAspect="Content" ObjectID="_1779798797" r:id="rId7"/>
        </w:object>
      </w:r>
    </w:p>
    <w:p w:rsidR="003673EA" w:rsidRPr="00FB4A82" w:rsidRDefault="003673EA">
      <w:pPr>
        <w:rPr>
          <w:sz w:val="28"/>
          <w:szCs w:val="28"/>
          <w:lang w:val="en-US"/>
        </w:rPr>
      </w:pPr>
    </w:p>
    <w:p w:rsidR="003673EA" w:rsidRPr="00FB4A82" w:rsidRDefault="003673EA">
      <w:pPr>
        <w:rPr>
          <w:sz w:val="28"/>
          <w:szCs w:val="28"/>
          <w:lang w:val="en-US"/>
        </w:rPr>
      </w:pPr>
    </w:p>
    <w:p w:rsidR="00FB4A82" w:rsidRPr="00FB4A82" w:rsidRDefault="00FB4A82">
      <w:pPr>
        <w:rPr>
          <w:noProof/>
          <w:lang w:val="en-US"/>
        </w:rPr>
      </w:pPr>
    </w:p>
    <w:p w:rsidR="00FB4A82" w:rsidRPr="00FB4A82" w:rsidRDefault="00FB4A82">
      <w:pPr>
        <w:spacing w:after="160" w:line="259" w:lineRule="auto"/>
        <w:rPr>
          <w:noProof/>
          <w:lang w:val="en-US"/>
        </w:rPr>
      </w:pPr>
      <w:r w:rsidRPr="00FB4A82">
        <w:rPr>
          <w:noProof/>
          <w:lang w:val="en-US"/>
        </w:rPr>
        <w:br w:type="page"/>
      </w:r>
    </w:p>
    <w:p w:rsidR="00295D95" w:rsidRPr="002D6E65" w:rsidRDefault="00295D95" w:rsidP="002D6E65">
      <w:pPr>
        <w:rPr>
          <w:sz w:val="28"/>
          <w:szCs w:val="28"/>
        </w:rPr>
      </w:pPr>
    </w:p>
    <w:p w:rsidR="00C90123" w:rsidRPr="00C90123" w:rsidRDefault="00C90123" w:rsidP="00C90123">
      <w:pPr>
        <w:spacing w:line="360" w:lineRule="auto"/>
        <w:jc w:val="both"/>
      </w:pPr>
      <w:r w:rsidRPr="00C90123">
        <w:t xml:space="preserve">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СТЕПАНОВА ИЛЬИ АЛЕКСАНДРОВИЧА </w:t>
      </w:r>
    </w:p>
    <w:p w:rsidR="00C90123" w:rsidRPr="00C90123" w:rsidRDefault="00C90123" w:rsidP="00C90123">
      <w:pPr>
        <w:spacing w:line="360" w:lineRule="auto"/>
        <w:jc w:val="center"/>
      </w:pPr>
    </w:p>
    <w:p w:rsidR="00C90123" w:rsidRPr="00C90123" w:rsidRDefault="00C90123" w:rsidP="00C90123">
      <w:pPr>
        <w:spacing w:line="360" w:lineRule="auto"/>
        <w:jc w:val="center"/>
      </w:pPr>
    </w:p>
    <w:p w:rsidR="00C90123" w:rsidRPr="00C90123" w:rsidRDefault="00C90123" w:rsidP="00C90123">
      <w:pPr>
        <w:spacing w:line="360" w:lineRule="auto"/>
        <w:ind w:left="1416" w:firstLine="708"/>
      </w:pPr>
      <w:r w:rsidRPr="00C90123">
        <w:t>аттестационное дело №____________</w:t>
      </w:r>
    </w:p>
    <w:p w:rsidR="00C90123" w:rsidRPr="00C90123" w:rsidRDefault="00C90123" w:rsidP="00C90123">
      <w:pPr>
        <w:spacing w:line="360" w:lineRule="auto"/>
        <w:ind w:left="1416" w:firstLine="708"/>
      </w:pPr>
      <w:r w:rsidRPr="00C90123">
        <w:t>решение диссертационного совета от 11.06.2024 № 11</w:t>
      </w:r>
    </w:p>
    <w:p w:rsidR="00C90123" w:rsidRPr="00C90123" w:rsidRDefault="00C90123" w:rsidP="00C90123">
      <w:pPr>
        <w:jc w:val="both"/>
        <w:rPr>
          <w:bCs/>
        </w:rPr>
      </w:pPr>
    </w:p>
    <w:p w:rsidR="00C90123" w:rsidRPr="00C90123" w:rsidRDefault="00C90123" w:rsidP="00C90123">
      <w:pPr>
        <w:jc w:val="both"/>
        <w:rPr>
          <w:bCs/>
        </w:rPr>
      </w:pPr>
    </w:p>
    <w:p w:rsidR="00C90123" w:rsidRPr="00C90123" w:rsidRDefault="00C90123" w:rsidP="00C90123">
      <w:pPr>
        <w:spacing w:line="360" w:lineRule="auto"/>
        <w:ind w:firstLine="709"/>
        <w:jc w:val="both"/>
      </w:pPr>
      <w:r w:rsidRPr="00C90123">
        <w:t>О присуждении Степанову Илье Александровичу, гражданину Российской Федерации, ученой степени кандидата медицинских наук.</w:t>
      </w:r>
    </w:p>
    <w:p w:rsidR="00C90123" w:rsidRPr="00C90123" w:rsidRDefault="00C90123" w:rsidP="00C90123">
      <w:pPr>
        <w:spacing w:line="360" w:lineRule="auto"/>
        <w:ind w:firstLine="709"/>
        <w:jc w:val="both"/>
      </w:pPr>
      <w:r w:rsidRPr="00C90123">
        <w:t>Диссертация «Разработка молекулярно-генетического подхода к диагностике синдрома Ли-</w:t>
      </w:r>
      <w:proofErr w:type="spellStart"/>
      <w:r w:rsidRPr="00C90123">
        <w:t>Фраумени</w:t>
      </w:r>
      <w:proofErr w:type="spellEnd"/>
      <w:r w:rsidRPr="00C90123">
        <w:t xml:space="preserve"> на основе высокопроизводительного </w:t>
      </w:r>
      <w:proofErr w:type="spellStart"/>
      <w:r w:rsidRPr="00C90123">
        <w:t>секвенирования</w:t>
      </w:r>
      <w:proofErr w:type="spellEnd"/>
      <w:r w:rsidRPr="00C90123">
        <w:t>» по специальности 3.1.6. Онкология, лучевая терапия, принята к защите 05.04.2024., протокол №8 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rsidRPr="00C90123">
        <w:t>нк</w:t>
      </w:r>
      <w:proofErr w:type="spellEnd"/>
      <w:r w:rsidRPr="00C90123">
        <w:t xml:space="preserve"> от 11.04.2012). </w:t>
      </w:r>
    </w:p>
    <w:p w:rsidR="00C90123" w:rsidRPr="00C90123" w:rsidRDefault="00C90123" w:rsidP="00C90123">
      <w:pPr>
        <w:spacing w:line="360" w:lineRule="auto"/>
        <w:ind w:firstLine="709"/>
        <w:jc w:val="both"/>
      </w:pPr>
      <w:r w:rsidRPr="00C90123">
        <w:t xml:space="preserve">Соискатель Степанов Илья Александрович, дата рождения 01.01.1996, в 2019 году окончил 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по специальности 31.05.01 – лечебное дело. В 2022 году окончил аспирантуру по направлению подготовки «клиническая медицина» – 31.06.01, направленность программы – онкология в ФГБУ «НМИЦ онкологии им. Н.Н. Петрова» Минздрава России. С 2019 по 2024 годы работал лаборантом, с 2024 года является младшим научным сотрудником научной лаборатории молекулярной онкологии ФГБУ «НМИЦ онкологии им. Н.Н. Петрова» Минздрава России. </w:t>
      </w:r>
    </w:p>
    <w:p w:rsidR="00C90123" w:rsidRPr="00C90123" w:rsidRDefault="00C90123" w:rsidP="00C90123">
      <w:pPr>
        <w:spacing w:line="360" w:lineRule="auto"/>
        <w:ind w:firstLine="709"/>
        <w:jc w:val="both"/>
        <w:rPr>
          <w:color w:val="000000"/>
        </w:rPr>
      </w:pPr>
      <w:r w:rsidRPr="00C90123">
        <w:t>С 2022 год принят по внешнему совместительству на должность ассистента кафедры общей и молекулярной медицинской</w:t>
      </w:r>
      <w:r w:rsidRPr="00C90123">
        <w:rPr>
          <w:color w:val="000000"/>
        </w:rPr>
        <w:t xml:space="preserve"> генетики федерального государственного бюджетного образовательного учреждения высшего образования «Санкт-Петербургский </w:t>
      </w:r>
      <w:r w:rsidRPr="00C90123">
        <w:rPr>
          <w:color w:val="000000"/>
        </w:rPr>
        <w:lastRenderedPageBreak/>
        <w:t>государственный педиатрический медицинский университет»</w:t>
      </w:r>
      <w:r w:rsidRPr="00C90123">
        <w:rPr>
          <w:color w:val="000000"/>
        </w:rPr>
        <w:br/>
        <w:t xml:space="preserve">Министерства здравоохранения Российской Федерации. </w:t>
      </w:r>
    </w:p>
    <w:p w:rsidR="00C90123" w:rsidRPr="00C90123" w:rsidRDefault="00C90123" w:rsidP="00C90123">
      <w:pPr>
        <w:spacing w:line="360" w:lineRule="auto"/>
        <w:ind w:firstLine="709"/>
        <w:jc w:val="both"/>
        <w:rPr>
          <w:color w:val="000000"/>
        </w:rPr>
      </w:pPr>
      <w:r w:rsidRPr="00C90123">
        <w:rPr>
          <w:color w:val="000000"/>
        </w:rPr>
        <w:t xml:space="preserve">Справка №568 от 29 июля 2023 об успешной сдаче кандидатских экзаменов выдана ФГБУ «НМИЦ онкологии им. Н. Н. Петрова» Минздрава России. </w:t>
      </w:r>
    </w:p>
    <w:p w:rsidR="00C90123" w:rsidRPr="00C90123" w:rsidRDefault="00C90123" w:rsidP="00C90123">
      <w:pPr>
        <w:spacing w:line="360" w:lineRule="auto"/>
        <w:ind w:firstLine="709"/>
        <w:jc w:val="both"/>
        <w:rPr>
          <w:color w:val="000000"/>
        </w:rPr>
      </w:pPr>
      <w:r w:rsidRPr="00C90123">
        <w:rPr>
          <w:color w:val="000000"/>
        </w:rPr>
        <w:t>Диссертация выполнена в ФГБУ «НМИЦ онкологии им. Н.Н. Петрова» Минздрава России в научной лаборатории молекулярной онкологии.</w:t>
      </w:r>
    </w:p>
    <w:p w:rsidR="00C90123" w:rsidRPr="00C90123" w:rsidRDefault="00C90123" w:rsidP="00C90123">
      <w:pPr>
        <w:spacing w:line="360" w:lineRule="auto"/>
        <w:ind w:firstLine="709"/>
        <w:jc w:val="both"/>
        <w:rPr>
          <w:color w:val="000000"/>
        </w:rPr>
      </w:pPr>
      <w:r w:rsidRPr="00C90123">
        <w:rPr>
          <w:color w:val="000000"/>
        </w:rPr>
        <w:t>Научный руководитель:</w:t>
      </w:r>
    </w:p>
    <w:p w:rsidR="00C90123" w:rsidRPr="00C90123" w:rsidRDefault="00C90123" w:rsidP="00C90123">
      <w:pPr>
        <w:spacing w:line="360" w:lineRule="auto"/>
        <w:ind w:firstLine="709"/>
        <w:jc w:val="both"/>
        <w:rPr>
          <w:color w:val="000000"/>
        </w:rPr>
      </w:pPr>
      <w:r w:rsidRPr="00C90123">
        <w:rPr>
          <w:color w:val="000000"/>
        </w:rPr>
        <w:t xml:space="preserve">- доктор медицинских наук, профессор, член-корреспондент РАН </w:t>
      </w:r>
      <w:proofErr w:type="spellStart"/>
      <w:r w:rsidRPr="00C90123">
        <w:rPr>
          <w:color w:val="000000"/>
        </w:rPr>
        <w:t>Имянитов</w:t>
      </w:r>
      <w:proofErr w:type="spellEnd"/>
      <w:r w:rsidRPr="00C90123">
        <w:rPr>
          <w:color w:val="000000"/>
        </w:rPr>
        <w:t xml:space="preserve"> Евгений Наумович, заведующий научным отделом биологии опухолевого роста ФГБУ «НМИЦ онкологии им. Н.Н. Петрова» Минздрава России.</w:t>
      </w:r>
    </w:p>
    <w:p w:rsidR="00C90123" w:rsidRPr="00C90123" w:rsidRDefault="00C90123" w:rsidP="00C90123">
      <w:pPr>
        <w:spacing w:line="360" w:lineRule="auto"/>
        <w:ind w:firstLine="709"/>
        <w:jc w:val="both"/>
        <w:rPr>
          <w:color w:val="000000"/>
        </w:rPr>
      </w:pPr>
      <w:r w:rsidRPr="00C90123">
        <w:rPr>
          <w:color w:val="000000"/>
        </w:rPr>
        <w:t xml:space="preserve"> Официальные оппоненты:</w:t>
      </w:r>
    </w:p>
    <w:p w:rsidR="00C90123" w:rsidRPr="00C90123" w:rsidRDefault="00C90123" w:rsidP="00C90123">
      <w:pPr>
        <w:spacing w:line="360" w:lineRule="auto"/>
        <w:ind w:firstLine="709"/>
        <w:jc w:val="both"/>
        <w:rPr>
          <w:color w:val="000000"/>
        </w:rPr>
      </w:pPr>
      <w:r w:rsidRPr="00C90123">
        <w:rPr>
          <w:color w:val="000000"/>
        </w:rPr>
        <w:t xml:space="preserve">- </w:t>
      </w:r>
      <w:proofErr w:type="spellStart"/>
      <w:r w:rsidRPr="00C90123">
        <w:rPr>
          <w:color w:val="000000"/>
        </w:rPr>
        <w:t>Белогурова</w:t>
      </w:r>
      <w:proofErr w:type="spellEnd"/>
      <w:r w:rsidRPr="00C90123">
        <w:rPr>
          <w:color w:val="000000"/>
        </w:rPr>
        <w:t xml:space="preserve"> Маргарита Борисовна – доктор медицинских наук, профессор, заведующая отделением химиотерапии (противоопухолевой лекарственной терапии) и комбинированного лечения у детей государственного бюджетного учреждения здравоохранения «Санкт-Петербургский клинический научно-практический центр специализированных видов медицинской помощи (онкологический) имени Н.П. </w:t>
      </w:r>
      <w:proofErr w:type="spellStart"/>
      <w:r w:rsidRPr="00C90123">
        <w:rPr>
          <w:color w:val="000000"/>
        </w:rPr>
        <w:t>Напалкова</w:t>
      </w:r>
      <w:proofErr w:type="spellEnd"/>
      <w:r w:rsidRPr="00C90123">
        <w:rPr>
          <w:color w:val="000000"/>
        </w:rPr>
        <w:t>» (Санкт-Петербург);</w:t>
      </w:r>
    </w:p>
    <w:p w:rsidR="00C90123" w:rsidRPr="00C90123" w:rsidRDefault="00C90123" w:rsidP="00C90123">
      <w:pPr>
        <w:spacing w:line="360" w:lineRule="auto"/>
        <w:ind w:firstLine="709"/>
        <w:jc w:val="both"/>
        <w:rPr>
          <w:color w:val="000000"/>
        </w:rPr>
      </w:pPr>
      <w:r w:rsidRPr="00C90123">
        <w:rPr>
          <w:color w:val="000000"/>
        </w:rPr>
        <w:t xml:space="preserve">- </w:t>
      </w:r>
      <w:proofErr w:type="spellStart"/>
      <w:r w:rsidRPr="00C90123">
        <w:rPr>
          <w:color w:val="000000"/>
        </w:rPr>
        <w:t>Кутукова</w:t>
      </w:r>
      <w:proofErr w:type="spellEnd"/>
      <w:r w:rsidRPr="00C90123">
        <w:rPr>
          <w:color w:val="000000"/>
        </w:rPr>
        <w:t xml:space="preserve"> Светлана Игоревна – доктор медицинских наук, профессор кафедры стоматологии хирургической и челюстно-лицевой хирургии, доцент кафедры онкологии факультета постдипломного образования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(Санкт-Петербург). </w:t>
      </w:r>
    </w:p>
    <w:p w:rsidR="00C90123" w:rsidRPr="00C90123" w:rsidRDefault="00C90123" w:rsidP="00C90123">
      <w:pPr>
        <w:spacing w:line="360" w:lineRule="auto"/>
        <w:ind w:firstLine="709"/>
        <w:jc w:val="both"/>
        <w:rPr>
          <w:color w:val="000000"/>
        </w:rPr>
      </w:pPr>
      <w:r w:rsidRPr="00C90123">
        <w:rPr>
          <w:color w:val="000000"/>
        </w:rPr>
        <w:t xml:space="preserve">Официальные оппоненты дали положительные отзывы на диссертацию. </w:t>
      </w:r>
    </w:p>
    <w:p w:rsidR="00C90123" w:rsidRPr="00C90123" w:rsidRDefault="00C90123" w:rsidP="00C90123">
      <w:pPr>
        <w:spacing w:line="360" w:lineRule="auto"/>
        <w:ind w:firstLine="709"/>
        <w:jc w:val="both"/>
        <w:rPr>
          <w:color w:val="000000"/>
        </w:rPr>
      </w:pPr>
      <w:r w:rsidRPr="00C90123">
        <w:rPr>
          <w:color w:val="000000"/>
        </w:rPr>
        <w:t xml:space="preserve">Ведущая организация федеральное государственное бюджетное учреждение «Российский научный центр радиологии и хирургических технологий имени академика А.М. </w:t>
      </w:r>
      <w:proofErr w:type="spellStart"/>
      <w:r w:rsidRPr="00C90123">
        <w:rPr>
          <w:color w:val="000000"/>
        </w:rPr>
        <w:t>Гранова</w:t>
      </w:r>
      <w:proofErr w:type="spellEnd"/>
      <w:r w:rsidRPr="00C90123">
        <w:rPr>
          <w:color w:val="000000"/>
        </w:rPr>
        <w:t xml:space="preserve">» Министерства здравоохранения Российской Федерации (Санкт-Петербург), в своем положительном отзыве, подписанном доктором медицинских наук, профессором, академиком РАН </w:t>
      </w:r>
      <w:proofErr w:type="spellStart"/>
      <w:r w:rsidRPr="00C90123">
        <w:rPr>
          <w:color w:val="000000"/>
        </w:rPr>
        <w:t>Грановым</w:t>
      </w:r>
      <w:proofErr w:type="spellEnd"/>
      <w:r w:rsidRPr="00C90123">
        <w:rPr>
          <w:color w:val="000000"/>
        </w:rPr>
        <w:t xml:space="preserve"> Дмитрием Анатольевичем, научным руководителем цента, указала, что диссертационная работа Степанова Ильи Александровича «Разработка молекулярно-генетического подхода к диагностике синдрома Ли-</w:t>
      </w:r>
      <w:proofErr w:type="spellStart"/>
      <w:r w:rsidRPr="00C90123">
        <w:rPr>
          <w:color w:val="000000"/>
        </w:rPr>
        <w:t>Фраумени</w:t>
      </w:r>
      <w:proofErr w:type="spellEnd"/>
      <w:r w:rsidRPr="00C90123">
        <w:rPr>
          <w:color w:val="000000"/>
        </w:rPr>
        <w:t xml:space="preserve"> на основе высокопроизводительного </w:t>
      </w:r>
      <w:proofErr w:type="spellStart"/>
      <w:r w:rsidRPr="00C90123">
        <w:rPr>
          <w:color w:val="000000"/>
        </w:rPr>
        <w:t>секвенирования</w:t>
      </w:r>
      <w:proofErr w:type="spellEnd"/>
      <w:r w:rsidRPr="00C90123">
        <w:rPr>
          <w:color w:val="000000"/>
        </w:rPr>
        <w:t>», представленная на соискание ученой степени кандидата медицинских наук, является научно-квалификационной работой, в которой содержится решение задач, направленных на оптимизацию молекулярно-генетического тестирования пациентов с синдромом Ли-</w:t>
      </w:r>
      <w:proofErr w:type="spellStart"/>
      <w:r w:rsidRPr="00C90123">
        <w:rPr>
          <w:color w:val="000000"/>
        </w:rPr>
        <w:t>Фраумени</w:t>
      </w:r>
      <w:proofErr w:type="spellEnd"/>
      <w:r w:rsidRPr="00C90123">
        <w:rPr>
          <w:color w:val="000000"/>
        </w:rPr>
        <w:t xml:space="preserve">. Таким образом, по своей </w:t>
      </w:r>
      <w:r w:rsidRPr="00C90123">
        <w:rPr>
          <w:color w:val="000000"/>
        </w:rPr>
        <w:lastRenderedPageBreak/>
        <w:t>актуальности, научной новизне, объему выполненных исследований и практической значимости полученных результатов диссертация полностью соответствует требованиям п. 9 «Положения о порядке присуждения ученых степеней», от 24.09.2013 №842 (редакция от 26.10.2023 №1786) утвержденного постановлением Правительства Российской Федерации, предъявляемым к диссертациям на соискание ученой степени кандидата наук, а ее автор, Степанов Илья Александрович, заслуживает присуждения ученой степени кандидата медицинских наук по специальности 3.1.6. Онкология, лучевая терапия.</w:t>
      </w:r>
    </w:p>
    <w:p w:rsidR="00C90123" w:rsidRPr="00C90123" w:rsidRDefault="00C90123" w:rsidP="00C90123">
      <w:pPr>
        <w:spacing w:line="360" w:lineRule="auto"/>
        <w:ind w:firstLine="709"/>
        <w:jc w:val="both"/>
        <w:rPr>
          <w:color w:val="FF0000"/>
        </w:rPr>
      </w:pPr>
      <w:r w:rsidRPr="00C90123">
        <w:rPr>
          <w:color w:val="000000"/>
        </w:rPr>
        <w:t>Соискатель имеет 16 опубликованных работ, в том числе</w:t>
      </w:r>
      <w:r w:rsidRPr="00C90123">
        <w:t xml:space="preserve"> по теме диссертации опубликовано 4 работы, из них </w:t>
      </w:r>
      <w:r w:rsidRPr="00C90123">
        <w:rPr>
          <w:color w:val="000000"/>
        </w:rPr>
        <w:t>2</w:t>
      </w:r>
      <w:r w:rsidRPr="00C90123">
        <w:t xml:space="preserve"> </w:t>
      </w:r>
      <w:r w:rsidRPr="00C90123">
        <w:rPr>
          <w:bCs/>
        </w:rPr>
        <w:t xml:space="preserve">в рецензируемых научных изданиях (ВАК) и </w:t>
      </w:r>
      <w:r w:rsidRPr="00C90123">
        <w:t xml:space="preserve">1 в зарубежном издании, индексируемом в </w:t>
      </w:r>
      <w:r w:rsidRPr="00C90123">
        <w:rPr>
          <w:lang w:val="en-US"/>
        </w:rPr>
        <w:t>Web</w:t>
      </w:r>
      <w:r w:rsidRPr="00C90123">
        <w:t xml:space="preserve"> </w:t>
      </w:r>
      <w:r w:rsidRPr="00C90123">
        <w:rPr>
          <w:lang w:val="en-US"/>
        </w:rPr>
        <w:t>of</w:t>
      </w:r>
      <w:r w:rsidRPr="00C90123">
        <w:t xml:space="preserve"> </w:t>
      </w:r>
      <w:r w:rsidRPr="00C90123">
        <w:rPr>
          <w:lang w:val="en-US"/>
        </w:rPr>
        <w:t>Science</w:t>
      </w:r>
      <w:r w:rsidRPr="00C90123">
        <w:t xml:space="preserve"> и </w:t>
      </w:r>
      <w:r w:rsidRPr="00C90123">
        <w:rPr>
          <w:lang w:val="en-US"/>
        </w:rPr>
        <w:t>Scopus</w:t>
      </w:r>
      <w:r w:rsidRPr="00C90123">
        <w:t xml:space="preserve">. </w:t>
      </w:r>
    </w:p>
    <w:p w:rsidR="00C90123" w:rsidRPr="00C90123" w:rsidRDefault="00C90123" w:rsidP="00C90123">
      <w:pPr>
        <w:spacing w:line="360" w:lineRule="auto"/>
        <w:ind w:firstLine="454"/>
        <w:jc w:val="both"/>
        <w:rPr>
          <w:rFonts w:eastAsia="AR PL SungtiL GB"/>
          <w:bCs/>
          <w:kern w:val="2"/>
          <w:lang w:eastAsia="zh-CN" w:bidi="hi-IN"/>
        </w:rPr>
      </w:pPr>
      <w:r w:rsidRPr="00C90123">
        <w:rPr>
          <w:rFonts w:eastAsia="AR PL SungtiL GB"/>
          <w:bCs/>
          <w:kern w:val="2"/>
          <w:lang w:eastAsia="zh-CN" w:bidi="hi-IN"/>
        </w:rPr>
        <w:t>Основные работы:</w:t>
      </w:r>
    </w:p>
    <w:p w:rsidR="00C90123" w:rsidRPr="00C90123" w:rsidRDefault="00C90123" w:rsidP="00C90123">
      <w:pPr>
        <w:numPr>
          <w:ilvl w:val="0"/>
          <w:numId w:val="7"/>
        </w:numPr>
        <w:spacing w:before="53" w:after="200" w:line="360" w:lineRule="auto"/>
        <w:ind w:left="0" w:firstLine="218"/>
        <w:contextualSpacing/>
        <w:jc w:val="both"/>
      </w:pPr>
      <w:r w:rsidRPr="00C90123">
        <w:rPr>
          <w:u w:val="single"/>
        </w:rPr>
        <w:t>Степанов И.А</w:t>
      </w:r>
      <w:r w:rsidRPr="00C90123">
        <w:t xml:space="preserve">., Васильева Е.В., Соколенко А.П., </w:t>
      </w:r>
      <w:proofErr w:type="spellStart"/>
      <w:r w:rsidRPr="00C90123">
        <w:t>Имянитов</w:t>
      </w:r>
      <w:proofErr w:type="spellEnd"/>
      <w:r w:rsidRPr="00C90123">
        <w:t xml:space="preserve"> Е.Н. Частота и спектр наследственных мутаций в гене </w:t>
      </w:r>
      <w:r w:rsidRPr="00C90123">
        <w:rPr>
          <w:i/>
        </w:rPr>
        <w:t>TP53</w:t>
      </w:r>
      <w:r w:rsidRPr="00C90123">
        <w:t xml:space="preserve"> в обширном исследовании российских пациенток с раком молочной железы // Вопросы Онкологии. – 2022. – Т.68. – №5. – С.589-597. </w:t>
      </w:r>
      <w:r w:rsidRPr="00C90123">
        <w:rPr>
          <w:lang w:val="en-US"/>
        </w:rPr>
        <w:t>d</w:t>
      </w:r>
      <w:r w:rsidRPr="00C90123">
        <w:t>oi:10.37469/0507-3758-2022-68-5-589-597.</w:t>
      </w:r>
      <w:r w:rsidRPr="00C90123">
        <w:rPr>
          <w:rFonts w:eastAsia="Calibri"/>
          <w:bCs/>
          <w:iCs/>
          <w:lang w:eastAsia="en-US"/>
        </w:rPr>
        <w:t xml:space="preserve"> Авторский вклад 85%. </w:t>
      </w:r>
      <w:r w:rsidRPr="00C90123">
        <w:rPr>
          <w:rFonts w:eastAsia="Calibri"/>
          <w:bCs/>
          <w:i/>
          <w:iCs/>
          <w:lang w:eastAsia="en-US"/>
        </w:rPr>
        <w:t xml:space="preserve">В данной работе описан алгоритм, позволяющий выявлять наследственные мутации в гене </w:t>
      </w:r>
      <w:r w:rsidRPr="00C90123">
        <w:rPr>
          <w:rFonts w:eastAsia="Calibri"/>
          <w:bCs/>
          <w:i/>
          <w:iCs/>
          <w:lang w:val="en-US" w:eastAsia="en-US"/>
        </w:rPr>
        <w:t>TP</w:t>
      </w:r>
      <w:r w:rsidRPr="00C90123">
        <w:rPr>
          <w:rFonts w:eastAsia="Calibri"/>
          <w:bCs/>
          <w:i/>
          <w:iCs/>
          <w:lang w:eastAsia="en-US"/>
        </w:rPr>
        <w:t>53 (причина синдрома Ли-</w:t>
      </w:r>
      <w:proofErr w:type="spellStart"/>
      <w:r w:rsidRPr="00C90123">
        <w:rPr>
          <w:rFonts w:eastAsia="Calibri"/>
          <w:bCs/>
          <w:i/>
          <w:iCs/>
          <w:lang w:eastAsia="en-US"/>
        </w:rPr>
        <w:t>Фраумени</w:t>
      </w:r>
      <w:proofErr w:type="spellEnd"/>
      <w:r w:rsidRPr="00C90123">
        <w:rPr>
          <w:rFonts w:eastAsia="Calibri"/>
          <w:bCs/>
          <w:i/>
          <w:iCs/>
          <w:lang w:eastAsia="en-US"/>
        </w:rPr>
        <w:t xml:space="preserve">) у пациенток с опухолью молочной железы; обозначены технические сложности при </w:t>
      </w:r>
      <w:proofErr w:type="spellStart"/>
      <w:r w:rsidRPr="00C90123">
        <w:rPr>
          <w:rFonts w:eastAsia="Calibri"/>
          <w:bCs/>
          <w:i/>
          <w:iCs/>
          <w:lang w:eastAsia="en-US"/>
        </w:rPr>
        <w:t>секвенировании</w:t>
      </w:r>
      <w:proofErr w:type="spellEnd"/>
      <w:r w:rsidRPr="00C90123">
        <w:rPr>
          <w:rFonts w:eastAsia="Calibri"/>
          <w:bCs/>
          <w:i/>
          <w:iCs/>
          <w:lang w:eastAsia="en-US"/>
        </w:rPr>
        <w:t xml:space="preserve"> нового поколения и способы их преодоления. </w:t>
      </w:r>
    </w:p>
    <w:p w:rsidR="00C90123" w:rsidRPr="00C90123" w:rsidRDefault="00C90123" w:rsidP="00C90123">
      <w:pPr>
        <w:numPr>
          <w:ilvl w:val="0"/>
          <w:numId w:val="7"/>
        </w:numPr>
        <w:spacing w:before="53" w:after="200" w:line="360" w:lineRule="auto"/>
        <w:ind w:left="0" w:firstLine="218"/>
        <w:contextualSpacing/>
        <w:jc w:val="both"/>
      </w:pPr>
      <w:r w:rsidRPr="00C90123">
        <w:rPr>
          <w:u w:val="single"/>
        </w:rPr>
        <w:t>Степанов И.А.</w:t>
      </w:r>
      <w:r w:rsidRPr="00C90123">
        <w:t xml:space="preserve">, Васильева Е.В., Соколенко А.П., </w:t>
      </w:r>
      <w:proofErr w:type="spellStart"/>
      <w:r w:rsidRPr="00C90123">
        <w:t>Имянитов</w:t>
      </w:r>
      <w:proofErr w:type="spellEnd"/>
      <w:r w:rsidRPr="00C90123">
        <w:t xml:space="preserve"> Е.Н. Особенности наследственного </w:t>
      </w:r>
      <w:r w:rsidRPr="00C90123">
        <w:rPr>
          <w:i/>
        </w:rPr>
        <w:t>TP53</w:t>
      </w:r>
      <w:r w:rsidRPr="00C90123">
        <w:t>-ассоциированного опухолевого синдрома // Вопросы онкологии. – 2022. – Т. 68. – №2. – С.140-148.</w:t>
      </w:r>
      <w:r w:rsidRPr="00C90123">
        <w:rPr>
          <w:color w:val="FF0000"/>
        </w:rPr>
        <w:t xml:space="preserve"> </w:t>
      </w:r>
      <w:r w:rsidRPr="00C90123">
        <w:rPr>
          <w:lang w:val="en-US"/>
        </w:rPr>
        <w:t>d</w:t>
      </w:r>
      <w:r w:rsidRPr="00C90123">
        <w:t>oi:10.37469/0507-3758-2022-68-2-140-148.</w:t>
      </w:r>
      <w:r w:rsidRPr="00C90123">
        <w:rPr>
          <w:rFonts w:eastAsia="Calibri"/>
          <w:bCs/>
          <w:iCs/>
          <w:lang w:eastAsia="en-US"/>
        </w:rPr>
        <w:t xml:space="preserve"> Авторский вклад 85%.</w:t>
      </w:r>
      <w:r w:rsidRPr="00C90123">
        <w:rPr>
          <w:rFonts w:eastAsia="Calibri"/>
          <w:lang w:eastAsia="en-US"/>
        </w:rPr>
        <w:t xml:space="preserve"> </w:t>
      </w:r>
      <w:r w:rsidRPr="00C90123">
        <w:rPr>
          <w:rFonts w:eastAsia="Calibri"/>
          <w:bCs/>
          <w:i/>
          <w:iCs/>
          <w:lang w:eastAsia="en-US"/>
        </w:rPr>
        <w:t>Данная работа освещает современные положения о критериях диагностики синдрома Ли-</w:t>
      </w:r>
      <w:proofErr w:type="spellStart"/>
      <w:r w:rsidRPr="00C90123">
        <w:rPr>
          <w:rFonts w:eastAsia="Calibri"/>
          <w:bCs/>
          <w:i/>
          <w:iCs/>
          <w:lang w:eastAsia="en-US"/>
        </w:rPr>
        <w:t>Фраумени</w:t>
      </w:r>
      <w:proofErr w:type="spellEnd"/>
      <w:r w:rsidRPr="00C90123">
        <w:rPr>
          <w:rFonts w:eastAsia="Calibri"/>
          <w:bCs/>
          <w:i/>
          <w:iCs/>
          <w:lang w:eastAsia="en-US"/>
        </w:rPr>
        <w:t>, а также эпидемиологию и спектр возможных опухолей.</w:t>
      </w:r>
    </w:p>
    <w:p w:rsidR="00C90123" w:rsidRPr="00C90123" w:rsidRDefault="00C90123" w:rsidP="00C90123">
      <w:pPr>
        <w:numPr>
          <w:ilvl w:val="0"/>
          <w:numId w:val="7"/>
        </w:numPr>
        <w:spacing w:line="360" w:lineRule="auto"/>
        <w:ind w:left="0" w:firstLine="218"/>
        <w:contextualSpacing/>
        <w:jc w:val="both"/>
        <w:rPr>
          <w:rFonts w:eastAsia="Calibri"/>
          <w:i/>
          <w:color w:val="212121"/>
          <w:shd w:val="clear" w:color="auto" w:fill="FFFFFF"/>
          <w:lang w:eastAsia="en-US"/>
        </w:rPr>
      </w:pPr>
      <w:proofErr w:type="spellStart"/>
      <w:r w:rsidRPr="00C90123">
        <w:rPr>
          <w:rFonts w:eastAsia="Calibri"/>
          <w:color w:val="212121"/>
          <w:shd w:val="clear" w:color="auto" w:fill="FFFFFF"/>
          <w:lang w:val="en-US" w:eastAsia="en-US"/>
        </w:rPr>
        <w:t>Sokolenko</w:t>
      </w:r>
      <w:proofErr w:type="spellEnd"/>
      <w:r w:rsidRPr="00C90123">
        <w:rPr>
          <w:rFonts w:eastAsia="Calibri"/>
          <w:color w:val="212121"/>
          <w:shd w:val="clear" w:color="auto" w:fill="FFFFFF"/>
          <w:lang w:val="en-US" w:eastAsia="en-US"/>
        </w:rPr>
        <w:t xml:space="preserve"> A.P., </w:t>
      </w:r>
      <w:proofErr w:type="spellStart"/>
      <w:r w:rsidRPr="00C90123">
        <w:rPr>
          <w:rFonts w:eastAsia="Calibri"/>
          <w:color w:val="212121"/>
          <w:shd w:val="clear" w:color="auto" w:fill="FFFFFF"/>
          <w:lang w:val="en-US" w:eastAsia="en-US"/>
        </w:rPr>
        <w:t>Sokolova</w:t>
      </w:r>
      <w:proofErr w:type="spellEnd"/>
      <w:r w:rsidRPr="00C90123">
        <w:rPr>
          <w:rFonts w:eastAsia="Calibri"/>
          <w:color w:val="212121"/>
          <w:shd w:val="clear" w:color="auto" w:fill="FFFFFF"/>
          <w:lang w:val="en-US" w:eastAsia="en-US"/>
        </w:rPr>
        <w:t xml:space="preserve"> T.N., Ni V.I., </w:t>
      </w:r>
      <w:proofErr w:type="spellStart"/>
      <w:r w:rsidRPr="00C90123">
        <w:rPr>
          <w:rFonts w:eastAsia="Calibri"/>
          <w:color w:val="212121"/>
          <w:shd w:val="clear" w:color="auto" w:fill="FFFFFF"/>
          <w:lang w:val="en-US" w:eastAsia="en-US"/>
        </w:rPr>
        <w:t>Preobrazhenskaya</w:t>
      </w:r>
      <w:proofErr w:type="spellEnd"/>
      <w:r w:rsidRPr="00C90123">
        <w:rPr>
          <w:rFonts w:eastAsia="Calibri"/>
          <w:color w:val="212121"/>
          <w:shd w:val="clear" w:color="auto" w:fill="FFFFFF"/>
          <w:lang w:val="en-US" w:eastAsia="en-US"/>
        </w:rPr>
        <w:t xml:space="preserve"> E.V., </w:t>
      </w:r>
      <w:proofErr w:type="spellStart"/>
      <w:r w:rsidRPr="00C90123">
        <w:rPr>
          <w:rFonts w:eastAsia="Calibri"/>
          <w:color w:val="212121"/>
          <w:shd w:val="clear" w:color="auto" w:fill="FFFFFF"/>
          <w:lang w:val="en-US" w:eastAsia="en-US"/>
        </w:rPr>
        <w:t>Iyevleva</w:t>
      </w:r>
      <w:proofErr w:type="spellEnd"/>
      <w:r w:rsidRPr="00C90123">
        <w:rPr>
          <w:rFonts w:eastAsia="Calibri"/>
          <w:color w:val="212121"/>
          <w:shd w:val="clear" w:color="auto" w:fill="FFFFFF"/>
          <w:lang w:val="en-US" w:eastAsia="en-US"/>
        </w:rPr>
        <w:t xml:space="preserve"> A.G., </w:t>
      </w:r>
      <w:proofErr w:type="spellStart"/>
      <w:r w:rsidRPr="00C90123">
        <w:rPr>
          <w:rFonts w:eastAsia="Calibri"/>
          <w:color w:val="212121"/>
          <w:shd w:val="clear" w:color="auto" w:fill="FFFFFF"/>
          <w:lang w:val="en-US" w:eastAsia="en-US"/>
        </w:rPr>
        <w:t>Aleksakhina</w:t>
      </w:r>
      <w:proofErr w:type="spellEnd"/>
      <w:r w:rsidRPr="00C90123">
        <w:rPr>
          <w:rFonts w:eastAsia="Calibri"/>
          <w:color w:val="212121"/>
          <w:shd w:val="clear" w:color="auto" w:fill="FFFFFF"/>
          <w:lang w:val="en-US" w:eastAsia="en-US"/>
        </w:rPr>
        <w:t xml:space="preserve"> S.N., </w:t>
      </w:r>
      <w:proofErr w:type="spellStart"/>
      <w:r w:rsidRPr="00C90123">
        <w:rPr>
          <w:rFonts w:eastAsia="Calibri"/>
          <w:color w:val="212121"/>
          <w:shd w:val="clear" w:color="auto" w:fill="FFFFFF"/>
          <w:lang w:val="en-US" w:eastAsia="en-US"/>
        </w:rPr>
        <w:t>Romanko</w:t>
      </w:r>
      <w:proofErr w:type="spellEnd"/>
      <w:r w:rsidRPr="00C90123">
        <w:rPr>
          <w:rFonts w:eastAsia="Calibri"/>
          <w:color w:val="212121"/>
          <w:shd w:val="clear" w:color="auto" w:fill="FFFFFF"/>
          <w:lang w:val="en-US" w:eastAsia="en-US"/>
        </w:rPr>
        <w:t xml:space="preserve"> A.A., </w:t>
      </w:r>
      <w:proofErr w:type="spellStart"/>
      <w:r w:rsidRPr="00C90123">
        <w:rPr>
          <w:rFonts w:eastAsia="Calibri"/>
          <w:color w:val="212121"/>
          <w:shd w:val="clear" w:color="auto" w:fill="FFFFFF"/>
          <w:lang w:val="en-US" w:eastAsia="en-US"/>
        </w:rPr>
        <w:t>Bessonov</w:t>
      </w:r>
      <w:proofErr w:type="spellEnd"/>
      <w:r w:rsidRPr="00C90123">
        <w:rPr>
          <w:rFonts w:eastAsia="Calibri"/>
          <w:color w:val="212121"/>
          <w:shd w:val="clear" w:color="auto" w:fill="FFFFFF"/>
          <w:lang w:val="en-US" w:eastAsia="en-US"/>
        </w:rPr>
        <w:t xml:space="preserve"> A.A., </w:t>
      </w:r>
      <w:proofErr w:type="spellStart"/>
      <w:r w:rsidRPr="00C90123">
        <w:rPr>
          <w:rFonts w:eastAsia="Calibri"/>
          <w:color w:val="212121"/>
          <w:shd w:val="clear" w:color="auto" w:fill="FFFFFF"/>
          <w:lang w:val="en-US" w:eastAsia="en-US"/>
        </w:rPr>
        <w:t>Gorodnova</w:t>
      </w:r>
      <w:proofErr w:type="spellEnd"/>
      <w:r w:rsidRPr="00C90123">
        <w:rPr>
          <w:rFonts w:eastAsia="Calibri"/>
          <w:color w:val="212121"/>
          <w:shd w:val="clear" w:color="auto" w:fill="FFFFFF"/>
          <w:lang w:val="en-US" w:eastAsia="en-US"/>
        </w:rPr>
        <w:t xml:space="preserve"> T.V., Anisimova E.I., </w:t>
      </w:r>
      <w:proofErr w:type="spellStart"/>
      <w:r w:rsidRPr="00C90123">
        <w:rPr>
          <w:rFonts w:eastAsia="Calibri"/>
          <w:color w:val="212121"/>
          <w:shd w:val="clear" w:color="auto" w:fill="FFFFFF"/>
          <w:lang w:val="en-US" w:eastAsia="en-US"/>
        </w:rPr>
        <w:t>Savonevich</w:t>
      </w:r>
      <w:proofErr w:type="spellEnd"/>
      <w:r w:rsidRPr="00C90123">
        <w:rPr>
          <w:rFonts w:eastAsia="Calibri"/>
          <w:color w:val="212121"/>
          <w:shd w:val="clear" w:color="auto" w:fill="FFFFFF"/>
          <w:lang w:val="en-US" w:eastAsia="en-US"/>
        </w:rPr>
        <w:t xml:space="preserve"> E.L., </w:t>
      </w:r>
      <w:proofErr w:type="spellStart"/>
      <w:r w:rsidRPr="00C90123">
        <w:rPr>
          <w:rFonts w:eastAsia="Calibri"/>
          <w:color w:val="212121"/>
          <w:shd w:val="clear" w:color="auto" w:fill="FFFFFF"/>
          <w:lang w:val="en-US" w:eastAsia="en-US"/>
        </w:rPr>
        <w:t>Bizin</w:t>
      </w:r>
      <w:proofErr w:type="spellEnd"/>
      <w:r w:rsidRPr="00C90123">
        <w:rPr>
          <w:rFonts w:eastAsia="Calibri"/>
          <w:color w:val="212121"/>
          <w:shd w:val="clear" w:color="auto" w:fill="FFFFFF"/>
          <w:lang w:val="en-US" w:eastAsia="en-US"/>
        </w:rPr>
        <w:t xml:space="preserve"> I.V., </w:t>
      </w:r>
      <w:proofErr w:type="spellStart"/>
      <w:r w:rsidRPr="00C90123">
        <w:rPr>
          <w:rFonts w:eastAsia="Calibri"/>
          <w:color w:val="212121"/>
          <w:u w:val="single"/>
          <w:shd w:val="clear" w:color="auto" w:fill="FFFFFF"/>
          <w:lang w:val="en-US" w:eastAsia="en-US"/>
        </w:rPr>
        <w:t>Stepanov</w:t>
      </w:r>
      <w:proofErr w:type="spellEnd"/>
      <w:r w:rsidRPr="00C90123">
        <w:rPr>
          <w:rFonts w:eastAsia="Calibri"/>
          <w:color w:val="212121"/>
          <w:u w:val="single"/>
          <w:shd w:val="clear" w:color="auto" w:fill="FFFFFF"/>
          <w:lang w:val="en-US" w:eastAsia="en-US"/>
        </w:rPr>
        <w:t xml:space="preserve"> I.A.</w:t>
      </w:r>
      <w:r w:rsidRPr="00C90123">
        <w:rPr>
          <w:rFonts w:eastAsia="Calibri"/>
          <w:color w:val="212121"/>
          <w:shd w:val="clear" w:color="auto" w:fill="FFFFFF"/>
          <w:lang w:val="en-US" w:eastAsia="en-US"/>
        </w:rPr>
        <w:t xml:space="preserve">, </w:t>
      </w:r>
      <w:proofErr w:type="spellStart"/>
      <w:r w:rsidRPr="00C90123">
        <w:rPr>
          <w:rFonts w:eastAsia="Calibri"/>
          <w:color w:val="212121"/>
          <w:shd w:val="clear" w:color="auto" w:fill="FFFFFF"/>
          <w:lang w:val="en-US" w:eastAsia="en-US"/>
        </w:rPr>
        <w:t>Krivorotko</w:t>
      </w:r>
      <w:proofErr w:type="spellEnd"/>
      <w:r w:rsidRPr="00C90123">
        <w:rPr>
          <w:rFonts w:eastAsia="Calibri"/>
          <w:color w:val="212121"/>
          <w:shd w:val="clear" w:color="auto" w:fill="FFFFFF"/>
          <w:lang w:val="en-US" w:eastAsia="en-US"/>
        </w:rPr>
        <w:t xml:space="preserve"> P.V., </w:t>
      </w:r>
      <w:proofErr w:type="spellStart"/>
      <w:r w:rsidRPr="00C90123">
        <w:rPr>
          <w:rFonts w:eastAsia="Calibri"/>
          <w:color w:val="212121"/>
          <w:shd w:val="clear" w:color="auto" w:fill="FFFFFF"/>
          <w:lang w:val="en-US" w:eastAsia="en-US"/>
        </w:rPr>
        <w:t>Berlev</w:t>
      </w:r>
      <w:proofErr w:type="spellEnd"/>
      <w:r w:rsidRPr="00C90123">
        <w:rPr>
          <w:rFonts w:eastAsia="Calibri"/>
          <w:color w:val="212121"/>
          <w:shd w:val="clear" w:color="auto" w:fill="FFFFFF"/>
          <w:lang w:val="en-US" w:eastAsia="en-US"/>
        </w:rPr>
        <w:t xml:space="preserve"> I.V., </w:t>
      </w:r>
      <w:proofErr w:type="spellStart"/>
      <w:r w:rsidRPr="00C90123">
        <w:rPr>
          <w:rFonts w:eastAsia="Calibri"/>
          <w:color w:val="212121"/>
          <w:shd w:val="clear" w:color="auto" w:fill="FFFFFF"/>
          <w:lang w:val="en-US" w:eastAsia="en-US"/>
        </w:rPr>
        <w:t>Belyaev</w:t>
      </w:r>
      <w:proofErr w:type="spellEnd"/>
      <w:r w:rsidRPr="00C90123">
        <w:rPr>
          <w:rFonts w:eastAsia="Calibri"/>
          <w:color w:val="212121"/>
          <w:shd w:val="clear" w:color="auto" w:fill="FFFFFF"/>
          <w:lang w:val="en-US" w:eastAsia="en-US"/>
        </w:rPr>
        <w:t xml:space="preserve"> A.M., Togo A.V., </w:t>
      </w:r>
      <w:proofErr w:type="spellStart"/>
      <w:r w:rsidRPr="00C90123">
        <w:rPr>
          <w:rFonts w:eastAsia="Calibri"/>
          <w:color w:val="212121"/>
          <w:shd w:val="clear" w:color="auto" w:fill="FFFFFF"/>
          <w:lang w:val="en-US" w:eastAsia="en-US"/>
        </w:rPr>
        <w:t>Imyanitov</w:t>
      </w:r>
      <w:proofErr w:type="spellEnd"/>
      <w:r w:rsidRPr="00C90123">
        <w:rPr>
          <w:rFonts w:eastAsia="Calibri"/>
          <w:color w:val="212121"/>
          <w:shd w:val="clear" w:color="auto" w:fill="FFFFFF"/>
          <w:lang w:val="en-US" w:eastAsia="en-US"/>
        </w:rPr>
        <w:t xml:space="preserve"> E.N. Frequency and spectrum of founder and non-founder </w:t>
      </w:r>
      <w:r w:rsidRPr="00C90123">
        <w:rPr>
          <w:rFonts w:eastAsia="Calibri"/>
          <w:i/>
          <w:color w:val="212121"/>
          <w:shd w:val="clear" w:color="auto" w:fill="FFFFFF"/>
          <w:lang w:val="en-US" w:eastAsia="en-US"/>
        </w:rPr>
        <w:t>BRCA1</w:t>
      </w:r>
      <w:r w:rsidRPr="00C90123">
        <w:rPr>
          <w:rFonts w:eastAsia="Calibri"/>
          <w:color w:val="212121"/>
          <w:shd w:val="clear" w:color="auto" w:fill="FFFFFF"/>
          <w:lang w:val="en-US" w:eastAsia="en-US"/>
        </w:rPr>
        <w:t xml:space="preserve"> and </w:t>
      </w:r>
      <w:r w:rsidRPr="00C90123">
        <w:rPr>
          <w:rFonts w:eastAsia="Calibri"/>
          <w:i/>
          <w:color w:val="212121"/>
          <w:shd w:val="clear" w:color="auto" w:fill="FFFFFF"/>
          <w:lang w:val="en-US" w:eastAsia="en-US"/>
        </w:rPr>
        <w:t>BRCA2</w:t>
      </w:r>
      <w:r w:rsidRPr="00C90123">
        <w:rPr>
          <w:rFonts w:eastAsia="Calibri"/>
          <w:color w:val="212121"/>
          <w:shd w:val="clear" w:color="auto" w:fill="FFFFFF"/>
          <w:lang w:val="en-US" w:eastAsia="en-US"/>
        </w:rPr>
        <w:t xml:space="preserve"> mutations in a large series of Russian breast cancer and ovarian cancer patients // Breast Cancer Res. Treat</w:t>
      </w:r>
      <w:r w:rsidRPr="00C90123">
        <w:t xml:space="preserve">. – </w:t>
      </w:r>
      <w:r w:rsidRPr="00C90123">
        <w:rPr>
          <w:rFonts w:eastAsia="Calibri"/>
          <w:color w:val="212121"/>
          <w:shd w:val="clear" w:color="auto" w:fill="FFFFFF"/>
          <w:lang w:eastAsia="en-US"/>
        </w:rPr>
        <w:t>2020</w:t>
      </w:r>
      <w:r w:rsidRPr="00C90123">
        <w:t>. – Т.</w:t>
      </w:r>
      <w:r w:rsidRPr="00C90123">
        <w:rPr>
          <w:rFonts w:eastAsia="Calibri"/>
          <w:color w:val="212121"/>
          <w:shd w:val="clear" w:color="auto" w:fill="FFFFFF"/>
          <w:lang w:eastAsia="en-US"/>
        </w:rPr>
        <w:t>184</w:t>
      </w:r>
      <w:r w:rsidRPr="00C90123">
        <w:t>. – №</w:t>
      </w:r>
      <w:r w:rsidRPr="00C90123">
        <w:rPr>
          <w:rFonts w:eastAsia="Calibri"/>
          <w:color w:val="212121"/>
          <w:shd w:val="clear" w:color="auto" w:fill="FFFFFF"/>
          <w:lang w:eastAsia="en-US"/>
        </w:rPr>
        <w:t>1</w:t>
      </w:r>
      <w:r w:rsidRPr="00C90123">
        <w:t>. – С.</w:t>
      </w:r>
      <w:r w:rsidRPr="00C90123">
        <w:rPr>
          <w:rFonts w:eastAsia="Calibri"/>
          <w:color w:val="212121"/>
          <w:shd w:val="clear" w:color="auto" w:fill="FFFFFF"/>
          <w:lang w:eastAsia="en-US"/>
        </w:rPr>
        <w:t xml:space="preserve">229-235. </w:t>
      </w:r>
      <w:proofErr w:type="spellStart"/>
      <w:r w:rsidRPr="00C90123">
        <w:rPr>
          <w:rFonts w:eastAsia="Calibri"/>
          <w:color w:val="212121"/>
          <w:shd w:val="clear" w:color="auto" w:fill="FFFFFF"/>
          <w:lang w:val="en-US" w:eastAsia="en-US"/>
        </w:rPr>
        <w:t>doi</w:t>
      </w:r>
      <w:proofErr w:type="spellEnd"/>
      <w:r w:rsidRPr="00C90123">
        <w:rPr>
          <w:rFonts w:eastAsia="Calibri"/>
          <w:color w:val="212121"/>
          <w:shd w:val="clear" w:color="auto" w:fill="FFFFFF"/>
          <w:lang w:eastAsia="en-US"/>
        </w:rPr>
        <w:t>:10.1007/</w:t>
      </w:r>
      <w:r w:rsidRPr="00C90123">
        <w:rPr>
          <w:rFonts w:eastAsia="Calibri"/>
          <w:color w:val="212121"/>
          <w:shd w:val="clear" w:color="auto" w:fill="FFFFFF"/>
          <w:lang w:val="en-US" w:eastAsia="en-US"/>
        </w:rPr>
        <w:t>s</w:t>
      </w:r>
      <w:r w:rsidRPr="00C90123">
        <w:rPr>
          <w:rFonts w:eastAsia="Calibri"/>
          <w:color w:val="212121"/>
          <w:shd w:val="clear" w:color="auto" w:fill="FFFFFF"/>
          <w:lang w:eastAsia="en-US"/>
        </w:rPr>
        <w:t>10549-020-05827-8. Авторский</w:t>
      </w:r>
      <w:r w:rsidRPr="00C90123">
        <w:rPr>
          <w:rFonts w:eastAsia="Calibri"/>
          <w:bCs/>
          <w:iCs/>
          <w:lang w:eastAsia="en-US"/>
        </w:rPr>
        <w:t xml:space="preserve"> вклад 80%. </w:t>
      </w:r>
      <w:r w:rsidRPr="00C90123">
        <w:rPr>
          <w:rFonts w:eastAsia="Calibri"/>
          <w:bCs/>
          <w:i/>
          <w:iCs/>
          <w:lang w:eastAsia="en-US"/>
        </w:rPr>
        <w:t>В данной работе показана частота мутаций в генах BRCA1 и BRCA2 у пациенток с опухолью</w:t>
      </w:r>
      <w:r w:rsidRPr="00C90123">
        <w:rPr>
          <w:rFonts w:eastAsia="Calibri"/>
          <w:i/>
          <w:color w:val="212121"/>
          <w:shd w:val="clear" w:color="auto" w:fill="FFFFFF"/>
          <w:lang w:eastAsia="en-US"/>
        </w:rPr>
        <w:t xml:space="preserve"> </w:t>
      </w:r>
      <w:r w:rsidRPr="00C90123">
        <w:rPr>
          <w:rFonts w:eastAsia="Calibri"/>
          <w:bCs/>
          <w:i/>
          <w:iCs/>
          <w:lang w:eastAsia="en-US"/>
        </w:rPr>
        <w:t>молочной железы и яичников в самой большой выборке в Российской Федерации на момент публикации;</w:t>
      </w:r>
      <w:r w:rsidRPr="00C90123">
        <w:rPr>
          <w:rFonts w:eastAsia="Calibri"/>
          <w:i/>
          <w:color w:val="212121"/>
          <w:shd w:val="clear" w:color="auto" w:fill="FFFFFF"/>
          <w:lang w:eastAsia="en-US"/>
        </w:rPr>
        <w:t xml:space="preserve"> описана методика диагностики при помощи </w:t>
      </w:r>
      <w:proofErr w:type="spellStart"/>
      <w:r w:rsidRPr="00C90123">
        <w:rPr>
          <w:rFonts w:eastAsia="Calibri"/>
          <w:i/>
          <w:color w:val="212121"/>
          <w:shd w:val="clear" w:color="auto" w:fill="FFFFFF"/>
          <w:lang w:eastAsia="en-US"/>
        </w:rPr>
        <w:t>секвенирования</w:t>
      </w:r>
      <w:proofErr w:type="spellEnd"/>
      <w:r w:rsidRPr="00C90123">
        <w:rPr>
          <w:rFonts w:eastAsia="Calibri"/>
          <w:i/>
          <w:color w:val="212121"/>
          <w:shd w:val="clear" w:color="auto" w:fill="FFFFFF"/>
          <w:lang w:eastAsia="en-US"/>
        </w:rPr>
        <w:t xml:space="preserve"> нового поколения; результаты для публикации получены при одновременном </w:t>
      </w:r>
      <w:proofErr w:type="spellStart"/>
      <w:r w:rsidRPr="00C90123">
        <w:rPr>
          <w:rFonts w:eastAsia="Calibri"/>
          <w:i/>
          <w:color w:val="212121"/>
          <w:shd w:val="clear" w:color="auto" w:fill="FFFFFF"/>
          <w:lang w:eastAsia="en-US"/>
        </w:rPr>
        <w:t>секвенированнии</w:t>
      </w:r>
      <w:proofErr w:type="spellEnd"/>
      <w:r w:rsidRPr="00C90123">
        <w:rPr>
          <w:rFonts w:eastAsia="Calibri"/>
          <w:i/>
          <w:color w:val="212121"/>
          <w:shd w:val="clear" w:color="auto" w:fill="FFFFFF"/>
          <w:lang w:eastAsia="en-US"/>
        </w:rPr>
        <w:t xml:space="preserve"> трех генов: </w:t>
      </w:r>
      <w:r w:rsidRPr="00C90123">
        <w:rPr>
          <w:rFonts w:eastAsia="Calibri"/>
          <w:i/>
          <w:color w:val="212121"/>
          <w:shd w:val="clear" w:color="auto" w:fill="FFFFFF"/>
          <w:lang w:val="en-US" w:eastAsia="en-US"/>
        </w:rPr>
        <w:t>BRCA</w:t>
      </w:r>
      <w:r w:rsidRPr="00C90123">
        <w:rPr>
          <w:rFonts w:eastAsia="Calibri"/>
          <w:i/>
          <w:color w:val="212121"/>
          <w:shd w:val="clear" w:color="auto" w:fill="FFFFFF"/>
          <w:lang w:eastAsia="en-US"/>
        </w:rPr>
        <w:t xml:space="preserve">1/2 и </w:t>
      </w:r>
      <w:r w:rsidRPr="00C90123">
        <w:rPr>
          <w:rFonts w:eastAsia="Calibri"/>
          <w:i/>
          <w:color w:val="212121"/>
          <w:shd w:val="clear" w:color="auto" w:fill="FFFFFF"/>
          <w:lang w:val="en-US" w:eastAsia="en-US"/>
        </w:rPr>
        <w:t>TP</w:t>
      </w:r>
      <w:r w:rsidRPr="00C90123">
        <w:rPr>
          <w:rFonts w:eastAsia="Calibri"/>
          <w:i/>
          <w:color w:val="212121"/>
          <w:shd w:val="clear" w:color="auto" w:fill="FFFFFF"/>
          <w:lang w:eastAsia="en-US"/>
        </w:rPr>
        <w:t xml:space="preserve">53, но демонстрируются лишь сведения, касающиеся генов </w:t>
      </w:r>
      <w:r w:rsidRPr="00C90123">
        <w:rPr>
          <w:rFonts w:eastAsia="Calibri"/>
          <w:i/>
          <w:color w:val="212121"/>
          <w:shd w:val="clear" w:color="auto" w:fill="FFFFFF"/>
          <w:lang w:val="en-US" w:eastAsia="en-US"/>
        </w:rPr>
        <w:t>BRCA</w:t>
      </w:r>
      <w:r w:rsidRPr="00C90123">
        <w:rPr>
          <w:rFonts w:eastAsia="Calibri"/>
          <w:i/>
          <w:color w:val="212121"/>
          <w:shd w:val="clear" w:color="auto" w:fill="FFFFFF"/>
          <w:lang w:eastAsia="en-US"/>
        </w:rPr>
        <w:t xml:space="preserve">1/2; </w:t>
      </w:r>
      <w:r w:rsidRPr="00C90123">
        <w:rPr>
          <w:rFonts w:eastAsia="Calibri"/>
          <w:i/>
          <w:color w:val="212121"/>
          <w:shd w:val="clear" w:color="auto" w:fill="FFFFFF"/>
          <w:lang w:eastAsia="en-US"/>
        </w:rPr>
        <w:lastRenderedPageBreak/>
        <w:t xml:space="preserve">сведения, касающиеся гена </w:t>
      </w:r>
      <w:r w:rsidRPr="00C90123">
        <w:rPr>
          <w:rFonts w:eastAsia="Calibri"/>
          <w:i/>
          <w:color w:val="212121"/>
          <w:shd w:val="clear" w:color="auto" w:fill="FFFFFF"/>
          <w:lang w:val="en-US" w:eastAsia="en-US"/>
        </w:rPr>
        <w:t>TP</w:t>
      </w:r>
      <w:r w:rsidRPr="00C90123">
        <w:rPr>
          <w:rFonts w:eastAsia="Calibri"/>
          <w:i/>
          <w:color w:val="212121"/>
          <w:shd w:val="clear" w:color="auto" w:fill="FFFFFF"/>
          <w:lang w:eastAsia="en-US"/>
        </w:rPr>
        <w:t xml:space="preserve">53 опубликованы в диссертации; статья позволяет сопоставить долю мутаций в </w:t>
      </w:r>
      <w:r w:rsidRPr="00C90123">
        <w:rPr>
          <w:rFonts w:eastAsia="Calibri"/>
          <w:i/>
          <w:color w:val="212121"/>
          <w:shd w:val="clear" w:color="auto" w:fill="FFFFFF"/>
          <w:lang w:val="en-US" w:eastAsia="en-US"/>
        </w:rPr>
        <w:t>BRCA</w:t>
      </w:r>
      <w:r w:rsidRPr="00C90123">
        <w:rPr>
          <w:rFonts w:eastAsia="Calibri"/>
          <w:i/>
          <w:color w:val="212121"/>
          <w:shd w:val="clear" w:color="auto" w:fill="FFFFFF"/>
          <w:lang w:eastAsia="en-US"/>
        </w:rPr>
        <w:t xml:space="preserve">1/2 и </w:t>
      </w:r>
      <w:r w:rsidRPr="00C90123">
        <w:rPr>
          <w:rFonts w:eastAsia="Calibri"/>
          <w:i/>
          <w:color w:val="212121"/>
          <w:shd w:val="clear" w:color="auto" w:fill="FFFFFF"/>
          <w:lang w:val="en-US" w:eastAsia="en-US"/>
        </w:rPr>
        <w:t>TP</w:t>
      </w:r>
      <w:r w:rsidRPr="00C90123">
        <w:rPr>
          <w:rFonts w:eastAsia="Calibri"/>
          <w:i/>
          <w:color w:val="212121"/>
          <w:shd w:val="clear" w:color="auto" w:fill="FFFFFF"/>
          <w:lang w:eastAsia="en-US"/>
        </w:rPr>
        <w:t>53 в диссертационном исследовании.</w:t>
      </w:r>
    </w:p>
    <w:p w:rsidR="00C90123" w:rsidRPr="00C90123" w:rsidRDefault="00C90123" w:rsidP="00C90123">
      <w:pPr>
        <w:spacing w:line="360" w:lineRule="auto"/>
        <w:ind w:firstLine="708"/>
        <w:jc w:val="both"/>
        <w:rPr>
          <w:rFonts w:eastAsia="Calibri"/>
        </w:rPr>
      </w:pPr>
      <w:r w:rsidRPr="00C90123">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C90123" w:rsidRPr="00C90123" w:rsidRDefault="00C90123" w:rsidP="00C90123">
      <w:pPr>
        <w:spacing w:line="360" w:lineRule="auto"/>
        <w:ind w:firstLine="708"/>
        <w:jc w:val="both"/>
      </w:pPr>
      <w:r w:rsidRPr="00C90123">
        <w:t>На автореферат поступило 2 отзыва от:</w:t>
      </w:r>
    </w:p>
    <w:p w:rsidR="00C90123" w:rsidRPr="00C90123" w:rsidRDefault="00C90123" w:rsidP="00C90123">
      <w:pPr>
        <w:spacing w:line="360" w:lineRule="auto"/>
        <w:ind w:firstLine="708"/>
        <w:jc w:val="both"/>
      </w:pPr>
      <w:r w:rsidRPr="00C90123">
        <w:rPr>
          <w:i/>
          <w:iCs/>
        </w:rPr>
        <w:t xml:space="preserve">- </w:t>
      </w:r>
      <w:r w:rsidRPr="00C90123">
        <w:rPr>
          <w:iCs/>
        </w:rPr>
        <w:t>кандидата</w:t>
      </w:r>
      <w:r w:rsidRPr="00C90123">
        <w:rPr>
          <w:i/>
          <w:iCs/>
        </w:rPr>
        <w:t xml:space="preserve"> биологических наук </w:t>
      </w:r>
      <w:r w:rsidRPr="00C90123">
        <w:t>Кузнецовой Дарьи Сергеевны, заведующей научной лабораторией молекулярных биотехнологий научно-исследовательского института экспериментальной онкологии и биомедицинских технологий федерального государственного бюджетного образовательного учреждения высшего образования "Приволжский исследовательский медицинский университет" Министерства здравоохранения Российской Федерации (Нижний Новгород);</w:t>
      </w:r>
    </w:p>
    <w:p w:rsidR="00C90123" w:rsidRPr="00C90123" w:rsidRDefault="00C90123" w:rsidP="00C90123">
      <w:pPr>
        <w:spacing w:line="360" w:lineRule="auto"/>
        <w:ind w:firstLine="708"/>
        <w:jc w:val="both"/>
      </w:pPr>
      <w:r w:rsidRPr="00C90123">
        <w:t xml:space="preserve">- доктора </w:t>
      </w:r>
      <w:r w:rsidRPr="00C90123">
        <w:rPr>
          <w:iCs/>
        </w:rPr>
        <w:t>медицинских</w:t>
      </w:r>
      <w:r w:rsidRPr="00C90123">
        <w:t xml:space="preserve"> наук, профессора, члена-корреспондента РАН Орлова Сергея Владимировича, директора федерального государственного бюджетного научного учреждения «Научно-исследовательский институт медицинской приматологии» (Сочи). </w:t>
      </w:r>
    </w:p>
    <w:p w:rsidR="00C90123" w:rsidRPr="00C90123" w:rsidRDefault="00C90123" w:rsidP="00C90123">
      <w:pPr>
        <w:spacing w:line="360" w:lineRule="auto"/>
        <w:ind w:firstLine="708"/>
        <w:jc w:val="both"/>
      </w:pPr>
      <w:r w:rsidRPr="00C90123">
        <w:t>Все отзывы положительные, не содержат замечаний и вопросов.</w:t>
      </w:r>
    </w:p>
    <w:p w:rsidR="00C90123" w:rsidRPr="00C90123" w:rsidRDefault="00C90123" w:rsidP="00C90123">
      <w:pPr>
        <w:spacing w:line="360" w:lineRule="auto"/>
        <w:ind w:firstLine="708"/>
        <w:jc w:val="both"/>
      </w:pPr>
      <w:r w:rsidRPr="00C90123">
        <w:t xml:space="preserve">Выбор официальных оппонентов обосновывается тем, что они являются ведущими специалистами по теме диссертационного исследования и дали свое согласие, а ведущей организации – тем, что она является ведущей научной организацией в области онкологии. </w:t>
      </w:r>
    </w:p>
    <w:p w:rsidR="00C90123" w:rsidRPr="00C90123" w:rsidRDefault="00C90123" w:rsidP="00C90123">
      <w:pPr>
        <w:spacing w:line="360" w:lineRule="auto"/>
        <w:ind w:firstLine="708"/>
        <w:jc w:val="both"/>
      </w:pPr>
      <w:r w:rsidRPr="00C90123">
        <w:t xml:space="preserve">Диссертационный совет отмечает, что на основании выполненных соискателем исследований: </w:t>
      </w:r>
    </w:p>
    <w:p w:rsidR="00C90123" w:rsidRPr="00C90123" w:rsidRDefault="00C90123" w:rsidP="00C90123">
      <w:pPr>
        <w:spacing w:line="360" w:lineRule="auto"/>
        <w:ind w:firstLine="709"/>
        <w:jc w:val="both"/>
      </w:pPr>
      <w:r w:rsidRPr="00C90123">
        <w:rPr>
          <w:b/>
          <w:bCs/>
        </w:rPr>
        <w:t>- разработана</w:t>
      </w:r>
      <w:r w:rsidRPr="00C90123">
        <w:t xml:space="preserve"> и синтезирована панель зондов (набор) для </w:t>
      </w:r>
      <w:proofErr w:type="spellStart"/>
      <w:r w:rsidRPr="00C90123">
        <w:t>секвенирования</w:t>
      </w:r>
      <w:proofErr w:type="spellEnd"/>
      <w:r w:rsidRPr="00C90123">
        <w:t xml:space="preserve"> нового поколения (используется на этапе обогащения при подготовке образцов к </w:t>
      </w:r>
      <w:proofErr w:type="spellStart"/>
      <w:r w:rsidRPr="00C90123">
        <w:t>секвенированию</w:t>
      </w:r>
      <w:proofErr w:type="spellEnd"/>
      <w:proofErr w:type="gramStart"/>
      <w:r w:rsidRPr="00C90123">
        <w:t>);  апробированная</w:t>
      </w:r>
      <w:proofErr w:type="gramEnd"/>
      <w:r w:rsidRPr="00C90123">
        <w:t xml:space="preserve"> панель, успешно выявляет наследственные мутации в гене </w:t>
      </w:r>
      <w:r w:rsidRPr="00C90123">
        <w:rPr>
          <w:i/>
          <w:lang w:val="en-US"/>
        </w:rPr>
        <w:t>TP</w:t>
      </w:r>
      <w:r w:rsidRPr="00C90123">
        <w:rPr>
          <w:i/>
        </w:rPr>
        <w:t>53</w:t>
      </w:r>
      <w:r w:rsidRPr="00C90123">
        <w:t xml:space="preserve"> и удешевляет процесс диагностики, делая его доступнее по сравнению с коммерческими аналогами, не уступая по качеству;</w:t>
      </w:r>
    </w:p>
    <w:p w:rsidR="00C90123" w:rsidRPr="00C90123" w:rsidRDefault="00C90123" w:rsidP="00C90123">
      <w:pPr>
        <w:spacing w:line="360" w:lineRule="auto"/>
        <w:ind w:firstLine="709"/>
        <w:jc w:val="both"/>
        <w:rPr>
          <w:bCs/>
          <w:color w:val="000000"/>
          <w:spacing w:val="-1"/>
        </w:rPr>
      </w:pPr>
      <w:r w:rsidRPr="00C90123">
        <w:rPr>
          <w:b/>
          <w:bCs/>
        </w:rPr>
        <w:t>- предложен</w:t>
      </w:r>
      <w:r w:rsidRPr="00C90123">
        <w:rPr>
          <w:b/>
          <w:color w:val="FF0000"/>
          <w:spacing w:val="-1"/>
        </w:rPr>
        <w:t xml:space="preserve"> </w:t>
      </w:r>
      <w:r w:rsidRPr="00C90123">
        <w:rPr>
          <w:bCs/>
          <w:color w:val="000000"/>
          <w:spacing w:val="-1"/>
        </w:rPr>
        <w:t xml:space="preserve">алгоритм, позволяющий полностью исключить самую частую известную причину наследственного рака молочной железы – мутации в генах </w:t>
      </w:r>
      <w:r w:rsidRPr="00C90123">
        <w:rPr>
          <w:bCs/>
          <w:i/>
          <w:iCs/>
          <w:color w:val="000000"/>
          <w:spacing w:val="-1"/>
        </w:rPr>
        <w:t>BRCA1/2</w:t>
      </w:r>
      <w:r w:rsidRPr="00C90123">
        <w:rPr>
          <w:bCs/>
          <w:color w:val="000000"/>
          <w:spacing w:val="-1"/>
        </w:rPr>
        <w:t>; анализ частоты синдрома Ли-</w:t>
      </w:r>
      <w:proofErr w:type="spellStart"/>
      <w:r w:rsidRPr="00C90123">
        <w:rPr>
          <w:bCs/>
          <w:color w:val="000000"/>
          <w:spacing w:val="-1"/>
        </w:rPr>
        <w:t>Фраумени</w:t>
      </w:r>
      <w:proofErr w:type="spellEnd"/>
      <w:r w:rsidRPr="00C90123">
        <w:rPr>
          <w:bCs/>
          <w:color w:val="000000"/>
          <w:spacing w:val="-1"/>
        </w:rPr>
        <w:t xml:space="preserve"> среди пациенток с опухолью молочной железы осуществлен на выборке </w:t>
      </w:r>
      <w:r w:rsidRPr="00C90123">
        <w:rPr>
          <w:bCs/>
          <w:i/>
          <w:iCs/>
          <w:color w:val="000000"/>
          <w:spacing w:val="-1"/>
        </w:rPr>
        <w:t>BRCA1/2</w:t>
      </w:r>
      <w:r w:rsidRPr="00C90123">
        <w:rPr>
          <w:bCs/>
          <w:color w:val="000000"/>
          <w:spacing w:val="-1"/>
        </w:rPr>
        <w:t>-негативных образцов;</w:t>
      </w:r>
    </w:p>
    <w:p w:rsidR="00C90123" w:rsidRPr="00C90123" w:rsidRDefault="00C90123" w:rsidP="00C90123">
      <w:pPr>
        <w:spacing w:line="360" w:lineRule="auto"/>
        <w:ind w:firstLine="709"/>
        <w:jc w:val="both"/>
        <w:rPr>
          <w:color w:val="FF0000"/>
          <w:spacing w:val="-1"/>
        </w:rPr>
      </w:pPr>
      <w:r w:rsidRPr="00C90123">
        <w:rPr>
          <w:b/>
          <w:bCs/>
        </w:rPr>
        <w:t>- доказана</w:t>
      </w:r>
      <w:r w:rsidRPr="00C90123">
        <w:rPr>
          <w:color w:val="FF0000"/>
          <w:spacing w:val="-1"/>
        </w:rPr>
        <w:t xml:space="preserve"> </w:t>
      </w:r>
      <w:r w:rsidRPr="00C90123">
        <w:rPr>
          <w:color w:val="000000"/>
          <w:spacing w:val="-1"/>
        </w:rPr>
        <w:t xml:space="preserve">целесообразность проведения тестирования на основе высокопроизводительного </w:t>
      </w:r>
      <w:proofErr w:type="spellStart"/>
      <w:r w:rsidRPr="00C90123">
        <w:rPr>
          <w:color w:val="000000"/>
          <w:spacing w:val="-1"/>
        </w:rPr>
        <w:t>секвенирования</w:t>
      </w:r>
      <w:proofErr w:type="spellEnd"/>
      <w:r w:rsidRPr="00C90123">
        <w:rPr>
          <w:color w:val="000000"/>
          <w:spacing w:val="-1"/>
        </w:rPr>
        <w:t xml:space="preserve"> у пациенток с опухолью молочной железы, в особенности среди пациенток с первично-множественным злокачественным образованием, </w:t>
      </w:r>
      <w:r w:rsidRPr="00C90123">
        <w:rPr>
          <w:color w:val="000000"/>
          <w:spacing w:val="-1"/>
        </w:rPr>
        <w:lastRenderedPageBreak/>
        <w:t>таким как билатеральный рак молочной железы или при сочетании опухоли молочной железы с другими видами опухолей;</w:t>
      </w:r>
    </w:p>
    <w:p w:rsidR="00C90123" w:rsidRPr="00C90123" w:rsidRDefault="00C90123" w:rsidP="00C90123">
      <w:pPr>
        <w:spacing w:line="360" w:lineRule="auto"/>
        <w:ind w:firstLine="709"/>
        <w:jc w:val="both"/>
        <w:rPr>
          <w:color w:val="000000"/>
          <w:spacing w:val="-1"/>
        </w:rPr>
      </w:pPr>
      <w:r w:rsidRPr="00C90123">
        <w:rPr>
          <w:b/>
          <w:bCs/>
        </w:rPr>
        <w:t>- доказана</w:t>
      </w:r>
      <w:r w:rsidRPr="00C90123">
        <w:rPr>
          <w:color w:val="FF0000"/>
          <w:spacing w:val="-1"/>
        </w:rPr>
        <w:t xml:space="preserve"> </w:t>
      </w:r>
      <w:r w:rsidRPr="00C90123">
        <w:rPr>
          <w:color w:val="000000"/>
          <w:spacing w:val="-1"/>
        </w:rPr>
        <w:t xml:space="preserve">целесообразность проведения тестирования на основе высокопроизводительного </w:t>
      </w:r>
      <w:proofErr w:type="spellStart"/>
      <w:r w:rsidRPr="00C90123">
        <w:rPr>
          <w:color w:val="000000"/>
          <w:spacing w:val="-1"/>
        </w:rPr>
        <w:t>секвенирования</w:t>
      </w:r>
      <w:proofErr w:type="spellEnd"/>
      <w:r w:rsidRPr="00C90123">
        <w:rPr>
          <w:color w:val="000000"/>
          <w:spacing w:val="-1"/>
        </w:rPr>
        <w:t xml:space="preserve"> у пациентов с </w:t>
      </w:r>
      <w:proofErr w:type="spellStart"/>
      <w:r w:rsidRPr="00C90123">
        <w:rPr>
          <w:color w:val="000000"/>
          <w:spacing w:val="-1"/>
        </w:rPr>
        <w:t>глиобластомой</w:t>
      </w:r>
      <w:proofErr w:type="spellEnd"/>
      <w:r w:rsidRPr="00C90123">
        <w:rPr>
          <w:color w:val="000000"/>
          <w:spacing w:val="-1"/>
        </w:rPr>
        <w:t>.</w:t>
      </w:r>
    </w:p>
    <w:p w:rsidR="00C90123" w:rsidRPr="00C90123" w:rsidRDefault="00C90123" w:rsidP="00C90123">
      <w:pPr>
        <w:tabs>
          <w:tab w:val="left" w:pos="6096"/>
        </w:tabs>
        <w:spacing w:line="360" w:lineRule="auto"/>
        <w:ind w:firstLine="851"/>
        <w:jc w:val="both"/>
        <w:rPr>
          <w:color w:val="000000"/>
          <w:spacing w:val="-1"/>
        </w:rPr>
      </w:pPr>
      <w:r w:rsidRPr="00C90123">
        <w:rPr>
          <w:color w:val="000000"/>
          <w:spacing w:val="-1"/>
        </w:rPr>
        <w:t>Теоретическая значимость исследования обоснована тем, что:</w:t>
      </w:r>
    </w:p>
    <w:p w:rsidR="00C90123" w:rsidRPr="00C90123" w:rsidRDefault="00C90123" w:rsidP="00C90123">
      <w:pPr>
        <w:spacing w:line="360" w:lineRule="auto"/>
        <w:ind w:firstLine="709"/>
        <w:jc w:val="both"/>
      </w:pPr>
      <w:r w:rsidRPr="00C90123">
        <w:rPr>
          <w:b/>
          <w:bCs/>
        </w:rPr>
        <w:t>- изложены</w:t>
      </w:r>
      <w:r w:rsidRPr="00C90123">
        <w:t xml:space="preserve"> результаты тестирования самой большой выборки в России, обнаружено 12 случаев синдрома Ли-</w:t>
      </w:r>
      <w:proofErr w:type="spellStart"/>
      <w:r w:rsidRPr="00C90123">
        <w:t>Фраумени</w:t>
      </w:r>
      <w:proofErr w:type="spellEnd"/>
      <w:r w:rsidRPr="00C90123">
        <w:t xml:space="preserve">; выявление позитивных образцов объясняется значительным объемом выборки, корректным подходом к подбору коллекции образцов и разработкой эффективного алгоритма диагностики; </w:t>
      </w:r>
    </w:p>
    <w:p w:rsidR="00C90123" w:rsidRPr="00C90123" w:rsidRDefault="00C90123" w:rsidP="00C90123">
      <w:pPr>
        <w:spacing w:line="360" w:lineRule="auto"/>
        <w:ind w:firstLine="709"/>
        <w:jc w:val="both"/>
      </w:pPr>
      <w:r w:rsidRPr="00C90123">
        <w:rPr>
          <w:b/>
          <w:bCs/>
        </w:rPr>
        <w:t>- доказано</w:t>
      </w:r>
      <w:r w:rsidRPr="00C90123">
        <w:t>, что алгоритм для диагностики синдрома Ли-</w:t>
      </w:r>
      <w:proofErr w:type="spellStart"/>
      <w:r w:rsidRPr="00C90123">
        <w:t>Фраумени</w:t>
      </w:r>
      <w:proofErr w:type="spellEnd"/>
      <w:r w:rsidRPr="00C90123">
        <w:t xml:space="preserve"> у пациенток с опухолью молочной железы эффективен, целесообразно тестировать одновременно с генами </w:t>
      </w:r>
      <w:r w:rsidRPr="00C90123">
        <w:rPr>
          <w:i/>
        </w:rPr>
        <w:t>BRCA1/2</w:t>
      </w:r>
      <w:r w:rsidRPr="00C90123">
        <w:t xml:space="preserve">.; </w:t>
      </w:r>
    </w:p>
    <w:p w:rsidR="00C90123" w:rsidRPr="00C90123" w:rsidRDefault="00C90123" w:rsidP="00C90123">
      <w:pPr>
        <w:spacing w:line="360" w:lineRule="auto"/>
        <w:ind w:firstLine="709"/>
        <w:jc w:val="both"/>
      </w:pPr>
      <w:r w:rsidRPr="00C90123">
        <w:rPr>
          <w:b/>
          <w:bCs/>
          <w:color w:val="000000"/>
          <w:spacing w:val="-1"/>
        </w:rPr>
        <w:t xml:space="preserve">- </w:t>
      </w:r>
      <w:r w:rsidRPr="00C90123">
        <w:rPr>
          <w:b/>
          <w:bCs/>
        </w:rPr>
        <w:t>установлено</w:t>
      </w:r>
      <w:r w:rsidRPr="00C90123">
        <w:t xml:space="preserve">, что все обнаруженные наследственные мутации в гене </w:t>
      </w:r>
      <w:r w:rsidRPr="00C90123">
        <w:rPr>
          <w:i/>
          <w:iCs/>
          <w:lang w:val="en-US"/>
        </w:rPr>
        <w:t>TP</w:t>
      </w:r>
      <w:r w:rsidRPr="00C90123">
        <w:rPr>
          <w:i/>
          <w:iCs/>
        </w:rPr>
        <w:t>53</w:t>
      </w:r>
      <w:r w:rsidRPr="00C90123">
        <w:t xml:space="preserve"> описаны ранее, однако не было выявлено повторяющихся мутаций гене </w:t>
      </w:r>
      <w:r w:rsidRPr="00C90123">
        <w:rPr>
          <w:i/>
          <w:iCs/>
          <w:lang w:val="en-US"/>
        </w:rPr>
        <w:t>TP</w:t>
      </w:r>
      <w:r w:rsidRPr="00C90123">
        <w:rPr>
          <w:i/>
          <w:iCs/>
        </w:rPr>
        <w:t xml:space="preserve">53, </w:t>
      </w:r>
      <w:r w:rsidRPr="00C90123">
        <w:t xml:space="preserve">таким образом «эффект основателя» в отношении данного синдрома в России обнаружить не удалось; </w:t>
      </w:r>
    </w:p>
    <w:p w:rsidR="00C90123" w:rsidRPr="00C90123" w:rsidRDefault="00C90123" w:rsidP="00C90123">
      <w:pPr>
        <w:spacing w:line="360" w:lineRule="auto"/>
        <w:ind w:firstLine="709"/>
        <w:jc w:val="both"/>
        <w:rPr>
          <w:color w:val="000000"/>
          <w:spacing w:val="-1"/>
        </w:rPr>
      </w:pPr>
      <w:r w:rsidRPr="00C90123">
        <w:rPr>
          <w:b/>
          <w:bCs/>
          <w:color w:val="000000"/>
          <w:spacing w:val="-1"/>
        </w:rPr>
        <w:t xml:space="preserve">- </w:t>
      </w:r>
      <w:r w:rsidRPr="00C90123">
        <w:rPr>
          <w:b/>
          <w:bCs/>
        </w:rPr>
        <w:t>установлено</w:t>
      </w:r>
      <w:r w:rsidRPr="00C90123">
        <w:t>, что методом выбора для диагностики синдрома Ли-</w:t>
      </w:r>
      <w:proofErr w:type="spellStart"/>
      <w:r w:rsidRPr="00C90123">
        <w:t>Фраумени</w:t>
      </w:r>
      <w:proofErr w:type="spellEnd"/>
      <w:r w:rsidRPr="00C90123">
        <w:t xml:space="preserve"> является высокопроизводительное </w:t>
      </w:r>
      <w:proofErr w:type="spellStart"/>
      <w:r w:rsidRPr="00C90123">
        <w:t>секвенирование</w:t>
      </w:r>
      <w:proofErr w:type="spellEnd"/>
      <w:r w:rsidRPr="00C90123">
        <w:t>.</w:t>
      </w:r>
    </w:p>
    <w:p w:rsidR="00C90123" w:rsidRPr="00C90123" w:rsidRDefault="00C90123" w:rsidP="00C90123">
      <w:pPr>
        <w:tabs>
          <w:tab w:val="left" w:pos="6096"/>
        </w:tabs>
        <w:spacing w:line="360" w:lineRule="auto"/>
        <w:jc w:val="both"/>
        <w:rPr>
          <w:color w:val="000000"/>
          <w:spacing w:val="-1"/>
        </w:rPr>
      </w:pPr>
      <w:r w:rsidRPr="00C90123">
        <w:rPr>
          <w:color w:val="FF0000"/>
          <w:spacing w:val="-1"/>
        </w:rPr>
        <w:t xml:space="preserve">            </w:t>
      </w:r>
      <w:r w:rsidRPr="00C90123">
        <w:rPr>
          <w:color w:val="000000"/>
          <w:spacing w:val="-1"/>
        </w:rPr>
        <w:t>Значение полученных соискателем результатов исследования для практики, подтверждается тем, что:</w:t>
      </w:r>
    </w:p>
    <w:p w:rsidR="00C90123" w:rsidRPr="00C90123" w:rsidRDefault="00C90123" w:rsidP="00C90123">
      <w:pPr>
        <w:spacing w:line="360" w:lineRule="auto"/>
        <w:ind w:firstLine="709"/>
        <w:jc w:val="both"/>
      </w:pPr>
      <w:r w:rsidRPr="00C90123">
        <w:rPr>
          <w:b/>
          <w:bCs/>
        </w:rPr>
        <w:t>-</w:t>
      </w:r>
      <w:r w:rsidRPr="00C90123">
        <w:rPr>
          <w:b/>
          <w:bCs/>
          <w:i/>
        </w:rPr>
        <w:t xml:space="preserve"> </w:t>
      </w:r>
      <w:r w:rsidRPr="00C90123">
        <w:rPr>
          <w:b/>
          <w:bCs/>
        </w:rPr>
        <w:t>разработана</w:t>
      </w:r>
      <w:r w:rsidRPr="00C90123">
        <w:t xml:space="preserve"> </w:t>
      </w:r>
      <w:r w:rsidRPr="00C90123">
        <w:rPr>
          <w:b/>
          <w:bCs/>
        </w:rPr>
        <w:t>и внедрена</w:t>
      </w:r>
      <w:r w:rsidRPr="00C90123">
        <w:t xml:space="preserve"> панель, позволяющая проводить селекцию </w:t>
      </w:r>
      <w:proofErr w:type="spellStart"/>
      <w:r w:rsidRPr="00C90123">
        <w:t>таргетного</w:t>
      </w:r>
      <w:proofErr w:type="spellEnd"/>
      <w:r w:rsidRPr="00C90123">
        <w:t xml:space="preserve"> гена, которая удешевляет процесс диагностики синдрома Ли-</w:t>
      </w:r>
      <w:proofErr w:type="spellStart"/>
      <w:r w:rsidRPr="00C90123">
        <w:t>Фраумени</w:t>
      </w:r>
      <w:proofErr w:type="spellEnd"/>
      <w:r w:rsidRPr="00C90123">
        <w:t xml:space="preserve"> и не уступает коммерческому аналогу с неизвестной последовательностью зондов; </w:t>
      </w:r>
    </w:p>
    <w:p w:rsidR="00C90123" w:rsidRPr="00C90123" w:rsidRDefault="00C90123" w:rsidP="00C90123">
      <w:pPr>
        <w:spacing w:line="360" w:lineRule="auto"/>
        <w:ind w:firstLine="709"/>
        <w:jc w:val="both"/>
      </w:pPr>
      <w:r w:rsidRPr="00C90123">
        <w:rPr>
          <w:b/>
          <w:bCs/>
        </w:rPr>
        <w:t>- определена</w:t>
      </w:r>
      <w:r w:rsidRPr="00C90123">
        <w:t xml:space="preserve"> частота синдрома Ли-</w:t>
      </w:r>
      <w:proofErr w:type="spellStart"/>
      <w:r w:rsidRPr="00C90123">
        <w:t>Фраумени</w:t>
      </w:r>
      <w:proofErr w:type="spellEnd"/>
      <w:r w:rsidRPr="00C90123">
        <w:t xml:space="preserve"> у пациенток опухолью молочной железы – 10/1519 (0,66%); у пациенток с первично-множественными злокачественными образованиями, при которых одна из опухолей – рак молочной железы составила 5/93 (5,4%); у пациентов с </w:t>
      </w:r>
      <w:proofErr w:type="spellStart"/>
      <w:r w:rsidRPr="00C90123">
        <w:t>глиобластомой</w:t>
      </w:r>
      <w:proofErr w:type="spellEnd"/>
      <w:r w:rsidRPr="00C90123">
        <w:t xml:space="preserve"> – 2/60 (3,3%). </w:t>
      </w:r>
    </w:p>
    <w:p w:rsidR="00C90123" w:rsidRPr="00C90123" w:rsidRDefault="00C90123" w:rsidP="00C90123">
      <w:pPr>
        <w:spacing w:line="360" w:lineRule="auto"/>
        <w:ind w:firstLine="709"/>
        <w:jc w:val="both"/>
        <w:rPr>
          <w:rFonts w:eastAsia="Calibri"/>
          <w:color w:val="000000"/>
          <w:spacing w:val="-1"/>
        </w:rPr>
      </w:pPr>
      <w:r w:rsidRPr="00C90123">
        <w:t>Полученные</w:t>
      </w:r>
      <w:r w:rsidRPr="00C90123">
        <w:rPr>
          <w:spacing w:val="-1"/>
        </w:rPr>
        <w:t xml:space="preserve"> соискателем результаты исследования внедрены и используются в практической и научно-исследовательской работе научного отдела биологии опухолевого роста ФГБУ</w:t>
      </w:r>
      <w:r w:rsidRPr="00C90123">
        <w:rPr>
          <w:color w:val="0070C0"/>
          <w:spacing w:val="-1"/>
        </w:rPr>
        <w:t xml:space="preserve"> </w:t>
      </w:r>
      <w:r w:rsidRPr="00C90123">
        <w:rPr>
          <w:color w:val="000000"/>
          <w:spacing w:val="-1"/>
        </w:rPr>
        <w:t xml:space="preserve">«НМИЦ онкологии им. Н.Н. Петрова» Минздрава России </w:t>
      </w:r>
      <w:r w:rsidRPr="00C90123">
        <w:t>(акт внедрения результатов от 24.07.2023)</w:t>
      </w:r>
      <w:r w:rsidRPr="00C90123">
        <w:rPr>
          <w:color w:val="000000"/>
          <w:spacing w:val="-1"/>
        </w:rPr>
        <w:t>. Результаты исследования могут быть использованы в практической деятельности специализированных онкологических лечебных учреждений при диагностике синдрома Ли-</w:t>
      </w:r>
      <w:proofErr w:type="spellStart"/>
      <w:r w:rsidRPr="00C90123">
        <w:rPr>
          <w:color w:val="000000"/>
          <w:spacing w:val="-1"/>
        </w:rPr>
        <w:t>Фраумени</w:t>
      </w:r>
      <w:proofErr w:type="spellEnd"/>
      <w:r w:rsidRPr="00C90123">
        <w:rPr>
          <w:color w:val="000000"/>
          <w:spacing w:val="-1"/>
        </w:rPr>
        <w:t xml:space="preserve">, а также в учебном процессе на кафедрах онкологии медицинских ВУЗов. </w:t>
      </w:r>
    </w:p>
    <w:p w:rsidR="00C90123" w:rsidRPr="00C90123" w:rsidRDefault="00C90123" w:rsidP="00C90123">
      <w:pPr>
        <w:tabs>
          <w:tab w:val="left" w:pos="6096"/>
        </w:tabs>
        <w:spacing w:line="360" w:lineRule="auto"/>
        <w:ind w:right="28" w:firstLine="709"/>
        <w:jc w:val="both"/>
      </w:pPr>
      <w:r w:rsidRPr="00C90123">
        <w:t xml:space="preserve">Достоверность подтверждается достаточным объемом выборки (1903 образца) и высоким материально-техническим обеспечением научной лаборатории молекулярной </w:t>
      </w:r>
      <w:r w:rsidRPr="00C90123">
        <w:lastRenderedPageBreak/>
        <w:t>онкологии ФГБУ «НМИЦ онкологии им. Н. Н. Петрова» Минздрава России. При диагностике синдрома Ли-</w:t>
      </w:r>
      <w:proofErr w:type="spellStart"/>
      <w:r w:rsidRPr="00C90123">
        <w:t>Фраумени</w:t>
      </w:r>
      <w:proofErr w:type="spellEnd"/>
      <w:r w:rsidRPr="00C90123">
        <w:t xml:space="preserve"> исключен вклад </w:t>
      </w:r>
      <w:r w:rsidRPr="00C90123">
        <w:rPr>
          <w:i/>
        </w:rPr>
        <w:t>BRCA1/2</w:t>
      </w:r>
      <w:r w:rsidRPr="00C90123">
        <w:t xml:space="preserve">-ассоциированного опухолевого синдрома (самого распространенного) в выборке пациентов с опухолью молочной железы. Распространенность синдрома оценивалась только после исключения </w:t>
      </w:r>
      <w:r w:rsidRPr="00C90123">
        <w:rPr>
          <w:i/>
        </w:rPr>
        <w:t>BRCA1/2</w:t>
      </w:r>
      <w:r w:rsidRPr="00C90123">
        <w:t xml:space="preserve">-позитивных случаев. Применение разработанного набора зондов для </w:t>
      </w:r>
      <w:proofErr w:type="spellStart"/>
      <w:r w:rsidRPr="00C90123">
        <w:t>секвенирования</w:t>
      </w:r>
      <w:proofErr w:type="spellEnd"/>
      <w:r w:rsidRPr="00C90123">
        <w:t xml:space="preserve"> нового поколения предоставляет возможность расшифровать полную кодирующую последовательность гена </w:t>
      </w:r>
      <w:r w:rsidRPr="00C90123">
        <w:rPr>
          <w:i/>
        </w:rPr>
        <w:t>TP53</w:t>
      </w:r>
      <w:r w:rsidRPr="00C90123">
        <w:t xml:space="preserve">, сайтов </w:t>
      </w:r>
      <w:proofErr w:type="spellStart"/>
      <w:r w:rsidRPr="00C90123">
        <w:t>сплайсинга</w:t>
      </w:r>
      <w:proofErr w:type="spellEnd"/>
      <w:r w:rsidRPr="00C90123">
        <w:t xml:space="preserve"> и некоторых участков </w:t>
      </w:r>
      <w:proofErr w:type="spellStart"/>
      <w:r w:rsidRPr="00C90123">
        <w:t>интронов</w:t>
      </w:r>
      <w:proofErr w:type="spellEnd"/>
      <w:r w:rsidRPr="00C90123">
        <w:t xml:space="preserve">. Это позволяет обнаружить все известные наследственные мутации в гене </w:t>
      </w:r>
      <w:r w:rsidRPr="00C90123">
        <w:rPr>
          <w:i/>
        </w:rPr>
        <w:t>TP53</w:t>
      </w:r>
      <w:r w:rsidRPr="00C90123">
        <w:t xml:space="preserve">. Исключена возможность пропуска мутации в любом участке гена. Обнаруженные мутации проходили </w:t>
      </w:r>
      <w:proofErr w:type="spellStart"/>
      <w:r w:rsidRPr="00C90123">
        <w:t>валидацию</w:t>
      </w:r>
      <w:proofErr w:type="spellEnd"/>
      <w:r w:rsidRPr="00C90123">
        <w:t xml:space="preserve"> альтернативным методом – </w:t>
      </w:r>
      <w:proofErr w:type="spellStart"/>
      <w:r w:rsidRPr="00C90123">
        <w:t>секвенированием</w:t>
      </w:r>
      <w:proofErr w:type="spellEnd"/>
      <w:r w:rsidRPr="00C90123">
        <w:t xml:space="preserve"> по </w:t>
      </w:r>
      <w:proofErr w:type="spellStart"/>
      <w:r w:rsidRPr="00C90123">
        <w:t>Сэнгеру</w:t>
      </w:r>
      <w:proofErr w:type="spellEnd"/>
      <w:r w:rsidRPr="00C90123">
        <w:t>. Применены корректные методы статистического анализа: доля пациентов с синдромом Ли-</w:t>
      </w:r>
      <w:proofErr w:type="spellStart"/>
      <w:r w:rsidRPr="00C90123">
        <w:t>Фраумени</w:t>
      </w:r>
      <w:proofErr w:type="spellEnd"/>
      <w:r w:rsidRPr="00C90123">
        <w:t xml:space="preserve"> в выборке рассчитана в процентах, анализ таблиц сопряженности выполнен тестом хи-квадрат (χ2). </w:t>
      </w:r>
    </w:p>
    <w:p w:rsidR="00C90123" w:rsidRPr="00C90123" w:rsidRDefault="00C90123" w:rsidP="00C90123">
      <w:pPr>
        <w:tabs>
          <w:tab w:val="left" w:pos="6096"/>
        </w:tabs>
        <w:spacing w:line="360" w:lineRule="auto"/>
        <w:ind w:right="28" w:firstLine="709"/>
        <w:jc w:val="both"/>
        <w:rPr>
          <w:spacing w:val="-1"/>
        </w:rPr>
      </w:pPr>
      <w:r w:rsidRPr="00C90123">
        <w:t xml:space="preserve">Личное участие автора состоит в выполнении молекулярно-генетических исследований на всех этапах: выделение нуклеиновых кислот, выполнение тестов методом полимеразной цепной реакции и высокопроизводительного </w:t>
      </w:r>
      <w:proofErr w:type="spellStart"/>
      <w:r w:rsidRPr="00C90123">
        <w:t>секвенирования</w:t>
      </w:r>
      <w:proofErr w:type="spellEnd"/>
      <w:r w:rsidRPr="00C90123">
        <w:t>, анализ результатов. Автором выполнено обобщение и интерпретация полученных экспериментальных данных, их статистическая обработка, проведен анализ литературы</w:t>
      </w:r>
      <w:r w:rsidRPr="00C90123">
        <w:rPr>
          <w:spacing w:val="-1"/>
        </w:rPr>
        <w:t xml:space="preserve">: 4 отечественных источника и 131 </w:t>
      </w:r>
      <w:r w:rsidRPr="00C90123">
        <w:t xml:space="preserve">– </w:t>
      </w:r>
      <w:r w:rsidRPr="00C90123">
        <w:rPr>
          <w:spacing w:val="-1"/>
        </w:rPr>
        <w:t xml:space="preserve">зарубежных. Сформулированы выводы и практические рекомендации. Участие соискателя в сборе первичного материла – 85%, обобщении, анализе и внедрении в практику результатов работы – 100%. Все научные результаты, представленные в работе соискателем, получены лично. </w:t>
      </w:r>
    </w:p>
    <w:p w:rsidR="00C90123" w:rsidRPr="00C90123" w:rsidRDefault="00C90123" w:rsidP="00C90123">
      <w:pPr>
        <w:tabs>
          <w:tab w:val="left" w:pos="6096"/>
        </w:tabs>
        <w:spacing w:line="360" w:lineRule="auto"/>
        <w:ind w:right="28" w:firstLine="709"/>
        <w:jc w:val="both"/>
        <w:rPr>
          <w:rFonts w:eastAsia="AR PL SungtiL GB"/>
          <w:kern w:val="2"/>
          <w:lang w:eastAsia="zh-CN" w:bidi="hi-IN"/>
        </w:rPr>
      </w:pPr>
      <w:r w:rsidRPr="00C90123">
        <w:rPr>
          <w:rFonts w:eastAsia="AR PL SungtiL GB"/>
          <w:kern w:val="2"/>
          <w:lang w:eastAsia="zh-CN" w:bidi="hi-IN"/>
        </w:rPr>
        <w:t xml:space="preserve">На </w:t>
      </w:r>
      <w:r w:rsidRPr="00C90123">
        <w:t>заседании</w:t>
      </w:r>
      <w:r w:rsidRPr="00C90123">
        <w:rPr>
          <w:rFonts w:eastAsia="AR PL SungtiL GB"/>
          <w:kern w:val="2"/>
          <w:lang w:eastAsia="zh-CN" w:bidi="hi-IN"/>
        </w:rPr>
        <w:t xml:space="preserve"> 11.06.2024 диссертационный совет пришел к выводу, что в диссертационной работе Степанова Ильи Александровича на тему </w:t>
      </w:r>
      <w:r w:rsidRPr="00C90123">
        <w:t>«Разработка молекулярно-генетического подхода к диагностике синдрома Ли-</w:t>
      </w:r>
      <w:proofErr w:type="spellStart"/>
      <w:r w:rsidRPr="00C90123">
        <w:t>Фраумени</w:t>
      </w:r>
      <w:proofErr w:type="spellEnd"/>
      <w:r w:rsidRPr="00C90123">
        <w:t xml:space="preserve"> на основе высокопроизводительного </w:t>
      </w:r>
      <w:proofErr w:type="spellStart"/>
      <w:r w:rsidRPr="00C90123">
        <w:t>секвенирования</w:t>
      </w:r>
      <w:proofErr w:type="spellEnd"/>
      <w:r w:rsidRPr="00C90123">
        <w:t>»</w:t>
      </w:r>
      <w:r w:rsidRPr="00C90123">
        <w:rPr>
          <w:rFonts w:eastAsia="AR PL SungtiL GB"/>
          <w:kern w:val="2"/>
          <w:lang w:eastAsia="zh-CN" w:bidi="hi-IN"/>
        </w:rPr>
        <w:t xml:space="preserve"> по специальности 3.1.6. Онкология, лучевая терапия, решена важная </w:t>
      </w:r>
      <w:r w:rsidRPr="00C90123">
        <w:rPr>
          <w:rFonts w:eastAsia="AR PL SungtiL GB"/>
          <w:color w:val="000000"/>
          <w:kern w:val="2"/>
          <w:lang w:eastAsia="zh-CN" w:bidi="hi-IN"/>
        </w:rPr>
        <w:t>актуальная научно-практическая задача фундаментальной</w:t>
      </w:r>
      <w:r w:rsidRPr="00C90123">
        <w:rPr>
          <w:rFonts w:eastAsia="AR PL SungtiL GB"/>
          <w:kern w:val="2"/>
          <w:lang w:eastAsia="zh-CN" w:bidi="hi-IN"/>
        </w:rPr>
        <w:t xml:space="preserve"> и клинической онкологии – разработан и внедрён эффективный и более дешевый (в сравнении с коммерческими аналогами) подход к обнаружению наследственных мутаций в гене </w:t>
      </w:r>
      <w:r w:rsidRPr="00C90123">
        <w:rPr>
          <w:rFonts w:eastAsia="AR PL SungtiL GB"/>
          <w:i/>
          <w:kern w:val="2"/>
          <w:lang w:val="en-US" w:eastAsia="zh-CN" w:bidi="hi-IN"/>
        </w:rPr>
        <w:t>TP</w:t>
      </w:r>
      <w:r w:rsidRPr="00C90123">
        <w:rPr>
          <w:rFonts w:eastAsia="AR PL SungtiL GB"/>
          <w:i/>
          <w:kern w:val="2"/>
          <w:lang w:eastAsia="zh-CN" w:bidi="hi-IN"/>
        </w:rPr>
        <w:t>53</w:t>
      </w:r>
      <w:r w:rsidRPr="00C90123">
        <w:rPr>
          <w:rFonts w:eastAsia="AR PL SungtiL GB"/>
          <w:kern w:val="2"/>
          <w:lang w:eastAsia="zh-CN" w:bidi="hi-IN"/>
        </w:rPr>
        <w:t>. Полученные автором результаты открывают перспективы дальнейшего изучения распространенности синдрома Ли-</w:t>
      </w:r>
      <w:proofErr w:type="spellStart"/>
      <w:r w:rsidRPr="00C90123">
        <w:rPr>
          <w:rFonts w:eastAsia="AR PL SungtiL GB"/>
          <w:kern w:val="2"/>
          <w:lang w:eastAsia="zh-CN" w:bidi="hi-IN"/>
        </w:rPr>
        <w:t>Фраумени</w:t>
      </w:r>
      <w:proofErr w:type="spellEnd"/>
      <w:r w:rsidRPr="00C90123">
        <w:rPr>
          <w:rFonts w:eastAsia="AR PL SungtiL GB"/>
          <w:kern w:val="2"/>
          <w:lang w:eastAsia="zh-CN" w:bidi="hi-IN"/>
        </w:rPr>
        <w:t>. В практическом плане полученные результаты используются для диагностики синдрома Ли-</w:t>
      </w:r>
      <w:proofErr w:type="spellStart"/>
      <w:r w:rsidRPr="00C90123">
        <w:rPr>
          <w:rFonts w:eastAsia="AR PL SungtiL GB"/>
          <w:kern w:val="2"/>
          <w:lang w:eastAsia="zh-CN" w:bidi="hi-IN"/>
        </w:rPr>
        <w:t>Фраумени</w:t>
      </w:r>
      <w:proofErr w:type="spellEnd"/>
      <w:r w:rsidRPr="00C90123">
        <w:rPr>
          <w:rFonts w:eastAsia="AR PL SungtiL GB"/>
          <w:kern w:val="2"/>
          <w:lang w:eastAsia="zh-CN" w:bidi="hi-IN"/>
        </w:rPr>
        <w:t xml:space="preserve"> в научной лаборатории молекулярной онкологии</w:t>
      </w:r>
      <w:r w:rsidRPr="00C90123">
        <w:rPr>
          <w:spacing w:val="-1"/>
        </w:rPr>
        <w:t xml:space="preserve"> ФГБУ</w:t>
      </w:r>
      <w:r w:rsidRPr="00C90123">
        <w:rPr>
          <w:color w:val="0070C0"/>
          <w:spacing w:val="-1"/>
        </w:rPr>
        <w:t xml:space="preserve"> </w:t>
      </w:r>
      <w:r w:rsidRPr="00C90123">
        <w:rPr>
          <w:color w:val="000000"/>
          <w:spacing w:val="-1"/>
        </w:rPr>
        <w:t>«НМИЦ онкологии им. Н.Н. Петрова» Минздрава России</w:t>
      </w:r>
      <w:r w:rsidRPr="00C90123">
        <w:rPr>
          <w:rFonts w:eastAsia="AR PL SungtiL GB"/>
          <w:kern w:val="2"/>
          <w:lang w:eastAsia="zh-CN" w:bidi="hi-IN"/>
        </w:rPr>
        <w:t>.</w:t>
      </w:r>
    </w:p>
    <w:p w:rsidR="00C90123" w:rsidRPr="00C90123" w:rsidRDefault="00C90123" w:rsidP="00C90123">
      <w:pPr>
        <w:spacing w:line="360" w:lineRule="auto"/>
        <w:ind w:firstLine="708"/>
        <w:jc w:val="both"/>
        <w:rPr>
          <w:rFonts w:eastAsia="AR PL SungtiL GB"/>
          <w:kern w:val="2"/>
          <w:lang w:eastAsia="zh-CN" w:bidi="hi-IN"/>
        </w:rPr>
      </w:pPr>
      <w:r w:rsidRPr="00C90123">
        <w:lastRenderedPageBreak/>
        <w:t xml:space="preserve">Диссертационный совет принял решение присудить </w:t>
      </w:r>
      <w:r w:rsidRPr="00C90123">
        <w:rPr>
          <w:rFonts w:eastAsia="AR PL SungtiL GB"/>
          <w:kern w:val="2"/>
          <w:lang w:eastAsia="zh-CN" w:bidi="hi-IN"/>
        </w:rPr>
        <w:t xml:space="preserve">Степанову Илье Александровичу </w:t>
      </w:r>
      <w:r w:rsidRPr="00C90123">
        <w:t>ученую степень кандидата медицинских наук по специальности 3.1.6. Онкология, лучевая терапия.</w:t>
      </w:r>
    </w:p>
    <w:p w:rsidR="00C90123" w:rsidRPr="00C90123" w:rsidRDefault="00C90123" w:rsidP="00C90123">
      <w:pPr>
        <w:spacing w:line="360" w:lineRule="auto"/>
        <w:ind w:firstLine="708"/>
        <w:jc w:val="both"/>
      </w:pPr>
      <w:r w:rsidRPr="00C90123">
        <w:t>При проведении тайного голосования диссертационный совет в количестве – 19 человек, из них докторов наук по специальности 3.1.6. Онкология, лучевая терапия – 19, участвовавших в заседании из 28 человек, входящих в состав совета, проголосовали: за – 19, против – нет, недействительных бюллетеней – нет.</w:t>
      </w:r>
    </w:p>
    <w:p w:rsidR="00C90123" w:rsidRPr="00C90123" w:rsidRDefault="00C90123" w:rsidP="00C90123">
      <w:pPr>
        <w:tabs>
          <w:tab w:val="left" w:pos="6096"/>
        </w:tabs>
        <w:spacing w:line="360" w:lineRule="auto"/>
        <w:ind w:right="28"/>
        <w:jc w:val="both"/>
      </w:pPr>
    </w:p>
    <w:p w:rsidR="00C90123" w:rsidRPr="00C90123" w:rsidRDefault="00C90123" w:rsidP="00C90123">
      <w:pPr>
        <w:tabs>
          <w:tab w:val="left" w:pos="6096"/>
        </w:tabs>
        <w:spacing w:line="360" w:lineRule="auto"/>
        <w:ind w:right="28"/>
        <w:jc w:val="both"/>
      </w:pPr>
    </w:p>
    <w:p w:rsidR="00C90123" w:rsidRPr="00C90123" w:rsidRDefault="00C90123" w:rsidP="00C90123">
      <w:pPr>
        <w:tabs>
          <w:tab w:val="left" w:pos="6096"/>
        </w:tabs>
        <w:spacing w:line="360" w:lineRule="auto"/>
        <w:ind w:right="28"/>
        <w:jc w:val="both"/>
      </w:pPr>
      <w:r w:rsidRPr="00C90123">
        <w:t xml:space="preserve">Председатель диссертационного совета,                    </w:t>
      </w:r>
    </w:p>
    <w:p w:rsidR="00C90123" w:rsidRPr="00C90123" w:rsidRDefault="00C90123" w:rsidP="00C90123">
      <w:pPr>
        <w:tabs>
          <w:tab w:val="left" w:pos="6096"/>
        </w:tabs>
        <w:spacing w:line="360" w:lineRule="auto"/>
        <w:ind w:right="28"/>
        <w:jc w:val="both"/>
      </w:pPr>
      <w:r w:rsidRPr="00C90123">
        <w:t>доктор медицинских наук, профессор,</w:t>
      </w:r>
    </w:p>
    <w:p w:rsidR="00C90123" w:rsidRPr="00C90123" w:rsidRDefault="00C90123" w:rsidP="00C90123">
      <w:pPr>
        <w:tabs>
          <w:tab w:val="left" w:pos="6096"/>
        </w:tabs>
        <w:spacing w:line="360" w:lineRule="auto"/>
        <w:ind w:right="28"/>
        <w:jc w:val="both"/>
      </w:pPr>
      <w:r w:rsidRPr="00C90123">
        <w:t xml:space="preserve">член-корреспондент РАН        </w:t>
      </w:r>
      <w:r w:rsidRPr="00C90123">
        <w:tab/>
        <w:t xml:space="preserve">Беляев Алексей Михайлович               </w:t>
      </w:r>
    </w:p>
    <w:p w:rsidR="00C90123" w:rsidRPr="00C90123" w:rsidRDefault="00C90123" w:rsidP="00C90123">
      <w:pPr>
        <w:tabs>
          <w:tab w:val="left" w:pos="6096"/>
        </w:tabs>
        <w:spacing w:line="360" w:lineRule="auto"/>
        <w:ind w:right="28"/>
        <w:jc w:val="both"/>
      </w:pPr>
    </w:p>
    <w:p w:rsidR="00C90123" w:rsidRPr="00C90123" w:rsidRDefault="00C90123" w:rsidP="00C90123">
      <w:pPr>
        <w:tabs>
          <w:tab w:val="left" w:pos="6096"/>
        </w:tabs>
        <w:spacing w:line="360" w:lineRule="auto"/>
        <w:ind w:right="28"/>
        <w:jc w:val="both"/>
      </w:pPr>
    </w:p>
    <w:p w:rsidR="00C90123" w:rsidRPr="00C90123" w:rsidRDefault="00C90123" w:rsidP="00C90123">
      <w:pPr>
        <w:tabs>
          <w:tab w:val="left" w:pos="6096"/>
        </w:tabs>
        <w:spacing w:line="360" w:lineRule="auto"/>
        <w:ind w:right="28"/>
        <w:jc w:val="both"/>
      </w:pPr>
      <w:r w:rsidRPr="00C90123">
        <w:t>Ученый секретарь диссертационного совета,</w:t>
      </w:r>
    </w:p>
    <w:p w:rsidR="00C90123" w:rsidRPr="00C90123" w:rsidRDefault="00C90123" w:rsidP="00C90123">
      <w:pPr>
        <w:tabs>
          <w:tab w:val="left" w:pos="6096"/>
        </w:tabs>
        <w:spacing w:line="360" w:lineRule="auto"/>
        <w:ind w:right="28"/>
        <w:jc w:val="both"/>
      </w:pPr>
      <w:r w:rsidRPr="00C90123">
        <w:t xml:space="preserve">доктор медицинских наук                                                        Филатова Лариса Валентиновна </w:t>
      </w:r>
    </w:p>
    <w:p w:rsidR="00321B06" w:rsidRPr="00321B06" w:rsidRDefault="00C90123" w:rsidP="00C90123">
      <w:pPr>
        <w:tabs>
          <w:tab w:val="left" w:pos="6096"/>
        </w:tabs>
        <w:spacing w:line="360" w:lineRule="auto"/>
        <w:ind w:right="28"/>
        <w:jc w:val="both"/>
        <w:rPr>
          <w:spacing w:val="-1"/>
        </w:rPr>
      </w:pPr>
      <w:r w:rsidRPr="00C90123">
        <w:t>11.06.2024</w:t>
      </w:r>
      <w:bookmarkStart w:id="0" w:name="_GoBack"/>
      <w:bookmarkEnd w:id="0"/>
    </w:p>
    <w:p w:rsidR="00295D95" w:rsidRDefault="00295D95" w:rsidP="00321B06">
      <w:pPr>
        <w:pStyle w:val="4"/>
        <w:spacing w:line="360" w:lineRule="auto"/>
        <w:rPr>
          <w:sz w:val="28"/>
          <w:szCs w:val="28"/>
        </w:rPr>
      </w:pPr>
    </w:p>
    <w:sectPr w:rsidR="00295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00000000" w:usb2="00000000" w:usb3="00000000" w:csb0="00000001" w:csb1="00000000"/>
  </w:font>
  <w:font w:name="AR PL SungtiL GB">
    <w:altName w:val="Cambria"/>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4A3"/>
    <w:multiLevelType w:val="hybridMultilevel"/>
    <w:tmpl w:val="BCC09754"/>
    <w:lvl w:ilvl="0" w:tplc="5798DDF4">
      <w:start w:val="11"/>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F679A8"/>
    <w:multiLevelType w:val="hybridMultilevel"/>
    <w:tmpl w:val="9DA8BF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E74220E"/>
    <w:multiLevelType w:val="hybridMultilevel"/>
    <w:tmpl w:val="7AFA3048"/>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FA30BDD"/>
    <w:multiLevelType w:val="hybridMultilevel"/>
    <w:tmpl w:val="5752677E"/>
    <w:lvl w:ilvl="0" w:tplc="5798DDF4">
      <w:start w:val="11"/>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3170AEA"/>
    <w:multiLevelType w:val="hybridMultilevel"/>
    <w:tmpl w:val="B590D84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97"/>
    <w:rsid w:val="000900BC"/>
    <w:rsid w:val="001A0997"/>
    <w:rsid w:val="00207065"/>
    <w:rsid w:val="002148AA"/>
    <w:rsid w:val="00295D95"/>
    <w:rsid w:val="002D6E65"/>
    <w:rsid w:val="002E1F21"/>
    <w:rsid w:val="00321B06"/>
    <w:rsid w:val="003673EA"/>
    <w:rsid w:val="0046435F"/>
    <w:rsid w:val="00577288"/>
    <w:rsid w:val="00581106"/>
    <w:rsid w:val="009175E8"/>
    <w:rsid w:val="009B5BBA"/>
    <w:rsid w:val="009F753E"/>
    <w:rsid w:val="00C90123"/>
    <w:rsid w:val="00CA028E"/>
    <w:rsid w:val="00CF6F99"/>
    <w:rsid w:val="00EE4023"/>
    <w:rsid w:val="00FB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243E"/>
  <w15:chartTrackingRefBased/>
  <w15:docId w15:val="{7A2DD8CA-9B5B-4EAA-ACDE-A5DA9158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295D95"/>
    <w:rPr>
      <w:rFonts w:ascii="Calibri" w:eastAsia="Calibri" w:hAnsi="Calibri" w:cs="Times New Roman"/>
    </w:rPr>
  </w:style>
  <w:style w:type="paragraph" w:styleId="a4">
    <w:name w:val="List Paragraph"/>
    <w:basedOn w:val="a"/>
    <w:link w:val="a3"/>
    <w:uiPriority w:val="34"/>
    <w:qFormat/>
    <w:rsid w:val="00295D95"/>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295D95"/>
    <w:pPr>
      <w:spacing w:before="100" w:beforeAutospacing="1" w:after="100" w:afterAutospacing="1"/>
    </w:pPr>
  </w:style>
  <w:style w:type="character" w:customStyle="1" w:styleId="a6">
    <w:name w:val="Основной текст_"/>
    <w:basedOn w:val="a0"/>
    <w:link w:val="4"/>
    <w:locked/>
    <w:rsid w:val="00295D9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6"/>
    <w:rsid w:val="00295D95"/>
    <w:pPr>
      <w:widowControl w:val="0"/>
      <w:shd w:val="clear" w:color="auto" w:fill="FFFFFF"/>
      <w:spacing w:line="370" w:lineRule="exact"/>
      <w:ind w:hanging="360"/>
      <w:jc w:val="both"/>
    </w:pPr>
    <w:rPr>
      <w:spacing w:val="10"/>
      <w:sz w:val="25"/>
      <w:szCs w:val="25"/>
      <w:lang w:eastAsia="en-US"/>
    </w:rPr>
  </w:style>
  <w:style w:type="paragraph" w:customStyle="1" w:styleId="-31">
    <w:name w:val="Светлая сетка - Акцент 31"/>
    <w:basedOn w:val="a"/>
    <w:uiPriority w:val="34"/>
    <w:qFormat/>
    <w:rsid w:val="00295D95"/>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295D95"/>
    <w:pPr>
      <w:ind w:left="720"/>
    </w:pPr>
  </w:style>
  <w:style w:type="character" w:customStyle="1" w:styleId="a7">
    <w:name w:val="Все остальное Знак"/>
    <w:link w:val="a8"/>
    <w:locked/>
    <w:rsid w:val="00295D95"/>
    <w:rPr>
      <w:rFonts w:ascii="Times New Roman" w:eastAsia="Helvetica Neue" w:hAnsi="Times New Roman" w:cs="Times New Roman"/>
      <w:color w:val="000000"/>
      <w:sz w:val="28"/>
      <w:szCs w:val="28"/>
      <w:u w:color="000000"/>
    </w:rPr>
  </w:style>
  <w:style w:type="paragraph" w:customStyle="1" w:styleId="a8">
    <w:name w:val="Все остальное"/>
    <w:basedOn w:val="a"/>
    <w:link w:val="a7"/>
    <w:qFormat/>
    <w:rsid w:val="00295D95"/>
    <w:pPr>
      <w:spacing w:after="160" w:line="360" w:lineRule="auto"/>
      <w:jc w:val="both"/>
    </w:pPr>
    <w:rPr>
      <w:rFonts w:eastAsia="Helvetica Neue"/>
      <w:color w:val="000000"/>
      <w:sz w:val="28"/>
      <w:szCs w:val="28"/>
      <w:u w:color="000000"/>
      <w:lang w:eastAsia="en-US"/>
    </w:rPr>
  </w:style>
  <w:style w:type="character" w:customStyle="1" w:styleId="FontStyle30">
    <w:name w:val="Font Style30"/>
    <w:rsid w:val="00295D9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3043">
      <w:bodyDiv w:val="1"/>
      <w:marLeft w:val="0"/>
      <w:marRight w:val="0"/>
      <w:marTop w:val="0"/>
      <w:marBottom w:val="0"/>
      <w:divBdr>
        <w:top w:val="none" w:sz="0" w:space="0" w:color="auto"/>
        <w:left w:val="none" w:sz="0" w:space="0" w:color="auto"/>
        <w:bottom w:val="none" w:sz="0" w:space="0" w:color="auto"/>
        <w:right w:val="none" w:sz="0" w:space="0" w:color="auto"/>
      </w:divBdr>
    </w:div>
    <w:div w:id="646084678">
      <w:bodyDiv w:val="1"/>
      <w:marLeft w:val="0"/>
      <w:marRight w:val="0"/>
      <w:marTop w:val="0"/>
      <w:marBottom w:val="0"/>
      <w:divBdr>
        <w:top w:val="none" w:sz="0" w:space="0" w:color="auto"/>
        <w:left w:val="none" w:sz="0" w:space="0" w:color="auto"/>
        <w:bottom w:val="none" w:sz="0" w:space="0" w:color="auto"/>
        <w:right w:val="none" w:sz="0" w:space="0" w:color="auto"/>
      </w:divBdr>
    </w:div>
    <w:div w:id="7956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B015F-643C-4743-932C-BB6D2A20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2384</Words>
  <Characters>13594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Попова Наталья Михайловна</cp:lastModifiedBy>
  <cp:revision>2</cp:revision>
  <dcterms:created xsi:type="dcterms:W3CDTF">2024-06-13T12:47:00Z</dcterms:created>
  <dcterms:modified xsi:type="dcterms:W3CDTF">2024-06-13T12:47:00Z</dcterms:modified>
</cp:coreProperties>
</file>