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BA2868">
        <w:rPr>
          <w:rFonts w:ascii="Times New Roman" w:hAnsi="Times New Roman"/>
          <w:b/>
          <w:bCs/>
          <w:color w:val="000000"/>
          <w:sz w:val="24"/>
          <w:szCs w:val="24"/>
        </w:rPr>
        <w:t>Емельянов Александр Сергеевич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A286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A2868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>опухолей молочной железы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научный сотрудник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A286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Иванцов Александр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DFE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DFE">
              <w:rPr>
                <w:rFonts w:ascii="Times New Roman" w:hAnsi="Times New Roman"/>
              </w:rPr>
              <w:t>Ученый секретарь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4F6096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827" w:rsidRPr="00D81827" w:rsidRDefault="000B370B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Бит-Сава Елена Михайловна</w:t>
            </w:r>
          </w:p>
          <w:p w:rsidR="00640BCC" w:rsidRPr="00D44AFE" w:rsidRDefault="00640BCC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0B370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B" w:rsidRPr="000B370B" w:rsidRDefault="00A076C4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C4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="000B370B" w:rsidRPr="000B370B">
              <w:rPr>
                <w:rFonts w:ascii="Times New Roman" w:hAnsi="Times New Roman"/>
                <w:sz w:val="24"/>
                <w:szCs w:val="24"/>
              </w:rPr>
              <w:t>отделением опухолей</w:t>
            </w:r>
          </w:p>
          <w:p w:rsidR="00A076C4" w:rsidRPr="00A076C4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 xml:space="preserve">молочных желез </w:t>
            </w:r>
          </w:p>
          <w:p w:rsidR="00640BCC" w:rsidRPr="00D44AFE" w:rsidRDefault="00640BCC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DFE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Манихас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DFE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DFE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FE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«Городской клинический онкологический диспансер»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E" w:rsidRPr="00C55DFE" w:rsidRDefault="00C55DFE" w:rsidP="00C5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FE">
              <w:rPr>
                <w:rFonts w:ascii="Times New Roman" w:hAnsi="Times New Roman"/>
                <w:sz w:val="24"/>
                <w:szCs w:val="24"/>
              </w:rPr>
              <w:t>Онкологическое отделение хирургических методов лечения № 1 (опухолей молочной железы)</w:t>
            </w:r>
          </w:p>
          <w:p w:rsidR="00640BCC" w:rsidRDefault="00640BCC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F04539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>Сухих Геннадий Тихонович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F04539" w:rsidP="00F0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C55DFE" w:rsidRPr="00C55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едеральное государственное бюджетное учреждение "Национальный медицинский исследовательский центр акушерства, гинекологии и </w:t>
            </w:r>
            <w:proofErr w:type="spellStart"/>
            <w:r w:rsidR="00C55DFE" w:rsidRPr="00C55DFE">
              <w:rPr>
                <w:rFonts w:ascii="Times New Roman" w:hAnsi="Times New Roman"/>
                <w:sz w:val="24"/>
                <w:szCs w:val="24"/>
                <w:lang w:eastAsia="en-US"/>
              </w:rPr>
              <w:t>перинатологии</w:t>
            </w:r>
            <w:proofErr w:type="spellEnd"/>
            <w:r w:rsidR="00C55DFE" w:rsidRPr="00C55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академика В.И.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55DFE" w:rsidRPr="00C55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Кулакова" министерства здравоохранения Российской Федерации.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F04539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учреждение "Национальный медицинский исследовательский центр акушерства, гинекологии и </w:t>
            </w:r>
            <w:proofErr w:type="spellStart"/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>перинатологии</w:t>
            </w:r>
            <w:proofErr w:type="spellEnd"/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имени академика В.И. Кулакова" М</w:t>
            </w:r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>инистерства здравоохранения Российской Федерации.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F04539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F04539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4539">
              <w:rPr>
                <w:rFonts w:ascii="Times New Roman" w:hAnsi="Times New Roman"/>
                <w:sz w:val="24"/>
                <w:szCs w:val="24"/>
                <w:lang w:eastAsia="en-US"/>
              </w:rPr>
              <w:t>117997, г. Москва, ул. Академика Опарина, д. 4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2D3F6B"/>
    <w:rsid w:val="003A27FE"/>
    <w:rsid w:val="004F6096"/>
    <w:rsid w:val="00537494"/>
    <w:rsid w:val="00640BCC"/>
    <w:rsid w:val="00741BAB"/>
    <w:rsid w:val="007E3D2D"/>
    <w:rsid w:val="00837EE0"/>
    <w:rsid w:val="008E2874"/>
    <w:rsid w:val="00A02932"/>
    <w:rsid w:val="00A076C4"/>
    <w:rsid w:val="00A85DF4"/>
    <w:rsid w:val="00BA2868"/>
    <w:rsid w:val="00C55DFE"/>
    <w:rsid w:val="00D81827"/>
    <w:rsid w:val="00F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C35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2022-04-04T08:17:00Z</cp:lastPrinted>
  <dcterms:created xsi:type="dcterms:W3CDTF">2022-12-29T12:18:00Z</dcterms:created>
  <dcterms:modified xsi:type="dcterms:W3CDTF">2022-12-29T12:18:00Z</dcterms:modified>
</cp:coreProperties>
</file>