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Хабарова </w:t>
      </w:r>
      <w:proofErr w:type="spellStart"/>
      <w:r>
        <w:rPr>
          <w:b/>
          <w:sz w:val="32"/>
          <w:szCs w:val="32"/>
        </w:rPr>
        <w:t>Рина</w:t>
      </w:r>
      <w:proofErr w:type="spellEnd"/>
      <w:r>
        <w:rPr>
          <w:b/>
          <w:sz w:val="32"/>
          <w:szCs w:val="32"/>
        </w:rPr>
        <w:t xml:space="preserve"> Игоревна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321B06">
        <w:rPr>
          <w:b/>
          <w:sz w:val="32"/>
          <w:szCs w:val="32"/>
        </w:rPr>
        <w:t>13</w:t>
      </w:r>
      <w:r>
        <w:rPr>
          <w:b/>
          <w:sz w:val="32"/>
          <w:szCs w:val="32"/>
        </w:rPr>
        <w:t xml:space="preserve">. </w:t>
      </w:r>
      <w:r w:rsidR="00321B06">
        <w:rPr>
          <w:b/>
          <w:sz w:val="32"/>
          <w:szCs w:val="32"/>
        </w:rPr>
        <w:t>06</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95D95">
      <w:pPr>
        <w:pStyle w:val="a4"/>
        <w:ind w:left="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46435F" w:rsidRPr="0046435F">
        <w:rPr>
          <w:rFonts w:ascii="Times New Roman" w:hAnsi="Times New Roman"/>
          <w:sz w:val="28"/>
          <w:szCs w:val="28"/>
        </w:rPr>
        <w:t xml:space="preserve">Место </w:t>
      </w:r>
      <w:proofErr w:type="spellStart"/>
      <w:r w:rsidR="0046435F" w:rsidRPr="0046435F">
        <w:rPr>
          <w:rFonts w:ascii="Times New Roman" w:hAnsi="Times New Roman"/>
          <w:sz w:val="28"/>
          <w:szCs w:val="28"/>
        </w:rPr>
        <w:t>флюоресцентной</w:t>
      </w:r>
      <w:proofErr w:type="spellEnd"/>
      <w:r w:rsidR="0046435F" w:rsidRPr="0046435F">
        <w:rPr>
          <w:rFonts w:ascii="Times New Roman" w:hAnsi="Times New Roman"/>
          <w:sz w:val="28"/>
          <w:szCs w:val="28"/>
        </w:rPr>
        <w:t xml:space="preserve"> </w:t>
      </w:r>
      <w:proofErr w:type="spellStart"/>
      <w:r w:rsidR="0046435F" w:rsidRPr="0046435F">
        <w:rPr>
          <w:rFonts w:ascii="Times New Roman" w:hAnsi="Times New Roman"/>
          <w:sz w:val="28"/>
          <w:szCs w:val="28"/>
        </w:rPr>
        <w:t>лимфоскопии</w:t>
      </w:r>
      <w:proofErr w:type="spellEnd"/>
      <w:r w:rsidR="0046435F" w:rsidRPr="0046435F">
        <w:rPr>
          <w:rFonts w:ascii="Times New Roman" w:hAnsi="Times New Roman"/>
          <w:sz w:val="28"/>
          <w:szCs w:val="28"/>
        </w:rPr>
        <w:t xml:space="preserve"> и биопсии сигнальных лимфатических узлов в лечении пациентов с ранним раком желудка</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95D95">
      <w:pPr>
        <w:pStyle w:val="a4"/>
        <w:rPr>
          <w:rFonts w:ascii="Times New Roman" w:hAnsi="Times New Roman"/>
          <w:b/>
          <w:sz w:val="28"/>
          <w:szCs w:val="28"/>
        </w:rPr>
      </w:pPr>
    </w:p>
    <w:p w:rsidR="00295D95" w:rsidRDefault="00295D95" w:rsidP="0046435F">
      <w:pPr>
        <w:jc w:val="both"/>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46435F">
        <w:rPr>
          <w:sz w:val="28"/>
          <w:szCs w:val="28"/>
        </w:rPr>
        <w:t>20</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46435F">
        <w:rPr>
          <w:sz w:val="28"/>
          <w:szCs w:val="28"/>
        </w:rPr>
        <w:t>оголосовали: за – 20,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321B06">
      <w:pPr>
        <w:rPr>
          <w:sz w:val="28"/>
          <w:szCs w:val="28"/>
          <w:lang w:val="en-US"/>
        </w:rPr>
      </w:pPr>
      <w:r w:rsidRPr="00321B06">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48431234"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321B06" w:rsidRPr="00321B06" w:rsidRDefault="00321B06" w:rsidP="00321B06">
      <w:pPr>
        <w:widowControl w:val="0"/>
        <w:spacing w:line="360" w:lineRule="auto"/>
        <w:jc w:val="both"/>
        <w:rPr>
          <w:spacing w:val="10"/>
        </w:rPr>
      </w:pPr>
      <w:r w:rsidRPr="00321B06">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w:t>
      </w:r>
      <w:r w:rsidRPr="00321B06">
        <w:rPr>
          <w:spacing w:val="10"/>
          <w:sz w:val="25"/>
          <w:szCs w:val="25"/>
        </w:rPr>
        <w:t>ХАБАРОВОЙ РИНЫ ИГОРЕВНЫ</w:t>
      </w:r>
    </w:p>
    <w:p w:rsidR="00321B06" w:rsidRPr="00321B06" w:rsidRDefault="00321B06" w:rsidP="00321B06">
      <w:pPr>
        <w:spacing w:line="360" w:lineRule="auto"/>
      </w:pPr>
    </w:p>
    <w:p w:rsidR="00321B06" w:rsidRPr="00321B06" w:rsidRDefault="00321B06" w:rsidP="00321B06">
      <w:pPr>
        <w:spacing w:line="360" w:lineRule="auto"/>
      </w:pPr>
    </w:p>
    <w:p w:rsidR="00321B06" w:rsidRPr="00321B06" w:rsidRDefault="00321B06" w:rsidP="00321B06">
      <w:pPr>
        <w:spacing w:line="360" w:lineRule="auto"/>
        <w:jc w:val="center"/>
      </w:pPr>
      <w:r w:rsidRPr="00321B06">
        <w:t>аттестационное дело №____________</w:t>
      </w:r>
    </w:p>
    <w:p w:rsidR="00321B06" w:rsidRPr="00321B06" w:rsidRDefault="00321B06" w:rsidP="00321B06">
      <w:pPr>
        <w:spacing w:line="360" w:lineRule="auto"/>
        <w:ind w:left="1416"/>
        <w:jc w:val="center"/>
      </w:pPr>
      <w:r w:rsidRPr="00321B06">
        <w:t xml:space="preserve">  решение диссертационного совета от 13.06.</w:t>
      </w:r>
      <w:r w:rsidRPr="00321B06">
        <w:rPr>
          <w:color w:val="000000"/>
        </w:rPr>
        <w:t>2023 №13</w:t>
      </w:r>
    </w:p>
    <w:p w:rsidR="00321B06" w:rsidRPr="00321B06" w:rsidRDefault="00321B06" w:rsidP="00321B06">
      <w:pPr>
        <w:spacing w:line="360" w:lineRule="auto"/>
        <w:ind w:left="1416"/>
        <w:jc w:val="center"/>
      </w:pPr>
    </w:p>
    <w:p w:rsidR="00321B06" w:rsidRPr="00321B06" w:rsidRDefault="00321B06" w:rsidP="00321B06">
      <w:pPr>
        <w:spacing w:line="360" w:lineRule="auto"/>
        <w:ind w:firstLine="709"/>
        <w:jc w:val="both"/>
      </w:pPr>
      <w:r w:rsidRPr="00321B06">
        <w:t xml:space="preserve">О присуждении Хабаровой </w:t>
      </w:r>
      <w:proofErr w:type="spellStart"/>
      <w:r w:rsidRPr="00321B06">
        <w:t>Рине</w:t>
      </w:r>
      <w:proofErr w:type="spellEnd"/>
      <w:r w:rsidRPr="00321B06">
        <w:t xml:space="preserve"> Игоревне, гражданину Российской Федерации, ученой степени кандидата медицинских наук.</w:t>
      </w:r>
    </w:p>
    <w:p w:rsidR="00321B06" w:rsidRPr="00321B06" w:rsidRDefault="00321B06" w:rsidP="00321B06">
      <w:pPr>
        <w:spacing w:line="360" w:lineRule="auto"/>
        <w:ind w:firstLine="709"/>
        <w:jc w:val="both"/>
        <w:rPr>
          <w:b/>
        </w:rPr>
      </w:pPr>
      <w:r w:rsidRPr="00321B06">
        <w:t xml:space="preserve">Диссертация «Диагностическая информативность </w:t>
      </w:r>
      <w:proofErr w:type="spellStart"/>
      <w:r w:rsidRPr="00321B06">
        <w:t>дерматоскопического</w:t>
      </w:r>
      <w:proofErr w:type="spellEnd"/>
      <w:r w:rsidRPr="00321B06">
        <w:t xml:space="preserve"> алгоритма, адаптированного для детей и подростков с новообразованиями кожи»  по специальности 3.1.6. Онкология, лучевая терапия принята к защите</w:t>
      </w:r>
      <w:r w:rsidRPr="00321B06">
        <w:rPr>
          <w:color w:val="FF0000"/>
        </w:rPr>
        <w:t xml:space="preserve"> </w:t>
      </w:r>
      <w:r w:rsidRPr="00321B06">
        <w:t>11.04.2023, протокол №7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321B06">
        <w:t>нк</w:t>
      </w:r>
      <w:proofErr w:type="spellEnd"/>
      <w:r w:rsidRPr="00321B06">
        <w:t xml:space="preserve"> от 11.04.2012). </w:t>
      </w:r>
    </w:p>
    <w:p w:rsidR="00321B06" w:rsidRPr="00321B06" w:rsidRDefault="00321B06" w:rsidP="00321B06">
      <w:pPr>
        <w:spacing w:line="360" w:lineRule="auto"/>
        <w:ind w:firstLine="709"/>
        <w:jc w:val="both"/>
      </w:pPr>
      <w:r w:rsidRPr="00321B06">
        <w:t xml:space="preserve">Соискатель Хабарова </w:t>
      </w:r>
      <w:proofErr w:type="spellStart"/>
      <w:r w:rsidRPr="00321B06">
        <w:t>Рина</w:t>
      </w:r>
      <w:proofErr w:type="spellEnd"/>
      <w:r w:rsidRPr="00321B06">
        <w:t xml:space="preserve"> Игоревна, дата рождения 03.05.1994 г., в 2018 году окончила 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(г. Уфа) по специальности «Педиатрия». В 2020 году окончила клиническую ординатуру по специальности «Детская онкология» в ФГБУ «НМИЦ онкологии им. Н.Н. Петрова» Минздрава России. С 2020 года проходит обучение в очной аспирантуре по специальности «Онкология» в ФГБУ «НМИЦ онкологии им. Н.Н. Петрова» Минздрава России. С 2020 работает врачом-детским онкологом детского онкологического отделения ФГБУ «НМИЦ онкологии им. Н.Н. Петрова» Минздрава России. </w:t>
      </w:r>
    </w:p>
    <w:p w:rsidR="00321B06" w:rsidRPr="00321B06" w:rsidRDefault="00321B06" w:rsidP="00321B06">
      <w:pPr>
        <w:spacing w:line="360" w:lineRule="auto"/>
        <w:ind w:firstLine="709"/>
        <w:jc w:val="both"/>
      </w:pPr>
      <w:r w:rsidRPr="00321B06">
        <w:t>Справка № 584 от 05.12.2022 о сдаче кандидатских экзаменов выдана ФГБУ «НМИЦ онкологии им. Н.Н. Петрова» Минздрава России.</w:t>
      </w:r>
    </w:p>
    <w:p w:rsidR="00321B06" w:rsidRPr="00321B06" w:rsidRDefault="00321B06" w:rsidP="00321B06">
      <w:pPr>
        <w:spacing w:line="360" w:lineRule="auto"/>
        <w:ind w:firstLine="709"/>
        <w:jc w:val="both"/>
      </w:pPr>
      <w:r w:rsidRPr="00321B06">
        <w:lastRenderedPageBreak/>
        <w:t>Диссертация выполнена в ФГБУ «НМИЦ онкологии им. Н.Н. Петрова» Минздрава России на базе научного отдела инновационных методов терапевтической онкологии и реабилитации.</w:t>
      </w:r>
    </w:p>
    <w:p w:rsidR="00321B06" w:rsidRPr="00321B06" w:rsidRDefault="00321B06" w:rsidP="00321B06">
      <w:pPr>
        <w:tabs>
          <w:tab w:val="left" w:pos="567"/>
          <w:tab w:val="left" w:pos="709"/>
        </w:tabs>
        <w:spacing w:line="360" w:lineRule="auto"/>
        <w:ind w:firstLine="709"/>
        <w:jc w:val="both"/>
      </w:pPr>
      <w:r w:rsidRPr="00321B06">
        <w:t xml:space="preserve">Научный руководитель: </w:t>
      </w:r>
    </w:p>
    <w:p w:rsidR="00321B06" w:rsidRPr="00321B06" w:rsidRDefault="00321B06" w:rsidP="00321B06">
      <w:pPr>
        <w:spacing w:line="360" w:lineRule="auto"/>
        <w:jc w:val="both"/>
        <w:rPr>
          <w:rFonts w:eastAsia="Helvetica Neue"/>
          <w:color w:val="000000"/>
          <w:u w:color="000000"/>
        </w:rPr>
      </w:pPr>
      <w:r w:rsidRPr="00321B06">
        <w:rPr>
          <w:rFonts w:eastAsia="Helvetica Neue"/>
          <w:color w:val="000000"/>
          <w:u w:color="000000"/>
        </w:rPr>
        <w:t xml:space="preserve">- доктор медицинских наук, доцент </w:t>
      </w:r>
      <w:proofErr w:type="spellStart"/>
      <w:r w:rsidRPr="00321B06">
        <w:rPr>
          <w:rFonts w:eastAsia="Helvetica Neue"/>
          <w:color w:val="000000"/>
          <w:u w:color="000000"/>
        </w:rPr>
        <w:t>Кулева</w:t>
      </w:r>
      <w:proofErr w:type="spellEnd"/>
      <w:r w:rsidRPr="00321B06">
        <w:rPr>
          <w:rFonts w:eastAsia="Helvetica Neue"/>
          <w:color w:val="000000"/>
          <w:u w:color="000000"/>
        </w:rPr>
        <w:t xml:space="preserve"> Светлана Александровна, ведущий научный сотрудник научного отдела инновационных методов терапевтической онкологии и реабилитации, заведующий детским онкологическим отделением ФГБУ «НМИЦ онкологии им. Н.Н. Петрова» Минздрава России.</w:t>
      </w:r>
    </w:p>
    <w:p w:rsidR="00321B06" w:rsidRPr="00321B06" w:rsidRDefault="00321B06" w:rsidP="00321B06">
      <w:pPr>
        <w:spacing w:line="360" w:lineRule="auto"/>
        <w:ind w:firstLine="709"/>
        <w:jc w:val="both"/>
      </w:pPr>
      <w:r w:rsidRPr="00321B06">
        <w:t>Официальные оппоненты:</w:t>
      </w:r>
    </w:p>
    <w:p w:rsidR="00321B06" w:rsidRPr="00321B06" w:rsidRDefault="00321B06" w:rsidP="00321B06">
      <w:pPr>
        <w:spacing w:line="360" w:lineRule="auto"/>
        <w:ind w:firstLine="709"/>
        <w:jc w:val="both"/>
      </w:pPr>
      <w:r w:rsidRPr="00321B06">
        <w:t>Белышева Татьяна Сергеевна – доктор медицинских наук, ведущий научный сотрудник отделения научно-консультативного НИИ детской онкологии и гематологии им. академика РАМН Л. А. Дурнова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 (Москва);</w:t>
      </w:r>
    </w:p>
    <w:p w:rsidR="00321B06" w:rsidRPr="00321B06" w:rsidRDefault="00321B06" w:rsidP="00321B06">
      <w:pPr>
        <w:spacing w:line="360" w:lineRule="auto"/>
        <w:ind w:firstLine="709"/>
        <w:jc w:val="both"/>
      </w:pPr>
      <w:proofErr w:type="spellStart"/>
      <w:r w:rsidRPr="00321B06">
        <w:t>Шароев</w:t>
      </w:r>
      <w:proofErr w:type="spellEnd"/>
      <w:r w:rsidRPr="00321B06">
        <w:t xml:space="preserve"> Тимур </w:t>
      </w:r>
      <w:proofErr w:type="spellStart"/>
      <w:r w:rsidRPr="00321B06">
        <w:t>Ахмедович</w:t>
      </w:r>
      <w:proofErr w:type="spellEnd"/>
      <w:r w:rsidRPr="00321B06">
        <w:t xml:space="preserve"> – доктор медицинских наук, профессор, руководитель научного отдела государственного бюджетного учреждения здравоохранения города Москвы «Научно-практический центр специализированной медицинской помощи детям имени В.Ф. </w:t>
      </w:r>
      <w:proofErr w:type="spellStart"/>
      <w:r w:rsidRPr="00321B06">
        <w:t>Войно-Ясенецкого</w:t>
      </w:r>
      <w:proofErr w:type="spellEnd"/>
      <w:r w:rsidRPr="00321B06">
        <w:t>» Департамента здравоохранения города Москвы (Москва).</w:t>
      </w:r>
    </w:p>
    <w:p w:rsidR="00321B06" w:rsidRPr="00321B06" w:rsidRDefault="00321B06" w:rsidP="00321B06">
      <w:pPr>
        <w:spacing w:line="360" w:lineRule="auto"/>
        <w:ind w:firstLine="709"/>
        <w:jc w:val="both"/>
        <w:rPr>
          <w:rFonts w:eastAsia="Helvetica Neue"/>
          <w:color w:val="000000"/>
          <w:u w:color="000000"/>
        </w:rPr>
      </w:pPr>
      <w:r w:rsidRPr="00321B06">
        <w:rPr>
          <w:rFonts w:eastAsia="Helvetica Neue"/>
          <w:color w:val="000000"/>
          <w:u w:color="000000"/>
        </w:rPr>
        <w:t xml:space="preserve">Ведущая организация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(Ростов-на-Дону) в своем положительном отзыве, </w:t>
      </w:r>
      <w:r w:rsidRPr="00321B06">
        <w:rPr>
          <w:rFonts w:eastAsia="Helvetica Neue"/>
          <w:u w:color="000000"/>
        </w:rPr>
        <w:t>подписанным заведующим отделением детской онкологии</w:t>
      </w:r>
      <w:r w:rsidRPr="00321B06">
        <w:rPr>
          <w:rFonts w:eastAsia="Helvetica Neue"/>
          <w:color w:val="FF0000"/>
          <w:u w:color="000000"/>
        </w:rPr>
        <w:t xml:space="preserve">, </w:t>
      </w:r>
      <w:r w:rsidRPr="00321B06">
        <w:rPr>
          <w:rFonts w:eastAsia="Helvetica Neue"/>
          <w:color w:val="000000"/>
          <w:u w:color="000000"/>
        </w:rPr>
        <w:t xml:space="preserve">доктором медицинских наук, профессором </w:t>
      </w:r>
      <w:proofErr w:type="spellStart"/>
      <w:r w:rsidRPr="00321B06">
        <w:rPr>
          <w:rFonts w:eastAsia="Helvetica Neue"/>
          <w:u w:color="000000"/>
        </w:rPr>
        <w:t>Козель</w:t>
      </w:r>
      <w:proofErr w:type="spellEnd"/>
      <w:r w:rsidRPr="00321B06">
        <w:rPr>
          <w:rFonts w:eastAsia="Helvetica Neue"/>
          <w:u w:color="000000"/>
        </w:rPr>
        <w:t xml:space="preserve"> Юлией Юрьевной</w:t>
      </w:r>
      <w:r w:rsidRPr="00321B06">
        <w:rPr>
          <w:rFonts w:eastAsia="Helvetica Neue"/>
          <w:color w:val="000000"/>
          <w:u w:color="000000"/>
        </w:rPr>
        <w:t xml:space="preserve">, указала, что диссертация Хабаровой </w:t>
      </w:r>
      <w:proofErr w:type="spellStart"/>
      <w:r w:rsidRPr="00321B06">
        <w:rPr>
          <w:rFonts w:eastAsia="Helvetica Neue"/>
          <w:color w:val="000000"/>
          <w:u w:color="000000"/>
        </w:rPr>
        <w:t>Рины</w:t>
      </w:r>
      <w:proofErr w:type="spellEnd"/>
      <w:r w:rsidRPr="00321B06">
        <w:rPr>
          <w:rFonts w:eastAsia="Helvetica Neue"/>
          <w:color w:val="000000"/>
          <w:u w:color="000000"/>
        </w:rPr>
        <w:t xml:space="preserve"> Игоревны «</w:t>
      </w:r>
      <w:r w:rsidRPr="00321B06">
        <w:t xml:space="preserve">Диагностическая информативность </w:t>
      </w:r>
      <w:proofErr w:type="spellStart"/>
      <w:r w:rsidRPr="00321B06">
        <w:t>дерматоскопического</w:t>
      </w:r>
      <w:proofErr w:type="spellEnd"/>
      <w:r w:rsidRPr="00321B06">
        <w:t xml:space="preserve"> алгоритма, адаптированного для детей и подростков с новообразованиями кожи</w:t>
      </w:r>
      <w:r w:rsidRPr="00321B06">
        <w:rPr>
          <w:rFonts w:eastAsia="Helvetica Neue"/>
          <w:color w:val="000000"/>
          <w:u w:color="000000"/>
        </w:rPr>
        <w:t xml:space="preserve">» является законченной научно-квалификационной работой, которая содержит решение актуальной научной задачи по улучшению диагностики новообразований кожи у детей и подростков. По объему выполненного исследования, новизне полученных результатов, актуальности работы диссертация удовлетворяет необходимым требованиям п. 9 «Положения о присуждении ученых степеней», утвержденного Постановлением Правительства Российской Федерации № 842 от 24 сентября 2013 года (в редакции от 18.03.2023 №12), предъявляемым к диссертациям на соискание ученой степени кандидата наук, а ее автор Хабарова </w:t>
      </w:r>
      <w:proofErr w:type="spellStart"/>
      <w:r w:rsidRPr="00321B06">
        <w:rPr>
          <w:rFonts w:eastAsia="Helvetica Neue"/>
          <w:color w:val="000000"/>
          <w:u w:color="000000"/>
        </w:rPr>
        <w:t>Рина</w:t>
      </w:r>
      <w:proofErr w:type="spellEnd"/>
      <w:r w:rsidRPr="00321B06">
        <w:rPr>
          <w:rFonts w:eastAsia="Helvetica Neue"/>
          <w:color w:val="000000"/>
          <w:u w:color="000000"/>
        </w:rPr>
        <w:t xml:space="preserve"> Игоревна заслуживает присуждения ученой степени кандидата медицинских наук по специальности </w:t>
      </w:r>
      <w:r w:rsidRPr="00321B06">
        <w:rPr>
          <w:rFonts w:eastAsia="Helvetica Neue"/>
          <w:u w:color="000000"/>
        </w:rPr>
        <w:t>3.1.6. Онкология, лучевая терапия.</w:t>
      </w:r>
    </w:p>
    <w:p w:rsidR="00321B06" w:rsidRPr="00321B06" w:rsidRDefault="00321B06" w:rsidP="00321B06">
      <w:pPr>
        <w:spacing w:line="360" w:lineRule="auto"/>
        <w:ind w:firstLine="708"/>
        <w:jc w:val="both"/>
        <w:rPr>
          <w:color w:val="000000"/>
        </w:rPr>
      </w:pPr>
      <w:r w:rsidRPr="00321B06">
        <w:lastRenderedPageBreak/>
        <w:t xml:space="preserve">Соискатель имеет 16 опубликованных работ, в том числе по теме диссертации опубликовано 6 работ, </w:t>
      </w:r>
      <w:r w:rsidRPr="00321B06">
        <w:rPr>
          <w:color w:val="000000"/>
        </w:rPr>
        <w:t xml:space="preserve">из них 2 международной реферативной базы данных и системы цитирования </w:t>
      </w:r>
      <w:proofErr w:type="spellStart"/>
      <w:r w:rsidRPr="00321B06">
        <w:rPr>
          <w:color w:val="000000"/>
        </w:rPr>
        <w:t>Scopus</w:t>
      </w:r>
      <w:proofErr w:type="spellEnd"/>
      <w:r w:rsidRPr="00321B06">
        <w:rPr>
          <w:color w:val="000000"/>
        </w:rPr>
        <w:t>.</w:t>
      </w:r>
      <w:r w:rsidRPr="00321B06">
        <w:t xml:space="preserve"> </w:t>
      </w:r>
      <w:r w:rsidRPr="00321B06">
        <w:rPr>
          <w:color w:val="000000"/>
        </w:rPr>
        <w:t xml:space="preserve">Получены свидетельство о государственной регистрации программы для ЭВМ № 2022619810 от 26.05.2022 и приоритетная справка на патент Российской Федерации на изобретение «Способ определения показаний для широкого иссечения </w:t>
      </w:r>
      <w:proofErr w:type="spellStart"/>
      <w:r w:rsidRPr="00321B06">
        <w:rPr>
          <w:color w:val="000000"/>
        </w:rPr>
        <w:t>невусов</w:t>
      </w:r>
      <w:proofErr w:type="spellEnd"/>
      <w:r w:rsidRPr="00321B06">
        <w:rPr>
          <w:color w:val="000000"/>
        </w:rPr>
        <w:t xml:space="preserve"> Шпиц/Рида у детей и подростков» № 202292740 от 07.10.2022.</w:t>
      </w:r>
    </w:p>
    <w:p w:rsidR="00321B06" w:rsidRPr="00321B06" w:rsidRDefault="00321B06" w:rsidP="00321B06">
      <w:pPr>
        <w:spacing w:line="360" w:lineRule="auto"/>
        <w:ind w:firstLine="709"/>
        <w:jc w:val="both"/>
      </w:pPr>
      <w:r w:rsidRPr="00321B06">
        <w:t xml:space="preserve">Основные работы: </w:t>
      </w:r>
    </w:p>
    <w:p w:rsidR="00321B06" w:rsidRPr="00321B06" w:rsidRDefault="00321B06" w:rsidP="00321B06">
      <w:pPr>
        <w:numPr>
          <w:ilvl w:val="0"/>
          <w:numId w:val="1"/>
        </w:numPr>
        <w:spacing w:after="200" w:line="360" w:lineRule="auto"/>
        <w:ind w:left="426"/>
        <w:contextualSpacing/>
        <w:jc w:val="both"/>
        <w:rPr>
          <w:iCs/>
        </w:rPr>
      </w:pPr>
      <w:proofErr w:type="spellStart"/>
      <w:r w:rsidRPr="00321B06">
        <w:rPr>
          <w:iCs/>
        </w:rPr>
        <w:t>Кулева</w:t>
      </w:r>
      <w:proofErr w:type="spellEnd"/>
      <w:r w:rsidRPr="00321B06">
        <w:rPr>
          <w:iCs/>
        </w:rPr>
        <w:t xml:space="preserve"> С. А. Диагностическая информативность </w:t>
      </w:r>
      <w:proofErr w:type="spellStart"/>
      <w:r w:rsidRPr="00321B06">
        <w:rPr>
          <w:iCs/>
        </w:rPr>
        <w:t>дерматоскопического</w:t>
      </w:r>
      <w:proofErr w:type="spellEnd"/>
      <w:r w:rsidRPr="00321B06">
        <w:rPr>
          <w:iCs/>
        </w:rPr>
        <w:t xml:space="preserve"> паттерна новообразований кожи у детей и подростков / С. А. </w:t>
      </w:r>
      <w:proofErr w:type="spellStart"/>
      <w:r w:rsidRPr="00321B06">
        <w:rPr>
          <w:iCs/>
        </w:rPr>
        <w:t>Кулева</w:t>
      </w:r>
      <w:proofErr w:type="spellEnd"/>
      <w:r w:rsidRPr="00321B06">
        <w:rPr>
          <w:iCs/>
        </w:rPr>
        <w:t>, Р. И. Хабарова // Российский журнал детской гематологии и онкологии (</w:t>
      </w:r>
      <w:proofErr w:type="spellStart"/>
      <w:r w:rsidRPr="00321B06">
        <w:rPr>
          <w:iCs/>
        </w:rPr>
        <w:t>РЖДГиО</w:t>
      </w:r>
      <w:proofErr w:type="spellEnd"/>
      <w:r w:rsidRPr="00321B06">
        <w:rPr>
          <w:iCs/>
        </w:rPr>
        <w:t xml:space="preserve">). – 2021, Т. 8, № 4. – С. 14-19. </w:t>
      </w:r>
      <w:proofErr w:type="spellStart"/>
      <w:r w:rsidRPr="00321B06">
        <w:rPr>
          <w:iCs/>
        </w:rPr>
        <w:t>Doi</w:t>
      </w:r>
      <w:proofErr w:type="spellEnd"/>
      <w:r w:rsidRPr="00321B06">
        <w:rPr>
          <w:iCs/>
        </w:rPr>
        <w:t xml:space="preserve">: 10.21682/2311-1267-2021-8-4-14-19. Авторский вклад 85%. </w:t>
      </w:r>
      <w:r w:rsidRPr="00321B06">
        <w:rPr>
          <w:i/>
        </w:rPr>
        <w:t xml:space="preserve">В работе представлен опыт </w:t>
      </w:r>
      <w:proofErr w:type="spellStart"/>
      <w:r w:rsidRPr="00321B06">
        <w:rPr>
          <w:i/>
        </w:rPr>
        <w:t>дерматоскопического</w:t>
      </w:r>
      <w:proofErr w:type="spellEnd"/>
      <w:r w:rsidRPr="00321B06">
        <w:rPr>
          <w:i/>
        </w:rPr>
        <w:t xml:space="preserve"> исследования новообразований кожи когорты пациентов детского возраста с оценкой диагностической информативности и визуализацией вероятности диагностической ошибки путем построения математической матрицы.</w:t>
      </w:r>
    </w:p>
    <w:p w:rsidR="00321B06" w:rsidRPr="00321B06" w:rsidRDefault="00321B06" w:rsidP="00321B06">
      <w:pPr>
        <w:numPr>
          <w:ilvl w:val="0"/>
          <w:numId w:val="1"/>
        </w:numPr>
        <w:spacing w:after="200" w:line="360" w:lineRule="auto"/>
        <w:ind w:left="426" w:hanging="502"/>
        <w:contextualSpacing/>
        <w:jc w:val="both"/>
        <w:rPr>
          <w:iCs/>
        </w:rPr>
      </w:pPr>
      <w:r w:rsidRPr="00321B06">
        <w:rPr>
          <w:iCs/>
        </w:rPr>
        <w:t xml:space="preserve">Хабарова Р. И. Искусственный интеллект в диагностике доброкачественных новообразований кожи у пациентов детского возраста. Интеграция нейронной сети в мобильное приложение / Р. И. Хабарова, С. А. </w:t>
      </w:r>
      <w:proofErr w:type="spellStart"/>
      <w:r w:rsidRPr="00321B06">
        <w:rPr>
          <w:iCs/>
        </w:rPr>
        <w:t>Кулева</w:t>
      </w:r>
      <w:proofErr w:type="spellEnd"/>
      <w:r w:rsidRPr="00321B06">
        <w:rPr>
          <w:iCs/>
        </w:rPr>
        <w:t xml:space="preserve"> // Вопросы онкологии. – 2022, Т.68, № 6. – С. 820-826. </w:t>
      </w:r>
      <w:proofErr w:type="spellStart"/>
      <w:r w:rsidRPr="00321B06">
        <w:rPr>
          <w:iCs/>
          <w:lang w:val="en-US"/>
        </w:rPr>
        <w:t>Doi</w:t>
      </w:r>
      <w:proofErr w:type="spellEnd"/>
      <w:r w:rsidRPr="00321B06">
        <w:rPr>
          <w:iCs/>
        </w:rPr>
        <w:t xml:space="preserve">: 10.37469/0507-3758-2022-68-6-820-826. Авторский вклад 90%. </w:t>
      </w:r>
      <w:r w:rsidRPr="00321B06">
        <w:rPr>
          <w:i/>
        </w:rPr>
        <w:t xml:space="preserve">В работе представлен опыт применения искусственного интеллекта в качестве вспомогательного метода диагностики </w:t>
      </w:r>
      <w:proofErr w:type="spellStart"/>
      <w:r w:rsidRPr="00321B06">
        <w:rPr>
          <w:i/>
        </w:rPr>
        <w:t>меланоцитарных</w:t>
      </w:r>
      <w:proofErr w:type="spellEnd"/>
      <w:r w:rsidRPr="00321B06">
        <w:rPr>
          <w:i/>
        </w:rPr>
        <w:t xml:space="preserve"> новообразований кожи у детей и подростков и продемонстрирована возможность интеграции нейронной сети в мобильное приложение с целью практического применения метода.</w:t>
      </w:r>
      <w:r w:rsidRPr="00321B06">
        <w:t xml:space="preserve"> </w:t>
      </w:r>
    </w:p>
    <w:p w:rsidR="00321B06" w:rsidRPr="00321B06" w:rsidRDefault="00321B06" w:rsidP="00321B06">
      <w:pPr>
        <w:numPr>
          <w:ilvl w:val="0"/>
          <w:numId w:val="1"/>
        </w:numPr>
        <w:spacing w:after="200" w:line="360" w:lineRule="auto"/>
        <w:ind w:left="426" w:hanging="502"/>
        <w:contextualSpacing/>
        <w:jc w:val="both"/>
        <w:rPr>
          <w:color w:val="000000"/>
          <w:sz w:val="28"/>
          <w:szCs w:val="28"/>
        </w:rPr>
      </w:pPr>
      <w:r w:rsidRPr="00321B06">
        <w:rPr>
          <w:iCs/>
        </w:rPr>
        <w:t xml:space="preserve">Приоритетная справка по заявлению на получение патента Российской Федерации на изобретение «Способ определения показаний для широкого иссечения </w:t>
      </w:r>
      <w:proofErr w:type="spellStart"/>
      <w:r w:rsidRPr="00321B06">
        <w:rPr>
          <w:iCs/>
        </w:rPr>
        <w:t>невуса</w:t>
      </w:r>
      <w:proofErr w:type="spellEnd"/>
      <w:r w:rsidRPr="00321B06">
        <w:rPr>
          <w:iCs/>
        </w:rPr>
        <w:t xml:space="preserve"> Шпиц/Рида у детей и подростков» № 202292740 от 07.10.2022 / Д. О. Иванов, С. А. </w:t>
      </w:r>
      <w:proofErr w:type="spellStart"/>
      <w:r w:rsidRPr="00321B06">
        <w:rPr>
          <w:iCs/>
        </w:rPr>
        <w:t>Кулева</w:t>
      </w:r>
      <w:proofErr w:type="spellEnd"/>
      <w:r w:rsidRPr="00321B06">
        <w:rPr>
          <w:iCs/>
        </w:rPr>
        <w:t xml:space="preserve">, Р. И. Хабарова, Г. В. Кондратьев. </w:t>
      </w:r>
      <w:r w:rsidRPr="00321B06">
        <w:rPr>
          <w:i/>
          <w:iCs/>
        </w:rPr>
        <w:t xml:space="preserve">Способ позволяет оценить вероятность неблагоприятного события при </w:t>
      </w:r>
      <w:proofErr w:type="spellStart"/>
      <w:r w:rsidRPr="00321B06">
        <w:rPr>
          <w:i/>
          <w:iCs/>
        </w:rPr>
        <w:t>невогенезе</w:t>
      </w:r>
      <w:proofErr w:type="spellEnd"/>
      <w:r w:rsidRPr="00321B06">
        <w:rPr>
          <w:i/>
          <w:iCs/>
        </w:rPr>
        <w:t xml:space="preserve"> </w:t>
      </w:r>
      <w:proofErr w:type="spellStart"/>
      <w:r w:rsidRPr="00321B06">
        <w:rPr>
          <w:i/>
          <w:iCs/>
        </w:rPr>
        <w:t>невуса</w:t>
      </w:r>
      <w:proofErr w:type="spellEnd"/>
      <w:r w:rsidRPr="00321B06">
        <w:rPr>
          <w:i/>
          <w:iCs/>
        </w:rPr>
        <w:t xml:space="preserve"> Шпиц/Рида и с использованием шкалы </w:t>
      </w:r>
      <w:r w:rsidRPr="00321B06">
        <w:rPr>
          <w:i/>
          <w:iCs/>
          <w:lang w:val="en-US"/>
        </w:rPr>
        <w:t>BASE</w:t>
      </w:r>
      <w:r w:rsidRPr="00321B06">
        <w:rPr>
          <w:i/>
          <w:iCs/>
        </w:rPr>
        <w:t>-</w:t>
      </w:r>
      <w:r w:rsidRPr="00321B06">
        <w:rPr>
          <w:i/>
          <w:iCs/>
          <w:lang w:val="en-US"/>
        </w:rPr>
        <w:t>SCRAG</w:t>
      </w:r>
      <w:r w:rsidRPr="00321B06">
        <w:rPr>
          <w:i/>
          <w:iCs/>
        </w:rPr>
        <w:t xml:space="preserve"> вычленить группу пациентов, которым обязательно необходимо широкое иссечение </w:t>
      </w:r>
      <w:proofErr w:type="spellStart"/>
      <w:r w:rsidRPr="00321B06">
        <w:rPr>
          <w:i/>
          <w:iCs/>
        </w:rPr>
        <w:t>меланоцитарного</w:t>
      </w:r>
      <w:proofErr w:type="spellEnd"/>
      <w:r w:rsidRPr="00321B06">
        <w:rPr>
          <w:i/>
          <w:iCs/>
        </w:rPr>
        <w:t xml:space="preserve"> образования, что дает возможность оптимизировать и индивидуально подходить к проблеме пигментных образований кожи у детей и подростков и проводить максимально эффективные корригирующие мероприятия и возможные меры для снижения риска неадекватной оценки и </w:t>
      </w:r>
      <w:proofErr w:type="spellStart"/>
      <w:r w:rsidRPr="00321B06">
        <w:rPr>
          <w:i/>
          <w:iCs/>
        </w:rPr>
        <w:t>гиподиагностики</w:t>
      </w:r>
      <w:proofErr w:type="spellEnd"/>
      <w:r w:rsidRPr="00321B06">
        <w:rPr>
          <w:i/>
          <w:iCs/>
        </w:rPr>
        <w:t xml:space="preserve"> злокачественных опухолей кожи (пигментированных меланом).</w:t>
      </w:r>
    </w:p>
    <w:p w:rsidR="00321B06" w:rsidRPr="00321B06" w:rsidRDefault="00321B06" w:rsidP="00321B06">
      <w:pPr>
        <w:numPr>
          <w:ilvl w:val="0"/>
          <w:numId w:val="1"/>
        </w:numPr>
        <w:spacing w:after="200" w:line="360" w:lineRule="auto"/>
        <w:ind w:left="426" w:hanging="502"/>
        <w:contextualSpacing/>
        <w:jc w:val="both"/>
        <w:rPr>
          <w:i/>
        </w:rPr>
      </w:pPr>
      <w:r w:rsidRPr="00321B06">
        <w:rPr>
          <w:iCs/>
        </w:rPr>
        <w:lastRenderedPageBreak/>
        <w:t xml:space="preserve">Свидетельство о государственной регистрации программы для ЭВМ «Мобильное приложение для дифференциальной диагностики </w:t>
      </w:r>
      <w:proofErr w:type="spellStart"/>
      <w:r w:rsidRPr="00321B06">
        <w:rPr>
          <w:iCs/>
        </w:rPr>
        <w:t>меланоцитарных</w:t>
      </w:r>
      <w:proofErr w:type="spellEnd"/>
      <w:r w:rsidRPr="00321B06">
        <w:rPr>
          <w:iCs/>
        </w:rPr>
        <w:t xml:space="preserve"> новообразований кожи у детей «KIDS NEVI» № 2022619810 от 26.05.2022 / А. М. Беляев, И. П. Хабаров, Р. И. Хабарова, С. А. </w:t>
      </w:r>
      <w:proofErr w:type="spellStart"/>
      <w:r w:rsidRPr="00321B06">
        <w:rPr>
          <w:iCs/>
        </w:rPr>
        <w:t>Кулева</w:t>
      </w:r>
      <w:proofErr w:type="spellEnd"/>
      <w:r w:rsidRPr="00321B06">
        <w:rPr>
          <w:iCs/>
        </w:rPr>
        <w:t xml:space="preserve">, Т. Ю. </w:t>
      </w:r>
      <w:proofErr w:type="spellStart"/>
      <w:r w:rsidRPr="00321B06">
        <w:rPr>
          <w:iCs/>
        </w:rPr>
        <w:t>Семиглазова</w:t>
      </w:r>
      <w:proofErr w:type="spellEnd"/>
      <w:r w:rsidRPr="00321B06">
        <w:rPr>
          <w:iCs/>
        </w:rPr>
        <w:t xml:space="preserve">, С. А. Проценко, А. С. Артемьева. </w:t>
      </w:r>
      <w:r w:rsidRPr="00321B06">
        <w:rPr>
          <w:i/>
        </w:rPr>
        <w:t>Зарегистрирован опыт</w:t>
      </w:r>
      <w:r w:rsidRPr="00321B06">
        <w:rPr>
          <w:iCs/>
        </w:rPr>
        <w:t xml:space="preserve"> </w:t>
      </w:r>
      <w:r w:rsidRPr="00321B06">
        <w:rPr>
          <w:i/>
        </w:rPr>
        <w:t xml:space="preserve">разработки и обучения нейронной сети по распознаванию четырех типов </w:t>
      </w:r>
      <w:proofErr w:type="spellStart"/>
      <w:r w:rsidRPr="00321B06">
        <w:rPr>
          <w:i/>
        </w:rPr>
        <w:t>меланоцитарных</w:t>
      </w:r>
      <w:proofErr w:type="spellEnd"/>
      <w:r w:rsidRPr="00321B06">
        <w:rPr>
          <w:i/>
        </w:rPr>
        <w:t xml:space="preserve"> </w:t>
      </w:r>
      <w:proofErr w:type="spellStart"/>
      <w:r w:rsidRPr="00321B06">
        <w:rPr>
          <w:i/>
        </w:rPr>
        <w:t>невусов</w:t>
      </w:r>
      <w:proofErr w:type="spellEnd"/>
      <w:r w:rsidRPr="00321B06">
        <w:rPr>
          <w:i/>
        </w:rPr>
        <w:t xml:space="preserve"> кожи у детей и подростков с интеграцией искусственного интеллекта в мобильное приложение.</w:t>
      </w:r>
    </w:p>
    <w:p w:rsidR="00321B06" w:rsidRPr="00321B06" w:rsidRDefault="00321B06" w:rsidP="00321B06">
      <w:pPr>
        <w:spacing w:line="360" w:lineRule="auto"/>
        <w:ind w:firstLine="568"/>
        <w:jc w:val="both"/>
      </w:pPr>
      <w:r w:rsidRPr="00321B06">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321B06" w:rsidRPr="00321B06" w:rsidRDefault="00321B06" w:rsidP="00321B06">
      <w:pPr>
        <w:spacing w:line="360" w:lineRule="auto"/>
        <w:ind w:left="360" w:firstLine="348"/>
        <w:jc w:val="both"/>
      </w:pPr>
      <w:r w:rsidRPr="00321B06">
        <w:t>На автореферат поступило 3 отзыва от:</w:t>
      </w:r>
    </w:p>
    <w:p w:rsidR="00321B06" w:rsidRPr="00321B06" w:rsidRDefault="00321B06" w:rsidP="00321B06">
      <w:pPr>
        <w:spacing w:line="360" w:lineRule="auto"/>
        <w:jc w:val="both"/>
        <w:rPr>
          <w:bCs/>
        </w:rPr>
      </w:pPr>
      <w:r w:rsidRPr="00321B06">
        <w:rPr>
          <w:color w:val="000000"/>
          <w:spacing w:val="-1"/>
        </w:rPr>
        <w:t xml:space="preserve">- кандидата медицинских наук </w:t>
      </w:r>
      <w:proofErr w:type="spellStart"/>
      <w:r w:rsidRPr="00321B06">
        <w:rPr>
          <w:color w:val="000000"/>
          <w:spacing w:val="-1"/>
        </w:rPr>
        <w:t>Диникиной</w:t>
      </w:r>
      <w:proofErr w:type="spellEnd"/>
      <w:r w:rsidRPr="00321B06">
        <w:rPr>
          <w:color w:val="000000"/>
          <w:spacing w:val="-1"/>
        </w:rPr>
        <w:t xml:space="preserve"> Юлии Валерьевны, заведующей </w:t>
      </w:r>
      <w:r w:rsidRPr="00321B06">
        <w:rPr>
          <w:bCs/>
        </w:rPr>
        <w:t xml:space="preserve">отделением химиотерапии </w:t>
      </w:r>
      <w:proofErr w:type="spellStart"/>
      <w:r w:rsidRPr="00321B06">
        <w:rPr>
          <w:bCs/>
        </w:rPr>
        <w:t>онкогематологических</w:t>
      </w:r>
      <w:proofErr w:type="spellEnd"/>
      <w:r w:rsidRPr="00321B06">
        <w:rPr>
          <w:bCs/>
        </w:rPr>
        <w:t xml:space="preserve"> заболеваний и трансплантации костного мозга для детей федерального государственного бюджетного учреждения «Национальный медицинский исследовательский центр имени В.А. </w:t>
      </w:r>
      <w:proofErr w:type="spellStart"/>
      <w:r w:rsidRPr="00321B06">
        <w:rPr>
          <w:bCs/>
        </w:rPr>
        <w:t>Алмазова</w:t>
      </w:r>
      <w:proofErr w:type="spellEnd"/>
      <w:r w:rsidRPr="00321B06">
        <w:rPr>
          <w:bCs/>
        </w:rPr>
        <w:t>» Министерства здравоохранения Российской Федерации (Санкт-Петербург);</w:t>
      </w:r>
    </w:p>
    <w:p w:rsidR="00321B06" w:rsidRPr="00321B06" w:rsidRDefault="00321B06" w:rsidP="00321B06">
      <w:pPr>
        <w:spacing w:line="360" w:lineRule="auto"/>
        <w:jc w:val="both"/>
        <w:rPr>
          <w:bCs/>
        </w:rPr>
      </w:pPr>
      <w:r w:rsidRPr="00321B06">
        <w:rPr>
          <w:bCs/>
        </w:rPr>
        <w:t xml:space="preserve">- кандидата медицинских наук </w:t>
      </w:r>
      <w:proofErr w:type="spellStart"/>
      <w:r w:rsidRPr="00321B06">
        <w:rPr>
          <w:bCs/>
        </w:rPr>
        <w:t>Силкова</w:t>
      </w:r>
      <w:proofErr w:type="spellEnd"/>
      <w:r w:rsidRPr="00321B06">
        <w:rPr>
          <w:bCs/>
        </w:rPr>
        <w:t xml:space="preserve"> Вячеслава Борисовича, заведующего отделением детской </w:t>
      </w:r>
      <w:proofErr w:type="spellStart"/>
      <w:r w:rsidRPr="00321B06">
        <w:rPr>
          <w:bCs/>
        </w:rPr>
        <w:t>онкогематологии</w:t>
      </w:r>
      <w:proofErr w:type="spellEnd"/>
      <w:r w:rsidRPr="00321B06">
        <w:rPr>
          <w:bCs/>
        </w:rPr>
        <w:t xml:space="preserve">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w:t>
      </w:r>
      <w:r w:rsidRPr="00321B06">
        <w:rPr>
          <w:rFonts w:ascii="Calibri" w:hAnsi="Calibri"/>
          <w:sz w:val="22"/>
          <w:szCs w:val="22"/>
        </w:rPr>
        <w:t xml:space="preserve"> </w:t>
      </w:r>
      <w:r w:rsidRPr="00321B06">
        <w:rPr>
          <w:bCs/>
        </w:rPr>
        <w:t>Министерства здравоохранения Российской Федерации (Санкт-Петербург);</w:t>
      </w:r>
    </w:p>
    <w:p w:rsidR="00321B06" w:rsidRPr="00321B06" w:rsidRDefault="00321B06" w:rsidP="00321B06">
      <w:pPr>
        <w:spacing w:line="360" w:lineRule="auto"/>
        <w:jc w:val="both"/>
        <w:rPr>
          <w:bCs/>
        </w:rPr>
      </w:pPr>
      <w:r w:rsidRPr="00321B06">
        <w:rPr>
          <w:bCs/>
        </w:rPr>
        <w:t>- кандидата медицинских наук Казанцева Ильи Викторовича, заведующего отделением трансплантации костного мозга для детей № 2 Научно-исследовательского института детской онкологии, гематологии и трансплантологии имени Р.М. Горбачевой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(Санкт-Петербург).</w:t>
      </w:r>
    </w:p>
    <w:p w:rsidR="00321B06" w:rsidRPr="00321B06" w:rsidRDefault="00321B06" w:rsidP="00321B06">
      <w:pPr>
        <w:spacing w:line="360" w:lineRule="auto"/>
        <w:ind w:firstLine="348"/>
        <w:jc w:val="both"/>
        <w:rPr>
          <w:color w:val="000000"/>
          <w:spacing w:val="-1"/>
        </w:rPr>
      </w:pPr>
      <w:r w:rsidRPr="00321B06">
        <w:rPr>
          <w:color w:val="000000"/>
          <w:spacing w:val="-1"/>
        </w:rPr>
        <w:t>Отзывы положительные, не содержат замечаний.</w:t>
      </w:r>
    </w:p>
    <w:p w:rsidR="00321B06" w:rsidRPr="00321B06" w:rsidRDefault="00321B06" w:rsidP="00321B06">
      <w:pPr>
        <w:spacing w:line="360" w:lineRule="auto"/>
        <w:ind w:firstLine="348"/>
        <w:jc w:val="both"/>
        <w:rPr>
          <w:color w:val="000000"/>
          <w:spacing w:val="-1"/>
        </w:rPr>
      </w:pPr>
      <w:r w:rsidRPr="00321B06">
        <w:rPr>
          <w:color w:val="000000"/>
          <w:spacing w:val="-1"/>
        </w:rP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321B06" w:rsidRPr="00321B06" w:rsidRDefault="00321B06" w:rsidP="00321B06">
      <w:pPr>
        <w:spacing w:line="360" w:lineRule="auto"/>
        <w:ind w:firstLine="349"/>
        <w:jc w:val="both"/>
        <w:rPr>
          <w:spacing w:val="-1"/>
        </w:rPr>
      </w:pPr>
    </w:p>
    <w:p w:rsidR="00321B06" w:rsidRPr="00321B06" w:rsidRDefault="00321B06" w:rsidP="00321B06">
      <w:pPr>
        <w:spacing w:line="360" w:lineRule="auto"/>
        <w:ind w:firstLine="349"/>
        <w:jc w:val="both"/>
        <w:rPr>
          <w:spacing w:val="-1"/>
        </w:rPr>
      </w:pPr>
      <w:r w:rsidRPr="00321B06">
        <w:rPr>
          <w:spacing w:val="-1"/>
        </w:rPr>
        <w:lastRenderedPageBreak/>
        <w:t xml:space="preserve">Диссертационный совет отмечает, что на основании выполненных соискателем исследований: </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 xml:space="preserve">оценены </w:t>
      </w:r>
      <w:proofErr w:type="spellStart"/>
      <w:r w:rsidRPr="00321B06">
        <w:rPr>
          <w:bCs/>
          <w:spacing w:val="-1"/>
        </w:rPr>
        <w:t>дерматоскопические</w:t>
      </w:r>
      <w:proofErr w:type="spellEnd"/>
      <w:r w:rsidRPr="00321B06">
        <w:rPr>
          <w:bCs/>
          <w:spacing w:val="-1"/>
        </w:rPr>
        <w:t xml:space="preserve"> особенности новообразований кожи у детей и подростков;</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определены</w:t>
      </w:r>
      <w:r w:rsidRPr="00321B06">
        <w:rPr>
          <w:bCs/>
          <w:spacing w:val="-1"/>
        </w:rPr>
        <w:t xml:space="preserve"> значимые </w:t>
      </w:r>
      <w:proofErr w:type="spellStart"/>
      <w:r w:rsidRPr="00321B06">
        <w:rPr>
          <w:bCs/>
          <w:spacing w:val="-1"/>
        </w:rPr>
        <w:t>дерматоскопические</w:t>
      </w:r>
      <w:proofErr w:type="spellEnd"/>
      <w:r w:rsidRPr="00321B06">
        <w:rPr>
          <w:bCs/>
          <w:spacing w:val="-1"/>
        </w:rPr>
        <w:t xml:space="preserve"> паттерны, свойственные морфологическому типу новообразования;</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 xml:space="preserve">выполнен </w:t>
      </w:r>
      <w:r w:rsidRPr="00321B06">
        <w:rPr>
          <w:spacing w:val="-1"/>
        </w:rPr>
        <w:t>сравнительный</w:t>
      </w:r>
      <w:r w:rsidRPr="00321B06">
        <w:rPr>
          <w:b/>
          <w:spacing w:val="-1"/>
        </w:rPr>
        <w:t xml:space="preserve"> </w:t>
      </w:r>
      <w:r w:rsidRPr="00321B06">
        <w:rPr>
          <w:bCs/>
          <w:spacing w:val="-1"/>
        </w:rPr>
        <w:t xml:space="preserve">анализ диагностической информативности клинического и </w:t>
      </w:r>
      <w:proofErr w:type="spellStart"/>
      <w:r w:rsidRPr="00321B06">
        <w:rPr>
          <w:bCs/>
          <w:spacing w:val="-1"/>
        </w:rPr>
        <w:t>дерматоскопического</w:t>
      </w:r>
      <w:proofErr w:type="spellEnd"/>
      <w:r w:rsidRPr="00321B06">
        <w:rPr>
          <w:bCs/>
          <w:spacing w:val="-1"/>
        </w:rPr>
        <w:t xml:space="preserve"> осмотров новообразований кожи у детей и подростков;</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создана</w:t>
      </w:r>
      <w:r w:rsidRPr="00321B06">
        <w:rPr>
          <w:bCs/>
          <w:spacing w:val="-1"/>
        </w:rPr>
        <w:t xml:space="preserve"> </w:t>
      </w:r>
      <w:proofErr w:type="spellStart"/>
      <w:r w:rsidRPr="00321B06">
        <w:rPr>
          <w:bCs/>
          <w:spacing w:val="-1"/>
        </w:rPr>
        <w:t>скоринговая</w:t>
      </w:r>
      <w:proofErr w:type="spellEnd"/>
      <w:r w:rsidRPr="00321B06">
        <w:rPr>
          <w:bCs/>
          <w:spacing w:val="-1"/>
        </w:rPr>
        <w:t xml:space="preserve"> система анализа показаний для широкого иссечения </w:t>
      </w:r>
      <w:proofErr w:type="spellStart"/>
      <w:r w:rsidRPr="00321B06">
        <w:rPr>
          <w:bCs/>
          <w:spacing w:val="-1"/>
        </w:rPr>
        <w:t>невуса</w:t>
      </w:r>
      <w:proofErr w:type="spellEnd"/>
      <w:r w:rsidRPr="00321B06">
        <w:rPr>
          <w:bCs/>
          <w:spacing w:val="-1"/>
        </w:rPr>
        <w:t xml:space="preserve"> Шпиц/Рида;</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разработана</w:t>
      </w:r>
      <w:r w:rsidRPr="00321B06">
        <w:rPr>
          <w:bCs/>
          <w:spacing w:val="-1"/>
        </w:rPr>
        <w:t xml:space="preserve"> практическая шкала </w:t>
      </w:r>
      <w:r w:rsidRPr="00321B06">
        <w:rPr>
          <w:bCs/>
          <w:spacing w:val="-1"/>
          <w:lang w:val="en-US"/>
        </w:rPr>
        <w:t>BASE</w:t>
      </w:r>
      <w:r w:rsidRPr="00321B06">
        <w:rPr>
          <w:bCs/>
          <w:spacing w:val="-1"/>
        </w:rPr>
        <w:t>-</w:t>
      </w:r>
      <w:r w:rsidRPr="00321B06">
        <w:rPr>
          <w:bCs/>
          <w:spacing w:val="-1"/>
          <w:lang w:val="en-US"/>
        </w:rPr>
        <w:t>SCRAG</w:t>
      </w:r>
      <w:r w:rsidRPr="00321B06">
        <w:rPr>
          <w:bCs/>
          <w:spacing w:val="-1"/>
        </w:rPr>
        <w:t>;</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разработана и обучена</w:t>
      </w:r>
      <w:r w:rsidRPr="00321B06">
        <w:rPr>
          <w:bCs/>
          <w:spacing w:val="-1"/>
        </w:rPr>
        <w:t xml:space="preserve"> нейронная сеть по распознаванию </w:t>
      </w:r>
      <w:proofErr w:type="spellStart"/>
      <w:r w:rsidRPr="00321B06">
        <w:rPr>
          <w:bCs/>
          <w:spacing w:val="-1"/>
        </w:rPr>
        <w:t>дерматоскопических</w:t>
      </w:r>
      <w:proofErr w:type="spellEnd"/>
      <w:r w:rsidRPr="00321B06">
        <w:rPr>
          <w:bCs/>
          <w:spacing w:val="-1"/>
        </w:rPr>
        <w:t xml:space="preserve"> изображений пациентов детского и подросткового возраста;</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 xml:space="preserve">оценена </w:t>
      </w:r>
      <w:r w:rsidRPr="00321B06">
        <w:rPr>
          <w:bCs/>
          <w:spacing w:val="-1"/>
        </w:rPr>
        <w:t>диагностическая информативность нейронной сети;</w:t>
      </w:r>
    </w:p>
    <w:p w:rsidR="00321B06" w:rsidRPr="00321B06" w:rsidRDefault="00321B06" w:rsidP="00321B06">
      <w:pPr>
        <w:numPr>
          <w:ilvl w:val="0"/>
          <w:numId w:val="3"/>
        </w:numPr>
        <w:spacing w:after="200" w:line="360" w:lineRule="auto"/>
        <w:contextualSpacing/>
        <w:jc w:val="both"/>
        <w:rPr>
          <w:bCs/>
          <w:spacing w:val="-1"/>
        </w:rPr>
      </w:pPr>
      <w:r w:rsidRPr="00321B06">
        <w:rPr>
          <w:b/>
          <w:spacing w:val="-1"/>
        </w:rPr>
        <w:t xml:space="preserve">выполнена </w:t>
      </w:r>
      <w:r w:rsidRPr="00321B06">
        <w:rPr>
          <w:bCs/>
          <w:spacing w:val="-1"/>
        </w:rPr>
        <w:t>интеграция искусственного интеллекта в мобильное приложение.</w:t>
      </w:r>
    </w:p>
    <w:p w:rsidR="00321B06" w:rsidRPr="00321B06" w:rsidRDefault="00321B06" w:rsidP="00321B06">
      <w:pPr>
        <w:spacing w:line="360" w:lineRule="auto"/>
        <w:ind w:firstLine="709"/>
        <w:jc w:val="both"/>
      </w:pPr>
      <w:r w:rsidRPr="00321B06">
        <w:t>Теоретическая значимость исследования обоснована тем, что:</w:t>
      </w:r>
    </w:p>
    <w:p w:rsidR="00321B06" w:rsidRPr="00321B06" w:rsidRDefault="00321B06" w:rsidP="00321B06">
      <w:pPr>
        <w:numPr>
          <w:ilvl w:val="0"/>
          <w:numId w:val="4"/>
        </w:numPr>
        <w:spacing w:after="200" w:line="360" w:lineRule="auto"/>
        <w:ind w:firstLine="349"/>
        <w:contextualSpacing/>
        <w:jc w:val="both"/>
      </w:pPr>
      <w:bookmarkStart w:id="0" w:name="_GoBack"/>
      <w:bookmarkEnd w:id="0"/>
      <w:r w:rsidRPr="00321B06">
        <w:rPr>
          <w:b/>
          <w:bCs/>
        </w:rPr>
        <w:t>усовершенствован</w:t>
      </w:r>
      <w:r w:rsidRPr="00321B06">
        <w:t xml:space="preserve"> </w:t>
      </w:r>
      <w:proofErr w:type="spellStart"/>
      <w:r w:rsidRPr="00321B06">
        <w:t>дерматоскопический</w:t>
      </w:r>
      <w:proofErr w:type="spellEnd"/>
      <w:r w:rsidRPr="00321B06">
        <w:t xml:space="preserve"> анализ новообразований кожи путем выделения патогномоничных </w:t>
      </w:r>
      <w:proofErr w:type="spellStart"/>
      <w:r w:rsidRPr="00321B06">
        <w:t>дерматоскопических</w:t>
      </w:r>
      <w:proofErr w:type="spellEnd"/>
      <w:r w:rsidRPr="00321B06">
        <w:t xml:space="preserve"> паттернов;</w:t>
      </w:r>
    </w:p>
    <w:p w:rsidR="00321B06" w:rsidRPr="00321B06" w:rsidRDefault="00321B06" w:rsidP="00321B06">
      <w:pPr>
        <w:numPr>
          <w:ilvl w:val="0"/>
          <w:numId w:val="4"/>
        </w:numPr>
        <w:spacing w:after="200" w:line="360" w:lineRule="auto"/>
        <w:ind w:firstLine="349"/>
        <w:contextualSpacing/>
        <w:jc w:val="both"/>
      </w:pPr>
      <w:r w:rsidRPr="00321B06">
        <w:rPr>
          <w:b/>
          <w:bCs/>
        </w:rPr>
        <w:t>разработаны</w:t>
      </w:r>
      <w:r w:rsidRPr="00321B06">
        <w:t xml:space="preserve"> </w:t>
      </w:r>
      <w:proofErr w:type="spellStart"/>
      <w:r w:rsidRPr="00321B06">
        <w:t>скоринговая</w:t>
      </w:r>
      <w:proofErr w:type="spellEnd"/>
      <w:r w:rsidRPr="00321B06">
        <w:t xml:space="preserve"> система оценки и практическая шкала BASE-SCRAG, позволяющие определить показания для удаления </w:t>
      </w:r>
      <w:proofErr w:type="spellStart"/>
      <w:r w:rsidRPr="00321B06">
        <w:t>невуса</w:t>
      </w:r>
      <w:proofErr w:type="spellEnd"/>
      <w:r w:rsidRPr="00321B06">
        <w:t xml:space="preserve"> Шпиц/Рида у детей и подростков;</w:t>
      </w:r>
    </w:p>
    <w:p w:rsidR="00321B06" w:rsidRPr="00321B06" w:rsidRDefault="00321B06" w:rsidP="00321B06">
      <w:pPr>
        <w:numPr>
          <w:ilvl w:val="0"/>
          <w:numId w:val="4"/>
        </w:numPr>
        <w:spacing w:after="200" w:line="360" w:lineRule="auto"/>
        <w:ind w:firstLine="349"/>
        <w:contextualSpacing/>
        <w:jc w:val="both"/>
      </w:pPr>
      <w:r w:rsidRPr="00321B06">
        <w:rPr>
          <w:b/>
          <w:bCs/>
        </w:rPr>
        <w:t>разработана и обучена</w:t>
      </w:r>
      <w:r w:rsidRPr="00321B06">
        <w:t xml:space="preserve"> нейронная сеть, способная распознать доброкачественные </w:t>
      </w:r>
      <w:proofErr w:type="spellStart"/>
      <w:r w:rsidRPr="00321B06">
        <w:t>меланоцитарные</w:t>
      </w:r>
      <w:proofErr w:type="spellEnd"/>
      <w:r w:rsidRPr="00321B06">
        <w:t xml:space="preserve"> </w:t>
      </w:r>
      <w:proofErr w:type="spellStart"/>
      <w:r w:rsidRPr="00321B06">
        <w:t>невусы</w:t>
      </w:r>
      <w:proofErr w:type="spellEnd"/>
      <w:r w:rsidRPr="00321B06">
        <w:t xml:space="preserve"> кожи у детей и подростков.</w:t>
      </w:r>
    </w:p>
    <w:p w:rsidR="00321B06" w:rsidRPr="00321B06" w:rsidRDefault="00321B06" w:rsidP="00321B06">
      <w:pPr>
        <w:spacing w:line="360" w:lineRule="auto"/>
        <w:ind w:firstLine="708"/>
        <w:contextualSpacing/>
        <w:jc w:val="both"/>
      </w:pPr>
      <w:r w:rsidRPr="00321B06">
        <w:t>Значение полученных результатов исследования для практики подтверждается тем, что:</w:t>
      </w:r>
    </w:p>
    <w:p w:rsidR="00321B06" w:rsidRPr="00321B06" w:rsidRDefault="00321B06" w:rsidP="00321B06">
      <w:pPr>
        <w:numPr>
          <w:ilvl w:val="0"/>
          <w:numId w:val="4"/>
        </w:numPr>
        <w:spacing w:after="200" w:line="360" w:lineRule="auto"/>
        <w:ind w:firstLine="567"/>
        <w:contextualSpacing/>
        <w:jc w:val="both"/>
      </w:pPr>
      <w:r w:rsidRPr="00321B06">
        <w:t xml:space="preserve">усовершенствование </w:t>
      </w:r>
      <w:proofErr w:type="spellStart"/>
      <w:r w:rsidRPr="00321B06">
        <w:t>дерматоскопического</w:t>
      </w:r>
      <w:proofErr w:type="spellEnd"/>
      <w:r w:rsidRPr="00321B06">
        <w:t xml:space="preserve"> анализа </w:t>
      </w:r>
      <w:r w:rsidRPr="00321B06">
        <w:rPr>
          <w:b/>
          <w:bCs/>
        </w:rPr>
        <w:t>позволяет</w:t>
      </w:r>
      <w:r w:rsidRPr="00321B06">
        <w:t xml:space="preserve"> установить тип новообразования, оценить риск злокачественности и определить тактику ведения пациента;</w:t>
      </w:r>
    </w:p>
    <w:p w:rsidR="00321B06" w:rsidRPr="00321B06" w:rsidRDefault="00321B06" w:rsidP="00321B06">
      <w:pPr>
        <w:spacing w:line="360" w:lineRule="auto"/>
        <w:ind w:firstLine="567"/>
        <w:contextualSpacing/>
        <w:jc w:val="both"/>
      </w:pPr>
      <w:r w:rsidRPr="00321B06">
        <w:t xml:space="preserve">- разработанные </w:t>
      </w:r>
      <w:proofErr w:type="spellStart"/>
      <w:r w:rsidRPr="00321B06">
        <w:t>скоринговая</w:t>
      </w:r>
      <w:proofErr w:type="spellEnd"/>
      <w:r w:rsidRPr="00321B06">
        <w:t xml:space="preserve"> система оценки </w:t>
      </w:r>
      <w:proofErr w:type="spellStart"/>
      <w:r w:rsidRPr="00321B06">
        <w:t>показаниий</w:t>
      </w:r>
      <w:proofErr w:type="spellEnd"/>
      <w:r w:rsidRPr="00321B06">
        <w:t xml:space="preserve"> для удаления </w:t>
      </w:r>
      <w:proofErr w:type="spellStart"/>
      <w:r w:rsidRPr="00321B06">
        <w:t>невуса</w:t>
      </w:r>
      <w:proofErr w:type="spellEnd"/>
      <w:r w:rsidRPr="00321B06">
        <w:t xml:space="preserve"> Шпиц/Рида и практическая шкала BASE-SCRAG </w:t>
      </w:r>
      <w:r w:rsidRPr="00321B06">
        <w:rPr>
          <w:b/>
          <w:bCs/>
        </w:rPr>
        <w:t xml:space="preserve">применяются </w:t>
      </w:r>
      <w:r w:rsidRPr="00321B06">
        <w:t>в образовательной и клинической работе детского онкологического отделения ФГБУ «НМИЦ онкологии им. Н. Н. Петрова» Минздрава России;</w:t>
      </w:r>
    </w:p>
    <w:p w:rsidR="00321B06" w:rsidRPr="00321B06" w:rsidRDefault="00321B06" w:rsidP="00321B06">
      <w:pPr>
        <w:spacing w:line="360" w:lineRule="auto"/>
        <w:ind w:firstLine="708"/>
        <w:contextualSpacing/>
        <w:jc w:val="both"/>
        <w:rPr>
          <w:bCs/>
        </w:rPr>
      </w:pPr>
      <w:r w:rsidRPr="00321B06">
        <w:t xml:space="preserve">- практическая шкала BASE-SCRAG </w:t>
      </w:r>
      <w:r w:rsidRPr="00321B06">
        <w:rPr>
          <w:b/>
          <w:bCs/>
        </w:rPr>
        <w:t>способствует</w:t>
      </w:r>
      <w:r w:rsidRPr="00321B06">
        <w:t xml:space="preserve"> определению показаний для удаления </w:t>
      </w:r>
      <w:proofErr w:type="spellStart"/>
      <w:r w:rsidRPr="00321B06">
        <w:t>невуса</w:t>
      </w:r>
      <w:proofErr w:type="spellEnd"/>
      <w:r w:rsidRPr="00321B06">
        <w:t xml:space="preserve"> Шпиц/Рида;</w:t>
      </w:r>
    </w:p>
    <w:p w:rsidR="00321B06" w:rsidRPr="00321B06" w:rsidRDefault="00321B06" w:rsidP="00321B06">
      <w:pPr>
        <w:spacing w:line="360" w:lineRule="auto"/>
        <w:contextualSpacing/>
        <w:jc w:val="both"/>
        <w:rPr>
          <w:bCs/>
        </w:rPr>
      </w:pPr>
      <w:r w:rsidRPr="00321B06">
        <w:rPr>
          <w:bCs/>
        </w:rPr>
        <w:lastRenderedPageBreak/>
        <w:tab/>
        <w:t xml:space="preserve">- мобильное приложение, созданное путем интеграции нейронной сети, </w:t>
      </w:r>
      <w:r w:rsidRPr="00321B06">
        <w:rPr>
          <w:b/>
        </w:rPr>
        <w:t xml:space="preserve">позволяет </w:t>
      </w:r>
      <w:r w:rsidRPr="00321B06">
        <w:rPr>
          <w:bCs/>
        </w:rPr>
        <w:t xml:space="preserve">проанализировать </w:t>
      </w:r>
      <w:proofErr w:type="spellStart"/>
      <w:r w:rsidRPr="00321B06">
        <w:rPr>
          <w:bCs/>
        </w:rPr>
        <w:t>дерматоскопическое</w:t>
      </w:r>
      <w:proofErr w:type="spellEnd"/>
      <w:r w:rsidRPr="00321B06">
        <w:rPr>
          <w:bCs/>
        </w:rPr>
        <w:t xml:space="preserve"> изображение, идентифицировать тип пигментного </w:t>
      </w:r>
      <w:proofErr w:type="spellStart"/>
      <w:r w:rsidRPr="00321B06">
        <w:rPr>
          <w:bCs/>
        </w:rPr>
        <w:t>невуса</w:t>
      </w:r>
      <w:proofErr w:type="spellEnd"/>
      <w:r w:rsidRPr="00321B06">
        <w:rPr>
          <w:bCs/>
        </w:rPr>
        <w:t xml:space="preserve">; </w:t>
      </w:r>
    </w:p>
    <w:p w:rsidR="00321B06" w:rsidRPr="00321B06" w:rsidRDefault="00321B06" w:rsidP="00321B06">
      <w:pPr>
        <w:spacing w:line="360" w:lineRule="auto"/>
        <w:ind w:firstLine="709"/>
        <w:contextualSpacing/>
        <w:jc w:val="both"/>
        <w:rPr>
          <w:bCs/>
        </w:rPr>
      </w:pPr>
      <w:r w:rsidRPr="00321B06">
        <w:rPr>
          <w:bCs/>
        </w:rPr>
        <w:t xml:space="preserve">- комплексирование </w:t>
      </w:r>
      <w:proofErr w:type="spellStart"/>
      <w:r w:rsidRPr="00321B06">
        <w:rPr>
          <w:bCs/>
        </w:rPr>
        <w:t>дерматоскопии</w:t>
      </w:r>
      <w:proofErr w:type="spellEnd"/>
      <w:r w:rsidRPr="00321B06">
        <w:rPr>
          <w:bCs/>
        </w:rPr>
        <w:t xml:space="preserve"> и искусственного интеллекта </w:t>
      </w:r>
      <w:r w:rsidRPr="00321B06">
        <w:rPr>
          <w:b/>
        </w:rPr>
        <w:t>обеспечивает</w:t>
      </w:r>
      <w:r w:rsidRPr="00321B06">
        <w:rPr>
          <w:bCs/>
        </w:rPr>
        <w:t xml:space="preserve"> «двойной контроль» за новообразованием.</w:t>
      </w:r>
    </w:p>
    <w:p w:rsidR="00321B06" w:rsidRPr="00321B06" w:rsidRDefault="00321B06" w:rsidP="00321B06">
      <w:pPr>
        <w:spacing w:line="360" w:lineRule="auto"/>
        <w:ind w:firstLine="709"/>
        <w:contextualSpacing/>
        <w:jc w:val="both"/>
        <w:rPr>
          <w:bCs/>
        </w:rPr>
      </w:pPr>
      <w:r w:rsidRPr="00321B06">
        <w:t>Основные положения диссертации и практические рекомендации внедрены в практическую деятельность клинико-диагностического отделения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(акт о внедрении от 27.02.2023).</w:t>
      </w:r>
    </w:p>
    <w:p w:rsidR="00321B06" w:rsidRPr="00321B06" w:rsidRDefault="00321B06" w:rsidP="00321B06">
      <w:pPr>
        <w:spacing w:line="360" w:lineRule="auto"/>
        <w:ind w:left="68" w:firstLine="641"/>
        <w:contextualSpacing/>
        <w:jc w:val="both"/>
        <w:rPr>
          <w:color w:val="000000"/>
          <w:szCs w:val="28"/>
        </w:rPr>
      </w:pPr>
      <w:r w:rsidRPr="00321B06">
        <w:t>Достоверность полученных результатов о</w:t>
      </w:r>
      <w:r w:rsidRPr="00321B06">
        <w:rPr>
          <w:color w:val="000000"/>
          <w:szCs w:val="28"/>
        </w:rPr>
        <w:t>снована на использовании в диссертационной работе современных методов статистической обработки</w:t>
      </w:r>
      <w:r w:rsidRPr="00321B06">
        <w:rPr>
          <w:szCs w:val="28"/>
        </w:rPr>
        <w:t xml:space="preserve"> и </w:t>
      </w:r>
      <w:r w:rsidRPr="00321B06">
        <w:t>подтверждается достаточным объемом выборки пациентов (</w:t>
      </w:r>
      <w:r w:rsidRPr="00321B06">
        <w:rPr>
          <w:lang w:val="en-US"/>
        </w:rPr>
        <w:t>n</w:t>
      </w:r>
      <w:r w:rsidRPr="00321B06">
        <w:t xml:space="preserve">=65). </w:t>
      </w:r>
      <w:r w:rsidRPr="00321B06">
        <w:rPr>
          <w:szCs w:val="28"/>
        </w:rPr>
        <w:t xml:space="preserve">При распределении выборок по количественным признакам использовался однофакторный дисперсионный анализ </w:t>
      </w:r>
      <w:proofErr w:type="spellStart"/>
      <w:r w:rsidRPr="00321B06">
        <w:rPr>
          <w:szCs w:val="28"/>
        </w:rPr>
        <w:t>Краскела</w:t>
      </w:r>
      <w:proofErr w:type="spellEnd"/>
      <w:r w:rsidRPr="00321B06">
        <w:rPr>
          <w:szCs w:val="28"/>
        </w:rPr>
        <w:t xml:space="preserve"> – </w:t>
      </w:r>
      <w:proofErr w:type="spellStart"/>
      <w:r w:rsidRPr="00321B06">
        <w:rPr>
          <w:szCs w:val="28"/>
        </w:rPr>
        <w:t>Уоллиса</w:t>
      </w:r>
      <w:proofErr w:type="spellEnd"/>
      <w:r w:rsidRPr="00321B06">
        <w:rPr>
          <w:szCs w:val="28"/>
        </w:rPr>
        <w:t xml:space="preserve">.  Для представления качественных признаков применены относительные показатели с указанием абсолютных величин. При сравнении независимых выборок по качественному признаку использовался критерий хи-квадрат Пирсона. Специфичность и чувствительность рассчитывалась с помощью таблиц сопряженности. Коэффициенты правдоподобия и прогностические коэффициенты рассчитывались с помощью </w:t>
      </w:r>
      <w:r w:rsidRPr="00321B06">
        <w:rPr>
          <w:color w:val="000000"/>
          <w:szCs w:val="28"/>
        </w:rPr>
        <w:t>статистического пакета программ для биомедицинских наук «</w:t>
      </w:r>
      <w:proofErr w:type="spellStart"/>
      <w:r w:rsidRPr="00321B06">
        <w:rPr>
          <w:color w:val="000000"/>
          <w:szCs w:val="28"/>
          <w:lang w:val="en-US"/>
        </w:rPr>
        <w:t>MedCalc</w:t>
      </w:r>
      <w:proofErr w:type="spellEnd"/>
      <w:r w:rsidRPr="00321B06">
        <w:rPr>
          <w:color w:val="000000"/>
          <w:szCs w:val="28"/>
        </w:rPr>
        <w:t xml:space="preserve">». Для ряда категориальных данных был проведен </w:t>
      </w:r>
      <w:r w:rsidRPr="00321B06">
        <w:rPr>
          <w:color w:val="000000"/>
          <w:szCs w:val="28"/>
          <w:lang w:val="en-US"/>
        </w:rPr>
        <w:t>ROC</w:t>
      </w:r>
      <w:r w:rsidRPr="00321B06">
        <w:rPr>
          <w:color w:val="000000"/>
          <w:szCs w:val="28"/>
        </w:rPr>
        <w:t xml:space="preserve"> анализ.</w:t>
      </w:r>
    </w:p>
    <w:p w:rsidR="00321B06" w:rsidRPr="00321B06" w:rsidRDefault="00321B06" w:rsidP="00321B06">
      <w:pPr>
        <w:spacing w:line="360" w:lineRule="auto"/>
        <w:ind w:left="68" w:firstLine="641"/>
        <w:contextualSpacing/>
        <w:jc w:val="both"/>
      </w:pPr>
      <w:r w:rsidRPr="00321B06">
        <w:t xml:space="preserve">Личный вклад автора заключается в анализе мировой и отечественной литературы по теме исследования, формированию базы данных, обработке материалов исследования, интерпретации полученных результатов и выводов. Автор принимала непосредственное участие во всех этапах диагностики и лечения пациентов, освоила методику клинического и </w:t>
      </w:r>
      <w:proofErr w:type="spellStart"/>
      <w:r w:rsidRPr="00321B06">
        <w:t>дерматоскопического</w:t>
      </w:r>
      <w:proofErr w:type="spellEnd"/>
      <w:r w:rsidRPr="00321B06">
        <w:t xml:space="preserve"> исследования новообразований кожи. Личный вклад автора также состоит в подготовке основных научных публикаций и апробации результатов исследования диссертационной работы на международных и всероссийских научно-практических конференциях.</w:t>
      </w:r>
    </w:p>
    <w:p w:rsidR="00321B06" w:rsidRPr="00321B06" w:rsidRDefault="00321B06" w:rsidP="00321B06">
      <w:pPr>
        <w:spacing w:line="360" w:lineRule="auto"/>
        <w:ind w:left="68" w:firstLine="641"/>
        <w:jc w:val="both"/>
        <w:rPr>
          <w:spacing w:val="-1"/>
        </w:rPr>
      </w:pPr>
      <w:r w:rsidRPr="00321B06">
        <w:rPr>
          <w:color w:val="000000"/>
          <w:spacing w:val="-1"/>
        </w:rPr>
        <w:t xml:space="preserve">На заседании 13.06.2023 диссертационный совет пришёл к выводу, что в диссертации </w:t>
      </w:r>
      <w:r w:rsidRPr="00321B06">
        <w:t xml:space="preserve">Хабаровой </w:t>
      </w:r>
      <w:proofErr w:type="spellStart"/>
      <w:r w:rsidRPr="00321B06">
        <w:t>Рины</w:t>
      </w:r>
      <w:proofErr w:type="spellEnd"/>
      <w:r w:rsidRPr="00321B06">
        <w:t xml:space="preserve"> Игоревны на тему «Диагностическая информативность </w:t>
      </w:r>
      <w:proofErr w:type="spellStart"/>
      <w:r w:rsidRPr="00321B06">
        <w:t>дерматоскопического</w:t>
      </w:r>
      <w:proofErr w:type="spellEnd"/>
      <w:r w:rsidRPr="00321B06">
        <w:t xml:space="preserve"> алгоритма, адаптированного для детей и подростков с новообразованиями кожи»</w:t>
      </w:r>
      <w:r w:rsidRPr="00321B06">
        <w:rPr>
          <w:color w:val="FF0000"/>
        </w:rPr>
        <w:t xml:space="preserve"> </w:t>
      </w:r>
      <w:r w:rsidRPr="00321B06">
        <w:t xml:space="preserve">по специальности 3.1.6. Онкология, лучевая терапия </w:t>
      </w:r>
      <w:r w:rsidRPr="00321B06">
        <w:rPr>
          <w:color w:val="000000"/>
          <w:spacing w:val="-1"/>
        </w:rPr>
        <w:t xml:space="preserve">решена </w:t>
      </w:r>
      <w:r w:rsidRPr="00321B06">
        <w:rPr>
          <w:spacing w:val="-1"/>
        </w:rPr>
        <w:t xml:space="preserve">актуальная научная и практическая задача по усовершенствованию метода </w:t>
      </w:r>
      <w:proofErr w:type="spellStart"/>
      <w:r w:rsidRPr="00321B06">
        <w:rPr>
          <w:spacing w:val="-1"/>
        </w:rPr>
        <w:t>эпилюминесцентной</w:t>
      </w:r>
      <w:proofErr w:type="spellEnd"/>
      <w:r w:rsidRPr="00321B06">
        <w:rPr>
          <w:spacing w:val="-1"/>
        </w:rPr>
        <w:t xml:space="preserve"> микроскопии новообразований кожи у детей и подростков. </w:t>
      </w:r>
    </w:p>
    <w:p w:rsidR="00321B06" w:rsidRPr="00321B06" w:rsidRDefault="00321B06" w:rsidP="00321B06">
      <w:pPr>
        <w:spacing w:line="360" w:lineRule="auto"/>
        <w:ind w:left="68" w:firstLine="641"/>
        <w:jc w:val="both"/>
        <w:rPr>
          <w:color w:val="000000"/>
          <w:spacing w:val="-1"/>
        </w:rPr>
      </w:pPr>
      <w:r w:rsidRPr="00321B06">
        <w:rPr>
          <w:color w:val="000000"/>
          <w:spacing w:val="-1"/>
        </w:rPr>
        <w:lastRenderedPageBreak/>
        <w:t xml:space="preserve">Диссертационный совет принял решение присудить Хабаровой </w:t>
      </w:r>
      <w:proofErr w:type="spellStart"/>
      <w:r w:rsidRPr="00321B06">
        <w:rPr>
          <w:color w:val="000000"/>
          <w:spacing w:val="-1"/>
        </w:rPr>
        <w:t>Рине</w:t>
      </w:r>
      <w:proofErr w:type="spellEnd"/>
      <w:r w:rsidRPr="00321B06">
        <w:rPr>
          <w:color w:val="000000"/>
          <w:spacing w:val="-1"/>
        </w:rPr>
        <w:t xml:space="preserve"> Игоревне степень кандидата медицинских наук </w:t>
      </w:r>
      <w:r w:rsidRPr="00321B06">
        <w:t>по специальности 3.1.6. Онкология, лучевая терапия.</w:t>
      </w:r>
    </w:p>
    <w:p w:rsidR="00321B06" w:rsidRPr="00321B06" w:rsidRDefault="00321B06" w:rsidP="00321B06">
      <w:pPr>
        <w:spacing w:line="360" w:lineRule="auto"/>
        <w:ind w:firstLine="709"/>
        <w:jc w:val="both"/>
        <w:rPr>
          <w:color w:val="000000"/>
          <w:spacing w:val="-1"/>
        </w:rPr>
      </w:pPr>
      <w:r w:rsidRPr="00321B06">
        <w:rPr>
          <w:color w:val="000000"/>
          <w:spacing w:val="-1"/>
        </w:rPr>
        <w:t xml:space="preserve"> При проведении тайного голосования диссертационный совет в количестве – 20   человек, из них докторов наук по специальности 3.1.6. Онкология, лучевая терапия – 20, участвовавших в заседании, из 28 человек, проголосовали: за – 20, против – нет, недействительных бюллетеней – нет.  </w:t>
      </w:r>
    </w:p>
    <w:p w:rsidR="00321B06" w:rsidRPr="00321B06" w:rsidRDefault="00321B06" w:rsidP="00321B06">
      <w:pPr>
        <w:spacing w:line="360" w:lineRule="auto"/>
        <w:ind w:firstLine="709"/>
        <w:jc w:val="both"/>
        <w:rPr>
          <w:color w:val="000000"/>
          <w:spacing w:val="-1"/>
        </w:rPr>
      </w:pPr>
    </w:p>
    <w:p w:rsidR="00321B06" w:rsidRPr="00321B06" w:rsidRDefault="00321B06" w:rsidP="00321B06">
      <w:pPr>
        <w:tabs>
          <w:tab w:val="left" w:pos="6096"/>
        </w:tabs>
        <w:spacing w:line="360" w:lineRule="auto"/>
        <w:ind w:right="28"/>
        <w:jc w:val="both"/>
        <w:rPr>
          <w:spacing w:val="-1"/>
        </w:rPr>
      </w:pPr>
    </w:p>
    <w:p w:rsidR="00321B06" w:rsidRPr="00321B06" w:rsidRDefault="00321B06" w:rsidP="00321B06">
      <w:pPr>
        <w:tabs>
          <w:tab w:val="left" w:pos="6096"/>
        </w:tabs>
        <w:spacing w:line="360" w:lineRule="auto"/>
        <w:ind w:right="28"/>
        <w:jc w:val="both"/>
        <w:rPr>
          <w:spacing w:val="-1"/>
        </w:rPr>
      </w:pPr>
      <w:r w:rsidRPr="00321B06">
        <w:rPr>
          <w:spacing w:val="-1"/>
        </w:rPr>
        <w:t>Председатель диссертационного совета,</w:t>
      </w:r>
    </w:p>
    <w:p w:rsidR="00321B06" w:rsidRPr="00321B06" w:rsidRDefault="00321B06" w:rsidP="00321B06">
      <w:pPr>
        <w:tabs>
          <w:tab w:val="left" w:pos="6096"/>
        </w:tabs>
        <w:spacing w:line="360" w:lineRule="auto"/>
        <w:ind w:right="28"/>
        <w:jc w:val="both"/>
        <w:rPr>
          <w:spacing w:val="-1"/>
        </w:rPr>
      </w:pPr>
      <w:r w:rsidRPr="00321B06">
        <w:rPr>
          <w:spacing w:val="-1"/>
        </w:rPr>
        <w:t xml:space="preserve">доктор медицинских наук, профессор, </w:t>
      </w:r>
    </w:p>
    <w:p w:rsidR="00321B06" w:rsidRPr="00321B06" w:rsidRDefault="00321B06" w:rsidP="00321B06">
      <w:pPr>
        <w:tabs>
          <w:tab w:val="left" w:pos="6096"/>
        </w:tabs>
        <w:spacing w:line="360" w:lineRule="auto"/>
        <w:ind w:right="28"/>
        <w:jc w:val="both"/>
        <w:rPr>
          <w:spacing w:val="-1"/>
        </w:rPr>
      </w:pPr>
      <w:r w:rsidRPr="00321B06">
        <w:rPr>
          <w:spacing w:val="-1"/>
        </w:rPr>
        <w:t xml:space="preserve">член-корреспондент РАН                                                                    </w:t>
      </w:r>
      <w:r w:rsidRPr="00321B06">
        <w:rPr>
          <w:color w:val="000000"/>
          <w:spacing w:val="-1"/>
        </w:rPr>
        <w:t>Беляев Алексей Михайлович</w:t>
      </w:r>
    </w:p>
    <w:p w:rsidR="00321B06" w:rsidRPr="00321B06" w:rsidRDefault="00321B06" w:rsidP="00321B06">
      <w:pPr>
        <w:tabs>
          <w:tab w:val="left" w:pos="6096"/>
        </w:tabs>
        <w:spacing w:line="360" w:lineRule="auto"/>
        <w:ind w:right="28"/>
        <w:jc w:val="both"/>
        <w:rPr>
          <w:spacing w:val="-1"/>
        </w:rPr>
      </w:pPr>
    </w:p>
    <w:p w:rsidR="00321B06" w:rsidRPr="00321B06" w:rsidRDefault="00321B06" w:rsidP="00321B06">
      <w:pPr>
        <w:tabs>
          <w:tab w:val="left" w:pos="6096"/>
        </w:tabs>
        <w:spacing w:line="360" w:lineRule="auto"/>
        <w:ind w:right="28"/>
        <w:jc w:val="both"/>
        <w:rPr>
          <w:spacing w:val="-1"/>
        </w:rPr>
      </w:pPr>
      <w:r w:rsidRPr="00321B06">
        <w:rPr>
          <w:spacing w:val="-1"/>
        </w:rPr>
        <w:t>Ученый секретарь диссертационного совета,</w:t>
      </w:r>
    </w:p>
    <w:p w:rsidR="00321B06" w:rsidRPr="00321B06" w:rsidRDefault="00321B06" w:rsidP="00321B06">
      <w:pPr>
        <w:tabs>
          <w:tab w:val="left" w:pos="6096"/>
        </w:tabs>
        <w:spacing w:line="360" w:lineRule="auto"/>
        <w:ind w:right="28"/>
        <w:jc w:val="both"/>
        <w:rPr>
          <w:spacing w:val="-1"/>
        </w:rPr>
      </w:pPr>
      <w:r w:rsidRPr="00321B06">
        <w:rPr>
          <w:spacing w:val="-1"/>
        </w:rPr>
        <w:t>доктор медицинских наук                                                                Филатова Лариса Валентиновна</w:t>
      </w:r>
    </w:p>
    <w:p w:rsidR="00321B06" w:rsidRPr="00321B06" w:rsidRDefault="00321B06" w:rsidP="00321B06">
      <w:pPr>
        <w:tabs>
          <w:tab w:val="left" w:pos="6096"/>
        </w:tabs>
        <w:spacing w:line="360" w:lineRule="auto"/>
        <w:ind w:right="28"/>
        <w:jc w:val="both"/>
        <w:rPr>
          <w:spacing w:val="-1"/>
        </w:rPr>
      </w:pPr>
      <w:r w:rsidRPr="00321B06">
        <w:rPr>
          <w:spacing w:val="-1"/>
        </w:rPr>
        <w:t>13.06.2023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95D95"/>
    <w:rsid w:val="002D6E65"/>
    <w:rsid w:val="00321B06"/>
    <w:rsid w:val="003673EA"/>
    <w:rsid w:val="0046435F"/>
    <w:rsid w:val="009175E8"/>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B3DE"/>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B787B-19D2-40A9-99E9-0E704A22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2023-06-16T11:34:00Z</dcterms:created>
  <dcterms:modified xsi:type="dcterms:W3CDTF">2023-06-16T11:34:00Z</dcterms:modified>
</cp:coreProperties>
</file>