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r w:rsidR="005E72CD" w:rsidRPr="005E72CD">
        <w:rPr>
          <w:b/>
          <w:sz w:val="32"/>
          <w:szCs w:val="32"/>
        </w:rPr>
        <w:t>Акулова Ирина Александровна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5E72CD">
        <w:rPr>
          <w:b/>
          <w:sz w:val="32"/>
          <w:szCs w:val="32"/>
        </w:rPr>
        <w:t>24</w:t>
      </w:r>
      <w:r>
        <w:rPr>
          <w:b/>
          <w:sz w:val="32"/>
          <w:szCs w:val="32"/>
        </w:rPr>
        <w:t xml:space="preserve">. </w:t>
      </w:r>
      <w:r w:rsidR="002148AA">
        <w:rPr>
          <w:b/>
          <w:sz w:val="32"/>
          <w:szCs w:val="32"/>
        </w:rPr>
        <w:t>10</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5E72CD" w:rsidRPr="005E72CD">
        <w:rPr>
          <w:rFonts w:ascii="Times New Roman" w:hAnsi="Times New Roman"/>
          <w:sz w:val="28"/>
          <w:szCs w:val="28"/>
        </w:rPr>
        <w:t xml:space="preserve">Клиническое значение высокодозной </w:t>
      </w:r>
      <w:proofErr w:type="spellStart"/>
      <w:r w:rsidR="005E72CD" w:rsidRPr="005E72CD">
        <w:rPr>
          <w:rFonts w:ascii="Times New Roman" w:hAnsi="Times New Roman"/>
          <w:sz w:val="28"/>
          <w:szCs w:val="28"/>
        </w:rPr>
        <w:t>брахитерапии</w:t>
      </w:r>
      <w:proofErr w:type="spellEnd"/>
      <w:r w:rsidR="005E72CD" w:rsidRPr="005E72CD">
        <w:rPr>
          <w:rFonts w:ascii="Times New Roman" w:hAnsi="Times New Roman"/>
          <w:sz w:val="28"/>
          <w:szCs w:val="28"/>
        </w:rPr>
        <w:t xml:space="preserve"> при проведении дополнительного облучения ложа удаленной опухоли при раке молочной железы</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5E72CD">
        <w:rPr>
          <w:sz w:val="28"/>
          <w:szCs w:val="28"/>
        </w:rPr>
        <w:t>19</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5E72CD">
        <w:rPr>
          <w:sz w:val="28"/>
          <w:szCs w:val="28"/>
        </w:rPr>
        <w:t>оголосовали: за – 19</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5E72CD">
      <w:pPr>
        <w:rPr>
          <w:sz w:val="28"/>
          <w:szCs w:val="28"/>
          <w:lang w:val="en-US"/>
        </w:rPr>
      </w:pPr>
      <w:r w:rsidRPr="005E72CD">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0.75pt" o:ole="">
            <v:imagedata r:id="rId6" o:title=""/>
          </v:shape>
          <o:OLEObject Type="Embed" ProgID="Acrobat.Document.11" ShapeID="_x0000_i1027" DrawAspect="Content" ObjectID="_1760166039"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5E72CD" w:rsidRPr="005E72CD" w:rsidRDefault="005E72CD" w:rsidP="005E72CD">
      <w:pPr>
        <w:tabs>
          <w:tab w:val="left" w:pos="6096"/>
        </w:tabs>
        <w:spacing w:line="360" w:lineRule="auto"/>
        <w:ind w:right="28"/>
        <w:jc w:val="both"/>
      </w:pPr>
      <w:r w:rsidRPr="005E72CD">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АКУЛОВОЙ ИРИНЫ АЛЕКСАНДРОВНЫ</w:t>
      </w:r>
    </w:p>
    <w:p w:rsidR="005E72CD" w:rsidRPr="005E72CD" w:rsidRDefault="005E72CD" w:rsidP="005E72CD">
      <w:pPr>
        <w:tabs>
          <w:tab w:val="left" w:pos="6096"/>
        </w:tabs>
        <w:spacing w:line="360" w:lineRule="auto"/>
        <w:ind w:right="28"/>
        <w:jc w:val="both"/>
      </w:pPr>
    </w:p>
    <w:p w:rsidR="005E72CD" w:rsidRPr="005E72CD" w:rsidRDefault="005E72CD" w:rsidP="005E72CD">
      <w:pPr>
        <w:tabs>
          <w:tab w:val="left" w:pos="6096"/>
        </w:tabs>
        <w:spacing w:line="360" w:lineRule="auto"/>
        <w:ind w:right="28"/>
        <w:jc w:val="both"/>
      </w:pPr>
      <w:r>
        <w:t xml:space="preserve">                                                </w:t>
      </w:r>
      <w:bookmarkStart w:id="0" w:name="_GoBack"/>
      <w:bookmarkEnd w:id="0"/>
      <w:r>
        <w:t xml:space="preserve"> </w:t>
      </w:r>
      <w:r w:rsidRPr="005E72CD">
        <w:t>аттестационное дело №____________</w:t>
      </w:r>
    </w:p>
    <w:p w:rsidR="005E72CD" w:rsidRPr="005E72CD" w:rsidRDefault="005E72CD" w:rsidP="005E72CD">
      <w:pPr>
        <w:tabs>
          <w:tab w:val="left" w:pos="6096"/>
        </w:tabs>
        <w:spacing w:line="360" w:lineRule="auto"/>
        <w:ind w:right="28"/>
        <w:jc w:val="both"/>
      </w:pPr>
      <w:r w:rsidRPr="005E72CD">
        <w:t xml:space="preserve"> </w:t>
      </w:r>
      <w:r>
        <w:t xml:space="preserve">                                  </w:t>
      </w:r>
      <w:r w:rsidRPr="005E72CD">
        <w:t xml:space="preserve"> решение диссертационного совета от 24.10.2023 № 35</w:t>
      </w:r>
    </w:p>
    <w:p w:rsidR="005E72CD" w:rsidRPr="005E72CD" w:rsidRDefault="005E72CD" w:rsidP="005E72CD">
      <w:pPr>
        <w:tabs>
          <w:tab w:val="left" w:pos="6096"/>
        </w:tabs>
        <w:spacing w:line="360" w:lineRule="auto"/>
        <w:ind w:right="28"/>
        <w:jc w:val="both"/>
      </w:pPr>
    </w:p>
    <w:p w:rsidR="005E72CD" w:rsidRPr="005E72CD" w:rsidRDefault="005E72CD" w:rsidP="005E72CD">
      <w:pPr>
        <w:tabs>
          <w:tab w:val="left" w:pos="6096"/>
        </w:tabs>
        <w:spacing w:line="360" w:lineRule="auto"/>
        <w:ind w:right="28"/>
        <w:jc w:val="both"/>
      </w:pPr>
      <w:r w:rsidRPr="005E72CD">
        <w:t>О присуждении Акуловой Ирине Александровне, гражданину Российской Федерации, ученой степени кандидата медицинских наук.</w:t>
      </w:r>
    </w:p>
    <w:p w:rsidR="005E72CD" w:rsidRPr="005E72CD" w:rsidRDefault="005E72CD" w:rsidP="005E72CD">
      <w:pPr>
        <w:tabs>
          <w:tab w:val="left" w:pos="6096"/>
        </w:tabs>
        <w:spacing w:line="360" w:lineRule="auto"/>
        <w:ind w:right="28"/>
        <w:jc w:val="both"/>
        <w:rPr>
          <w:b/>
        </w:rPr>
      </w:pPr>
      <w:r w:rsidRPr="005E72CD">
        <w:t xml:space="preserve">Диссертация «Клиническое значение высокодозной </w:t>
      </w:r>
      <w:proofErr w:type="spellStart"/>
      <w:r w:rsidRPr="005E72CD">
        <w:t>брахитерапии</w:t>
      </w:r>
      <w:proofErr w:type="spellEnd"/>
      <w:r w:rsidRPr="005E72CD">
        <w:t xml:space="preserve"> при проведении дополнительного облучения ложа удаленной опухоли при раке молочной железы» по специальности 3.1.6 Онкология, лучевая терапия, принята к защите 17.08.2023, протокол №22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rsidRPr="005E72CD">
        <w:t>нк</w:t>
      </w:r>
      <w:proofErr w:type="spellEnd"/>
      <w:r w:rsidRPr="005E72CD">
        <w:t xml:space="preserve"> от 11.04.2012).</w:t>
      </w:r>
    </w:p>
    <w:p w:rsidR="005E72CD" w:rsidRPr="005E72CD" w:rsidRDefault="005E72CD" w:rsidP="005E72CD">
      <w:pPr>
        <w:tabs>
          <w:tab w:val="left" w:pos="6096"/>
        </w:tabs>
        <w:spacing w:line="360" w:lineRule="auto"/>
        <w:ind w:right="28"/>
        <w:jc w:val="both"/>
      </w:pPr>
      <w:r w:rsidRPr="005E72CD">
        <w:t xml:space="preserve">Соискатель Акулова Ирина Александровна, дата рождения 01.08.1991, В 2014 г. окончила государственное бюджетное образовательное учреждение высшего профессионального образования «Ставропольский государственный медицинский университет» Министерства здравоохранения Российской Федерации (г. Ставрополь) по специальности «Лечебное дело». </w:t>
      </w:r>
    </w:p>
    <w:p w:rsidR="005E72CD" w:rsidRPr="005E72CD" w:rsidRDefault="005E72CD" w:rsidP="005E72CD">
      <w:pPr>
        <w:tabs>
          <w:tab w:val="left" w:pos="6096"/>
        </w:tabs>
        <w:spacing w:line="360" w:lineRule="auto"/>
        <w:ind w:right="28"/>
        <w:jc w:val="both"/>
      </w:pPr>
      <w:r w:rsidRPr="005E72CD">
        <w:t xml:space="preserve"> В 2016г. окончила ординатуру по специальности «Онкология» в федеральном государственном бюджетном образовательном учреждении высшего образования «Северо-Западный государственный медицинский университет имени И.И.  Мечникова» Министерства здравоохранения Российской Федерации (г. Санкт-Петербург).</w:t>
      </w:r>
    </w:p>
    <w:p w:rsidR="005E72CD" w:rsidRPr="005E72CD" w:rsidRDefault="005E72CD" w:rsidP="005E72CD">
      <w:pPr>
        <w:tabs>
          <w:tab w:val="left" w:pos="6096"/>
        </w:tabs>
        <w:spacing w:line="360" w:lineRule="auto"/>
        <w:ind w:right="28"/>
        <w:jc w:val="both"/>
      </w:pPr>
      <w:r w:rsidRPr="005E72CD">
        <w:t>В 2016г. прошла профессиональную переподготовку по специальности «Радиотерапия» в федеральном государственном бюджетном образовательном учреждении высшего образования «Северо-Западный государственный медицинский университет имени И.И.  Мечникова» Министерства здравоохранения Российской Федерации (г. Санкт-Петербург).</w:t>
      </w:r>
    </w:p>
    <w:p w:rsidR="005E72CD" w:rsidRPr="005E72CD" w:rsidRDefault="005E72CD" w:rsidP="005E72CD">
      <w:pPr>
        <w:tabs>
          <w:tab w:val="left" w:pos="6096"/>
        </w:tabs>
        <w:spacing w:line="360" w:lineRule="auto"/>
        <w:ind w:right="28"/>
        <w:jc w:val="both"/>
      </w:pPr>
      <w:r w:rsidRPr="005E72CD">
        <w:lastRenderedPageBreak/>
        <w:t>С 2016г. принята на работу в отделение радиотерапии ФГБУ «НМИЦ онкологии им. Н.Н. Петрова» Минздрава России на должность врача-</w:t>
      </w:r>
      <w:proofErr w:type="spellStart"/>
      <w:r w:rsidRPr="005E72CD">
        <w:t>радиотерапевта</w:t>
      </w:r>
      <w:proofErr w:type="spellEnd"/>
      <w:r w:rsidRPr="005E72CD">
        <w:t>.</w:t>
      </w:r>
    </w:p>
    <w:p w:rsidR="005E72CD" w:rsidRPr="005E72CD" w:rsidRDefault="005E72CD" w:rsidP="005E72CD">
      <w:pPr>
        <w:tabs>
          <w:tab w:val="left" w:pos="6096"/>
        </w:tabs>
        <w:spacing w:line="360" w:lineRule="auto"/>
        <w:ind w:right="28"/>
        <w:jc w:val="both"/>
      </w:pPr>
      <w:r w:rsidRPr="005E72CD">
        <w:t>Справка № 573 о сдаче кандидатских экзаменов выдана 11.07.2022 федеральным государственным бюджетным учреждением «Национальный медицинский исследовательский центр онкологии имени Н.Н. Петрова» Министерства здравоохранения Российской Федерации.</w:t>
      </w:r>
    </w:p>
    <w:p w:rsidR="005E72CD" w:rsidRPr="005E72CD" w:rsidRDefault="005E72CD" w:rsidP="005E72CD">
      <w:pPr>
        <w:tabs>
          <w:tab w:val="left" w:pos="6096"/>
        </w:tabs>
        <w:spacing w:line="360" w:lineRule="auto"/>
        <w:ind w:right="28"/>
        <w:jc w:val="both"/>
      </w:pPr>
      <w:r w:rsidRPr="005E72CD">
        <w:t>Диссертация выполнена в ФГБУ «НМИЦ онкологии им. Н.Н. Петрова» Минздрава России на базе научного отделения опухолей молочной железы, научного отделения радиационной онкологии и ядерной медицины.</w:t>
      </w:r>
    </w:p>
    <w:p w:rsidR="005E72CD" w:rsidRPr="005E72CD" w:rsidRDefault="005E72CD" w:rsidP="005E72CD">
      <w:pPr>
        <w:tabs>
          <w:tab w:val="left" w:pos="6096"/>
        </w:tabs>
        <w:spacing w:line="360" w:lineRule="auto"/>
        <w:ind w:right="28"/>
        <w:jc w:val="both"/>
      </w:pPr>
      <w:r w:rsidRPr="005E72CD">
        <w:t xml:space="preserve"> Научный руководитель: </w:t>
      </w:r>
    </w:p>
    <w:p w:rsidR="005E72CD" w:rsidRPr="005E72CD" w:rsidRDefault="005E72CD" w:rsidP="005E72CD">
      <w:pPr>
        <w:tabs>
          <w:tab w:val="left" w:pos="6096"/>
        </w:tabs>
        <w:spacing w:line="360" w:lineRule="auto"/>
        <w:ind w:right="28"/>
        <w:jc w:val="both"/>
        <w:rPr>
          <w:lang w:val="x-none"/>
        </w:rPr>
      </w:pPr>
      <w:r w:rsidRPr="005E72CD">
        <w:rPr>
          <w:lang w:val="x-none"/>
        </w:rPr>
        <w:t>- доктор медицинских наук, доцент Новиков Сергей Николаевич, заведующий отделением радиотерапии, заведующий научным отделением радиационной онкологии и ядерной медицины ФГБУ «НМИЦ онкологии им. Н. Н. Петрова» Минздрава России.</w:t>
      </w:r>
    </w:p>
    <w:p w:rsidR="005E72CD" w:rsidRPr="005E72CD" w:rsidRDefault="005E72CD" w:rsidP="005E72CD">
      <w:pPr>
        <w:tabs>
          <w:tab w:val="left" w:pos="6096"/>
        </w:tabs>
        <w:spacing w:line="360" w:lineRule="auto"/>
        <w:ind w:right="28"/>
        <w:jc w:val="both"/>
      </w:pPr>
      <w:r w:rsidRPr="005E72CD">
        <w:t>Официальные оппоненты:</w:t>
      </w:r>
    </w:p>
    <w:p w:rsidR="005E72CD" w:rsidRPr="005E72CD" w:rsidRDefault="005E72CD" w:rsidP="005E72CD">
      <w:pPr>
        <w:tabs>
          <w:tab w:val="left" w:pos="6096"/>
        </w:tabs>
        <w:spacing w:line="360" w:lineRule="auto"/>
        <w:ind w:right="28"/>
        <w:jc w:val="both"/>
      </w:pPr>
      <w:r w:rsidRPr="005E72CD">
        <w:t xml:space="preserve">- </w:t>
      </w:r>
      <w:proofErr w:type="spellStart"/>
      <w:r w:rsidRPr="005E72CD">
        <w:t>Манихас</w:t>
      </w:r>
      <w:proofErr w:type="spellEnd"/>
      <w:r w:rsidRPr="005E72CD">
        <w:t xml:space="preserve"> Алексей Георгиевич</w:t>
      </w:r>
      <w:r w:rsidRPr="005E72CD">
        <w:rPr>
          <w:b/>
        </w:rPr>
        <w:t xml:space="preserve"> – </w:t>
      </w:r>
      <w:r w:rsidRPr="005E72CD">
        <w:t>доктор медицинских наук, заведующий онкологическим отделением хирургических методов лечения № 1 (опухолей молочной железы) Санкт-Петербургского государственного учреждения здравоохранения «Городской клинический онкологический диспансер», (Санкт-Петербург);</w:t>
      </w:r>
    </w:p>
    <w:p w:rsidR="005E72CD" w:rsidRPr="005E72CD" w:rsidRDefault="005E72CD" w:rsidP="005E72CD">
      <w:pPr>
        <w:tabs>
          <w:tab w:val="left" w:pos="6096"/>
        </w:tabs>
        <w:spacing w:line="360" w:lineRule="auto"/>
        <w:ind w:right="28"/>
        <w:jc w:val="both"/>
      </w:pPr>
      <w:r w:rsidRPr="005E72CD">
        <w:t>-</w:t>
      </w:r>
      <w:r w:rsidRPr="005E72CD">
        <w:rPr>
          <w:iCs/>
        </w:rPr>
        <w:t xml:space="preserve"> </w:t>
      </w:r>
      <w:r w:rsidRPr="005E72CD">
        <w:t>Трофимова Оксана Петровна – доктор медицинских наук, ведущий научный сотрудник отделения радиотерапии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 (Москва).</w:t>
      </w:r>
    </w:p>
    <w:p w:rsidR="005E72CD" w:rsidRPr="005E72CD" w:rsidRDefault="005E72CD" w:rsidP="005E72CD">
      <w:pPr>
        <w:tabs>
          <w:tab w:val="left" w:pos="6096"/>
        </w:tabs>
        <w:spacing w:line="360" w:lineRule="auto"/>
        <w:ind w:right="28"/>
        <w:jc w:val="both"/>
      </w:pPr>
      <w:r w:rsidRPr="005E72CD">
        <w:t>Официальные оппоненты дали положительные отзывы на диссертацию.</w:t>
      </w:r>
    </w:p>
    <w:p w:rsidR="005E72CD" w:rsidRPr="005E72CD" w:rsidRDefault="005E72CD" w:rsidP="005E72CD">
      <w:pPr>
        <w:tabs>
          <w:tab w:val="left" w:pos="6096"/>
        </w:tabs>
        <w:spacing w:line="360" w:lineRule="auto"/>
        <w:ind w:right="28"/>
        <w:jc w:val="both"/>
      </w:pPr>
      <w:r w:rsidRPr="005E72CD">
        <w:t xml:space="preserve">Ведущая организация федеральное государственное бюджетное научное учреждение «Томский национальный исследовательский медицинский центр Российской академии наук» (Томск), в своем положительном отзыве, подписанном доктором медицинских наук, профессором РАН </w:t>
      </w:r>
      <w:proofErr w:type="spellStart"/>
      <w:r w:rsidRPr="005E72CD">
        <w:t>Старцевой</w:t>
      </w:r>
      <w:proofErr w:type="spellEnd"/>
      <w:r w:rsidRPr="005E72CD">
        <w:t xml:space="preserve"> Жанной Александровной, заведующей отделением радиотерапии НИИ онкологии Томского НИМЦ, главным внештатным </w:t>
      </w:r>
      <w:proofErr w:type="spellStart"/>
      <w:r w:rsidRPr="005E72CD">
        <w:t>радиотерапевтом</w:t>
      </w:r>
      <w:proofErr w:type="spellEnd"/>
      <w:r w:rsidRPr="005E72CD">
        <w:t xml:space="preserve"> по Сибирскому федеральному округу, указала, что диссертационная работа Акуловой Ирины Александровны «Клиническое значение высокодозной </w:t>
      </w:r>
      <w:proofErr w:type="spellStart"/>
      <w:r w:rsidRPr="005E72CD">
        <w:t>брахитерапии</w:t>
      </w:r>
      <w:proofErr w:type="spellEnd"/>
      <w:r w:rsidRPr="005E72CD">
        <w:t xml:space="preserve"> при проведении дополнительного облучения ложа удаленной опухоли при раке молочной железы» является законченным научно-квалификационным трудом, в котором содержится решение актуальной научной задачи – анализ эффективности и безопасности технологии подведения дополнительной дозы к ложу удаленной опухоли после проведения органосохраняющих операций у больных раком молочной железы. По своей актуальности, </w:t>
      </w:r>
      <w:r w:rsidRPr="005E72CD">
        <w:lastRenderedPageBreak/>
        <w:t>научной новизне, научной и практической значимости, объему проведенного исследования, глубине анализа полученных данных и их достоверности, совокупности использованных методов, диссертация полностью соответствует требованиям п. 9 «Положения о порядке присуждения ученых степеней», утвержденного Постановлением Правительства Российской Федерации № 842 от 24 сентября 2013 года (в редакции № 335 от 21.04.2016, № 748 от 02.08.2016, № 650 от 29.05.2017, № 1024 от 28.08.2017, № 1168 от 01.10.2018, № 1539 от 11.09.2021, № 101 от 26.01.2023), предъявляемым к диссертациям на соискание ученой степени кандидата наук, а ее автор достоин присуждения искомой ученой степени кандидата медицинских наук по специальности 3.1.6. Онкология, лучевая терапия.</w:t>
      </w:r>
    </w:p>
    <w:p w:rsidR="005E72CD" w:rsidRPr="005E72CD" w:rsidRDefault="005E72CD" w:rsidP="005E72CD">
      <w:pPr>
        <w:tabs>
          <w:tab w:val="left" w:pos="6096"/>
        </w:tabs>
        <w:spacing w:line="360" w:lineRule="auto"/>
        <w:ind w:right="28"/>
        <w:jc w:val="both"/>
      </w:pPr>
      <w:r w:rsidRPr="005E72CD">
        <w:t xml:space="preserve">Соискатель имеет 10 опубликованных работ, в том числе 9 работ по теме диссертации, из них 3 в отечественных изданиях международной реферативной базы данных и системы цитирования </w:t>
      </w:r>
      <w:r w:rsidRPr="005E72CD">
        <w:rPr>
          <w:lang w:val="en-US"/>
        </w:rPr>
        <w:t>Scopus</w:t>
      </w:r>
      <w:r w:rsidRPr="005E72CD">
        <w:t>. Подготовлено 1 учебное пособие для обучающихся в системе высшего и дополнительного профессионального образования.</w:t>
      </w:r>
    </w:p>
    <w:p w:rsidR="005E72CD" w:rsidRPr="005E72CD" w:rsidRDefault="005E72CD" w:rsidP="005E72CD">
      <w:pPr>
        <w:tabs>
          <w:tab w:val="left" w:pos="6096"/>
        </w:tabs>
        <w:spacing w:line="360" w:lineRule="auto"/>
        <w:ind w:right="28"/>
        <w:jc w:val="both"/>
        <w:rPr>
          <w:lang w:val="en-US"/>
        </w:rPr>
      </w:pPr>
      <w:r w:rsidRPr="005E72CD">
        <w:t>Основные</w:t>
      </w:r>
      <w:r w:rsidRPr="005E72CD">
        <w:rPr>
          <w:lang w:val="en-US"/>
        </w:rPr>
        <w:t xml:space="preserve"> </w:t>
      </w:r>
      <w:r w:rsidRPr="005E72CD">
        <w:t>работы</w:t>
      </w:r>
      <w:r w:rsidRPr="005E72CD">
        <w:rPr>
          <w:lang w:val="en-US"/>
        </w:rPr>
        <w:t>:</w:t>
      </w:r>
    </w:p>
    <w:p w:rsidR="005E72CD" w:rsidRPr="005E72CD" w:rsidRDefault="005E72CD" w:rsidP="005E72CD">
      <w:pPr>
        <w:numPr>
          <w:ilvl w:val="0"/>
          <w:numId w:val="5"/>
        </w:numPr>
        <w:tabs>
          <w:tab w:val="left" w:pos="6096"/>
        </w:tabs>
        <w:spacing w:line="360" w:lineRule="auto"/>
        <w:ind w:right="28"/>
        <w:jc w:val="both"/>
        <w:rPr>
          <w:i/>
          <w:lang w:val="x-none"/>
        </w:rPr>
      </w:pPr>
      <w:r w:rsidRPr="005E72CD">
        <w:rPr>
          <w:u w:val="single"/>
        </w:rPr>
        <w:t>Акулова И.А</w:t>
      </w:r>
      <w:r w:rsidRPr="005E72CD">
        <w:rPr>
          <w:u w:val="single"/>
          <w:lang w:val="x-none"/>
        </w:rPr>
        <w:t>.</w:t>
      </w:r>
      <w:r w:rsidRPr="005E72CD">
        <w:rPr>
          <w:lang w:val="x-none"/>
        </w:rPr>
        <w:t xml:space="preserve"> </w:t>
      </w:r>
      <w:r w:rsidRPr="005E72CD">
        <w:t xml:space="preserve">Сравнительный анализ возможностей внутритканевой </w:t>
      </w:r>
      <w:proofErr w:type="spellStart"/>
      <w:r w:rsidRPr="005E72CD">
        <w:t>брахитерапии</w:t>
      </w:r>
      <w:proofErr w:type="spellEnd"/>
      <w:r w:rsidRPr="005E72CD">
        <w:t xml:space="preserve"> источником высокой мощности дозы и облучения электронами при подведении дополнительной дозы облучения на ложе удаленной опухоли молочной железы </w:t>
      </w:r>
      <w:r w:rsidRPr="005E72CD">
        <w:rPr>
          <w:lang w:val="x-none"/>
        </w:rPr>
        <w:t xml:space="preserve">/ </w:t>
      </w:r>
      <w:proofErr w:type="spellStart"/>
      <w:r w:rsidRPr="005E72CD">
        <w:t>Канаев</w:t>
      </w:r>
      <w:proofErr w:type="spellEnd"/>
      <w:r w:rsidRPr="005E72CD">
        <w:t xml:space="preserve"> С.В., Новиков С.Н., Брянцева Ж.В., </w:t>
      </w:r>
      <w:r w:rsidRPr="005E72CD">
        <w:rPr>
          <w:u w:val="single"/>
        </w:rPr>
        <w:t>Акулова И.А.,</w:t>
      </w:r>
      <w:r w:rsidRPr="005E72CD">
        <w:t xml:space="preserve"> Пономарева О.И., Криворотько П.В., Быкова Е.С., Мельник Ю.С., Крживицкий П.И., Попова Н.С.</w:t>
      </w:r>
      <w:r w:rsidRPr="005E72CD">
        <w:rPr>
          <w:lang w:val="x-none"/>
        </w:rPr>
        <w:t xml:space="preserve">// </w:t>
      </w:r>
      <w:r w:rsidRPr="005E72CD">
        <w:t>Вопросы онкологии 2018. Т.64. № 3. С. 303-309</w:t>
      </w:r>
      <w:r w:rsidRPr="005E72CD">
        <w:rPr>
          <w:lang w:val="x-none"/>
        </w:rPr>
        <w:t xml:space="preserve">. Авторский вклад </w:t>
      </w:r>
      <w:r w:rsidRPr="005E72CD">
        <w:t>80</w:t>
      </w:r>
      <w:r w:rsidRPr="005E72CD">
        <w:rPr>
          <w:lang w:val="x-none"/>
        </w:rPr>
        <w:t xml:space="preserve">%. </w:t>
      </w:r>
      <w:r w:rsidRPr="005E72CD">
        <w:rPr>
          <w:i/>
        </w:rPr>
        <w:t xml:space="preserve">В статье представлен сравнительный анализ 62 дозиметрических планов, созданных для подведения дополнительной дозы облучения на ложе удаленной опухоли с помощью электронов или внутритканевой </w:t>
      </w:r>
      <w:proofErr w:type="spellStart"/>
      <w:r w:rsidRPr="005E72CD">
        <w:rPr>
          <w:i/>
        </w:rPr>
        <w:t>брахитерапии</w:t>
      </w:r>
      <w:proofErr w:type="spellEnd"/>
      <w:r w:rsidRPr="005E72CD">
        <w:rPr>
          <w:i/>
        </w:rPr>
        <w:t xml:space="preserve"> </w:t>
      </w:r>
      <w:r w:rsidRPr="005E72CD">
        <w:rPr>
          <w:i/>
          <w:lang w:val="x-none"/>
        </w:rPr>
        <w:t>источником Ir</w:t>
      </w:r>
      <w:r w:rsidRPr="005E72CD">
        <w:rPr>
          <w:i/>
          <w:vertAlign w:val="superscript"/>
          <w:lang w:val="x-none"/>
        </w:rPr>
        <w:t>192</w:t>
      </w:r>
      <w:r w:rsidRPr="005E72CD">
        <w:rPr>
          <w:i/>
          <w:lang w:val="x-none"/>
        </w:rPr>
        <w:t xml:space="preserve"> высокой мощности дозы</w:t>
      </w:r>
      <w:r w:rsidRPr="005E72CD">
        <w:rPr>
          <w:i/>
        </w:rPr>
        <w:t>.</w:t>
      </w:r>
    </w:p>
    <w:p w:rsidR="005E72CD" w:rsidRPr="005E72CD" w:rsidRDefault="005E72CD" w:rsidP="005E72CD">
      <w:pPr>
        <w:numPr>
          <w:ilvl w:val="0"/>
          <w:numId w:val="5"/>
        </w:numPr>
        <w:tabs>
          <w:tab w:val="left" w:pos="6096"/>
        </w:tabs>
        <w:spacing w:line="360" w:lineRule="auto"/>
        <w:ind w:right="28"/>
        <w:jc w:val="both"/>
        <w:rPr>
          <w:lang w:val="x-none"/>
        </w:rPr>
      </w:pPr>
      <w:r w:rsidRPr="005E72CD">
        <w:rPr>
          <w:u w:val="single"/>
        </w:rPr>
        <w:t>Акулова И.А.</w:t>
      </w:r>
      <w:r w:rsidRPr="005E72CD">
        <w:rPr>
          <w:lang w:val="x-none"/>
        </w:rPr>
        <w:t xml:space="preserve"> </w:t>
      </w:r>
      <w:r w:rsidRPr="005E72CD">
        <w:t xml:space="preserve">Сравнительный анализ косметических результатов проведенного лечения у пациенток с дополнительным облучением ложа опухоли при раке молочной железы </w:t>
      </w:r>
      <w:r w:rsidRPr="005E72CD">
        <w:rPr>
          <w:lang w:val="x-none"/>
        </w:rPr>
        <w:t xml:space="preserve">/ </w:t>
      </w:r>
      <w:r w:rsidRPr="005E72CD">
        <w:rPr>
          <w:u w:val="single"/>
        </w:rPr>
        <w:t>Акулова И.А.,</w:t>
      </w:r>
      <w:r w:rsidRPr="005E72CD">
        <w:t xml:space="preserve"> Новиков С.Н., </w:t>
      </w:r>
      <w:proofErr w:type="spellStart"/>
      <w:r w:rsidRPr="005E72CD">
        <w:t>Целуйко</w:t>
      </w:r>
      <w:proofErr w:type="spellEnd"/>
      <w:r w:rsidRPr="005E72CD">
        <w:t xml:space="preserve"> А.И., Чёрная А.В., Брянцева Ж.В., Криворотько П.В., </w:t>
      </w:r>
      <w:proofErr w:type="spellStart"/>
      <w:r w:rsidRPr="005E72CD">
        <w:t>Канаев</w:t>
      </w:r>
      <w:proofErr w:type="spellEnd"/>
      <w:r w:rsidRPr="005E72CD">
        <w:t xml:space="preserve"> С.В. </w:t>
      </w:r>
      <w:r w:rsidRPr="005E72CD">
        <w:rPr>
          <w:lang w:val="x-none"/>
        </w:rPr>
        <w:t xml:space="preserve">// </w:t>
      </w:r>
      <w:r w:rsidRPr="005E72CD">
        <w:t>Опухоли женской репродуктивной системы 2020 Т. 16 № 4 С. 48-56</w:t>
      </w:r>
      <w:r w:rsidRPr="005E72CD">
        <w:rPr>
          <w:lang w:val="x-none"/>
        </w:rPr>
        <w:t>. Авторский вклад 8</w:t>
      </w:r>
      <w:r w:rsidRPr="005E72CD">
        <w:t>5</w:t>
      </w:r>
      <w:r w:rsidRPr="005E72CD">
        <w:rPr>
          <w:lang w:val="x-none"/>
        </w:rPr>
        <w:t xml:space="preserve">%. </w:t>
      </w:r>
      <w:r w:rsidRPr="005E72CD">
        <w:rPr>
          <w:i/>
          <w:lang w:val="x-none"/>
        </w:rPr>
        <w:t xml:space="preserve">В данной публикации проведен </w:t>
      </w:r>
      <w:r w:rsidRPr="005E72CD">
        <w:rPr>
          <w:i/>
        </w:rPr>
        <w:t>сравнительный анализ косметических результатов лечения у пациенток с дополнительным облучением ложа опухоли при РМЖ.</w:t>
      </w:r>
    </w:p>
    <w:p w:rsidR="005E72CD" w:rsidRPr="005E72CD" w:rsidRDefault="005E72CD" w:rsidP="005E72CD">
      <w:pPr>
        <w:numPr>
          <w:ilvl w:val="0"/>
          <w:numId w:val="5"/>
        </w:numPr>
        <w:tabs>
          <w:tab w:val="left" w:pos="6096"/>
        </w:tabs>
        <w:spacing w:line="360" w:lineRule="auto"/>
        <w:ind w:right="28"/>
        <w:jc w:val="both"/>
        <w:rPr>
          <w:lang w:val="x-none"/>
        </w:rPr>
      </w:pPr>
      <w:r w:rsidRPr="005E72CD">
        <w:rPr>
          <w:u w:val="single"/>
        </w:rPr>
        <w:t>Акулова И.А.</w:t>
      </w:r>
      <w:r w:rsidRPr="005E72CD">
        <w:rPr>
          <w:lang w:val="x-none"/>
        </w:rPr>
        <w:t xml:space="preserve"> </w:t>
      </w:r>
      <w:r w:rsidRPr="005E72CD">
        <w:t xml:space="preserve">Дополнительное облучение ложа удаленной опухоли с помощью высокодозной </w:t>
      </w:r>
      <w:proofErr w:type="spellStart"/>
      <w:r w:rsidRPr="005E72CD">
        <w:t>брахитерапии</w:t>
      </w:r>
      <w:proofErr w:type="spellEnd"/>
      <w:r w:rsidRPr="005E72CD">
        <w:t xml:space="preserve"> при раке молочной железы </w:t>
      </w:r>
      <w:r w:rsidRPr="005E72CD">
        <w:rPr>
          <w:lang w:val="x-none"/>
        </w:rPr>
        <w:t xml:space="preserve">/ </w:t>
      </w:r>
      <w:r w:rsidRPr="005E72CD">
        <w:rPr>
          <w:u w:val="single"/>
        </w:rPr>
        <w:t>Акулова И.А.</w:t>
      </w:r>
      <w:r w:rsidRPr="005E72CD">
        <w:rPr>
          <w:lang w:val="x-none"/>
        </w:rPr>
        <w:t xml:space="preserve">, </w:t>
      </w:r>
      <w:r w:rsidRPr="005E72CD">
        <w:t xml:space="preserve">Новиков С.Н., Брянцева Ж.В., Криворотько П.В., </w:t>
      </w:r>
      <w:proofErr w:type="spellStart"/>
      <w:r w:rsidRPr="005E72CD">
        <w:t>Канаев</w:t>
      </w:r>
      <w:proofErr w:type="spellEnd"/>
      <w:r w:rsidRPr="005E72CD">
        <w:t xml:space="preserve"> С.В. </w:t>
      </w:r>
      <w:r w:rsidRPr="005E72CD">
        <w:rPr>
          <w:lang w:val="x-none"/>
        </w:rPr>
        <w:t xml:space="preserve">// </w:t>
      </w:r>
      <w:r w:rsidRPr="005E72CD">
        <w:t>Вопросы онкологии 2021. Т.67. № 6. С. 791-796</w:t>
      </w:r>
      <w:r w:rsidRPr="005E72CD">
        <w:rPr>
          <w:lang w:val="x-none"/>
        </w:rPr>
        <w:t xml:space="preserve">. Авторский вклад </w:t>
      </w:r>
      <w:r w:rsidRPr="005E72CD">
        <w:t>90</w:t>
      </w:r>
      <w:r w:rsidRPr="005E72CD">
        <w:rPr>
          <w:lang w:val="x-none"/>
        </w:rPr>
        <w:t xml:space="preserve">%. </w:t>
      </w:r>
      <w:r w:rsidRPr="005E72CD">
        <w:rPr>
          <w:i/>
          <w:lang w:val="x-none"/>
        </w:rPr>
        <w:t>В публикации отражен</w:t>
      </w:r>
      <w:r w:rsidRPr="005E72CD">
        <w:rPr>
          <w:i/>
        </w:rPr>
        <w:t>а</w:t>
      </w:r>
      <w:r w:rsidRPr="005E72CD">
        <w:rPr>
          <w:i/>
          <w:lang w:val="x-none"/>
        </w:rPr>
        <w:t xml:space="preserve"> </w:t>
      </w:r>
      <w:r w:rsidRPr="005E72CD">
        <w:rPr>
          <w:i/>
          <w:lang w:val="x-none"/>
        </w:rPr>
        <w:lastRenderedPageBreak/>
        <w:t xml:space="preserve">оптимизация методики дозиметрического планирования дополнительного облучения ложа удаленной опухоли с помощью высокодозной </w:t>
      </w:r>
      <w:proofErr w:type="spellStart"/>
      <w:r w:rsidRPr="005E72CD">
        <w:rPr>
          <w:i/>
          <w:lang w:val="x-none"/>
        </w:rPr>
        <w:t>брахитерапии</w:t>
      </w:r>
      <w:proofErr w:type="spellEnd"/>
      <w:r w:rsidRPr="005E72CD">
        <w:rPr>
          <w:i/>
          <w:lang w:val="x-none"/>
        </w:rPr>
        <w:t xml:space="preserve"> </w:t>
      </w:r>
      <w:r w:rsidRPr="005E72CD">
        <w:rPr>
          <w:i/>
        </w:rPr>
        <w:t>при РМЖ с помощью деформируемой (</w:t>
      </w:r>
      <w:proofErr w:type="spellStart"/>
      <w:r w:rsidRPr="005E72CD">
        <w:rPr>
          <w:i/>
        </w:rPr>
        <w:t>неригидной</w:t>
      </w:r>
      <w:proofErr w:type="spellEnd"/>
      <w:r w:rsidRPr="005E72CD">
        <w:rPr>
          <w:i/>
        </w:rPr>
        <w:t>) регистрации пред- и послеоперационных КТ-изображений</w:t>
      </w:r>
      <w:r w:rsidRPr="005E72CD">
        <w:rPr>
          <w:i/>
          <w:lang w:val="x-none"/>
        </w:rPr>
        <w:t xml:space="preserve">. </w:t>
      </w:r>
    </w:p>
    <w:p w:rsidR="005E72CD" w:rsidRPr="005E72CD" w:rsidRDefault="005E72CD" w:rsidP="005E72CD">
      <w:pPr>
        <w:tabs>
          <w:tab w:val="left" w:pos="6096"/>
        </w:tabs>
        <w:spacing w:line="360" w:lineRule="auto"/>
        <w:ind w:right="28"/>
        <w:jc w:val="both"/>
      </w:pPr>
      <w:r w:rsidRPr="005E72CD">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5E72CD" w:rsidRPr="005E72CD" w:rsidRDefault="005E72CD" w:rsidP="005E72CD">
      <w:pPr>
        <w:tabs>
          <w:tab w:val="left" w:pos="6096"/>
        </w:tabs>
        <w:spacing w:line="360" w:lineRule="auto"/>
        <w:ind w:right="28"/>
        <w:jc w:val="both"/>
      </w:pPr>
      <w:r w:rsidRPr="005E72CD">
        <w:t>На автореферат поступило 2 отзыва от:</w:t>
      </w:r>
    </w:p>
    <w:p w:rsidR="005E72CD" w:rsidRPr="005E72CD" w:rsidRDefault="005E72CD" w:rsidP="005E72CD">
      <w:pPr>
        <w:tabs>
          <w:tab w:val="left" w:pos="6096"/>
        </w:tabs>
        <w:spacing w:line="360" w:lineRule="auto"/>
        <w:ind w:right="28"/>
        <w:jc w:val="both"/>
      </w:pPr>
      <w:r w:rsidRPr="005E72CD">
        <w:t xml:space="preserve">- доктора медицинских наук, доцента Виноградовой Юлии Николаевны, руководителя отдела лучевых и комбинированных методов лечения, главного научного сотрудника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sidRPr="005E72CD">
        <w:t>Гранова</w:t>
      </w:r>
      <w:proofErr w:type="spellEnd"/>
      <w:r w:rsidRPr="005E72CD">
        <w:t>» Министерства здравоохранения Российской Федерации;</w:t>
      </w:r>
    </w:p>
    <w:p w:rsidR="005E72CD" w:rsidRPr="005E72CD" w:rsidRDefault="005E72CD" w:rsidP="005E72CD">
      <w:pPr>
        <w:tabs>
          <w:tab w:val="left" w:pos="6096"/>
        </w:tabs>
        <w:spacing w:line="360" w:lineRule="auto"/>
        <w:ind w:right="28"/>
        <w:jc w:val="both"/>
      </w:pPr>
      <w:r w:rsidRPr="005E72CD">
        <w:t xml:space="preserve">- доктора медицинских наук Измайлова Тимура </w:t>
      </w:r>
      <w:proofErr w:type="spellStart"/>
      <w:r w:rsidRPr="005E72CD">
        <w:t>Раисовича</w:t>
      </w:r>
      <w:proofErr w:type="spellEnd"/>
      <w:r w:rsidRPr="005E72CD">
        <w:t>, заведующего отделением радиотерапии федерального государственного бюджетного учреждения «Национальный медико-хирургический центр имени Н.И. Пирогова» Министерства здравоохранения Российской Федерации;</w:t>
      </w:r>
    </w:p>
    <w:p w:rsidR="005E72CD" w:rsidRPr="005E72CD" w:rsidRDefault="005E72CD" w:rsidP="005E72CD">
      <w:pPr>
        <w:tabs>
          <w:tab w:val="left" w:pos="6096"/>
        </w:tabs>
        <w:spacing w:line="360" w:lineRule="auto"/>
        <w:ind w:right="28"/>
        <w:jc w:val="both"/>
      </w:pPr>
      <w:r w:rsidRPr="005E72CD">
        <w:t>Отзывы положительные, не содержат замечаний.</w:t>
      </w:r>
    </w:p>
    <w:p w:rsidR="005E72CD" w:rsidRPr="005E72CD" w:rsidRDefault="005E72CD" w:rsidP="005E72CD">
      <w:pPr>
        <w:tabs>
          <w:tab w:val="left" w:pos="6096"/>
        </w:tabs>
        <w:spacing w:line="360" w:lineRule="auto"/>
        <w:ind w:right="28"/>
        <w:jc w:val="both"/>
      </w:pPr>
      <w:r w:rsidRPr="005E72CD">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и лучевой терапии.</w:t>
      </w:r>
    </w:p>
    <w:p w:rsidR="005E72CD" w:rsidRPr="005E72CD" w:rsidRDefault="005E72CD" w:rsidP="005E72CD">
      <w:pPr>
        <w:tabs>
          <w:tab w:val="left" w:pos="6096"/>
        </w:tabs>
        <w:spacing w:line="360" w:lineRule="auto"/>
        <w:ind w:right="28"/>
        <w:jc w:val="both"/>
      </w:pPr>
      <w:r w:rsidRPr="005E72CD">
        <w:t xml:space="preserve">Диссертационный совет отмечает, что на основании выполненных соискателем исследований: </w:t>
      </w:r>
    </w:p>
    <w:p w:rsidR="005E72CD" w:rsidRPr="005E72CD" w:rsidRDefault="005E72CD" w:rsidP="005E72CD">
      <w:pPr>
        <w:tabs>
          <w:tab w:val="left" w:pos="6096"/>
        </w:tabs>
        <w:spacing w:line="360" w:lineRule="auto"/>
        <w:ind w:right="28"/>
        <w:jc w:val="both"/>
      </w:pPr>
      <w:r w:rsidRPr="005E72CD">
        <w:rPr>
          <w:b/>
        </w:rPr>
        <w:t xml:space="preserve">- выявлено </w:t>
      </w:r>
      <w:r w:rsidRPr="005E72CD">
        <w:rPr>
          <w:bCs/>
        </w:rPr>
        <w:t xml:space="preserve">снижение радиационной нагрузки на основные органы риска при </w:t>
      </w:r>
      <w:r w:rsidRPr="005E72CD">
        <w:t>планировании дополнительного облучения ложа удаленной опухоли</w:t>
      </w:r>
      <w:r w:rsidRPr="005E72CD">
        <w:rPr>
          <w:bCs/>
        </w:rPr>
        <w:t xml:space="preserve"> с помощью </w:t>
      </w:r>
      <w:r w:rsidRPr="005E72CD">
        <w:t xml:space="preserve">внутритканевой </w:t>
      </w:r>
      <w:proofErr w:type="spellStart"/>
      <w:r w:rsidRPr="005E72CD">
        <w:t>брахитерапии</w:t>
      </w:r>
      <w:proofErr w:type="spellEnd"/>
      <w:r w:rsidRPr="005E72CD">
        <w:t xml:space="preserve"> источником Ir</w:t>
      </w:r>
      <w:r w:rsidRPr="005E72CD">
        <w:rPr>
          <w:vertAlign w:val="superscript"/>
        </w:rPr>
        <w:t>192</w:t>
      </w:r>
      <w:r w:rsidRPr="005E72CD">
        <w:t xml:space="preserve"> высокой мощности дозы по сравнению с использованием электронов и фотонов;</w:t>
      </w:r>
    </w:p>
    <w:p w:rsidR="005E72CD" w:rsidRPr="005E72CD" w:rsidRDefault="005E72CD" w:rsidP="005E72CD">
      <w:pPr>
        <w:tabs>
          <w:tab w:val="left" w:pos="6096"/>
        </w:tabs>
        <w:spacing w:line="360" w:lineRule="auto"/>
        <w:ind w:right="28"/>
        <w:jc w:val="both"/>
      </w:pPr>
      <w:r w:rsidRPr="005E72CD">
        <w:rPr>
          <w:b/>
        </w:rPr>
        <w:t xml:space="preserve">- определено </w:t>
      </w:r>
      <w:r w:rsidRPr="005E72CD">
        <w:t xml:space="preserve">отсутствие негативного влияния на косметический результат лечения при дополнительном облучении ложа удаленной опухоли с помощью внутритканевой </w:t>
      </w:r>
      <w:proofErr w:type="spellStart"/>
      <w:r w:rsidRPr="005E72CD">
        <w:t>брахитерапии</w:t>
      </w:r>
      <w:proofErr w:type="spellEnd"/>
      <w:r w:rsidRPr="005E72CD">
        <w:t xml:space="preserve"> источником Ir</w:t>
      </w:r>
      <w:r w:rsidRPr="005E72CD">
        <w:rPr>
          <w:vertAlign w:val="superscript"/>
        </w:rPr>
        <w:t>192</w:t>
      </w:r>
      <w:r w:rsidRPr="005E72CD">
        <w:t xml:space="preserve"> высокой мощности дозы;</w:t>
      </w:r>
    </w:p>
    <w:p w:rsidR="005E72CD" w:rsidRPr="005E72CD" w:rsidRDefault="005E72CD" w:rsidP="005E72CD">
      <w:pPr>
        <w:tabs>
          <w:tab w:val="left" w:pos="6096"/>
        </w:tabs>
        <w:spacing w:line="360" w:lineRule="auto"/>
        <w:ind w:right="28"/>
        <w:jc w:val="both"/>
      </w:pPr>
      <w:r w:rsidRPr="005E72CD">
        <w:rPr>
          <w:b/>
        </w:rPr>
        <w:t xml:space="preserve">- установлено, </w:t>
      </w:r>
      <w:r w:rsidRPr="005E72CD">
        <w:t xml:space="preserve">что использование внутритканевой </w:t>
      </w:r>
      <w:proofErr w:type="spellStart"/>
      <w:r w:rsidRPr="005E72CD">
        <w:t>брахитерапии</w:t>
      </w:r>
      <w:proofErr w:type="spellEnd"/>
      <w:r w:rsidRPr="005E72CD">
        <w:t xml:space="preserve"> источником Ir</w:t>
      </w:r>
      <w:r w:rsidRPr="005E72CD">
        <w:rPr>
          <w:vertAlign w:val="superscript"/>
        </w:rPr>
        <w:t xml:space="preserve">192 </w:t>
      </w:r>
      <w:r w:rsidRPr="005E72CD">
        <w:t>высокой мощности дозы при проведении дополнительного облучения ложа опухоли не приводит к увеличению частоты постлучевых фиброзов и жировых некрозов;</w:t>
      </w:r>
    </w:p>
    <w:p w:rsidR="005E72CD" w:rsidRPr="005E72CD" w:rsidRDefault="005E72CD" w:rsidP="005E72CD">
      <w:pPr>
        <w:tabs>
          <w:tab w:val="left" w:pos="6096"/>
        </w:tabs>
        <w:spacing w:line="360" w:lineRule="auto"/>
        <w:ind w:right="28"/>
        <w:jc w:val="both"/>
        <w:rPr>
          <w:bCs/>
        </w:rPr>
      </w:pPr>
      <w:r w:rsidRPr="005E72CD">
        <w:rPr>
          <w:b/>
        </w:rPr>
        <w:lastRenderedPageBreak/>
        <w:t xml:space="preserve">- доказана </w:t>
      </w:r>
      <w:r w:rsidRPr="005E72CD">
        <w:t>неэффективность использования накожного послеоперационного рубца для топометрической подготовки к дополнительному облучению ложа удаленной опухоли при раке молочной железы;</w:t>
      </w:r>
    </w:p>
    <w:p w:rsidR="005E72CD" w:rsidRPr="005E72CD" w:rsidRDefault="005E72CD" w:rsidP="005E72CD">
      <w:pPr>
        <w:tabs>
          <w:tab w:val="left" w:pos="6096"/>
        </w:tabs>
        <w:spacing w:line="360" w:lineRule="auto"/>
        <w:ind w:right="28"/>
        <w:jc w:val="both"/>
      </w:pPr>
      <w:r w:rsidRPr="005E72CD">
        <w:rPr>
          <w:b/>
        </w:rPr>
        <w:t>- показано</w:t>
      </w:r>
      <w:r w:rsidRPr="005E72CD">
        <w:t xml:space="preserve"> улучшение локального контроля при проведении дополнительного облучения ложа удаленной опухоли с помощью внутритканевой </w:t>
      </w:r>
      <w:proofErr w:type="spellStart"/>
      <w:r w:rsidRPr="005E72CD">
        <w:t>брахитерапии</w:t>
      </w:r>
      <w:proofErr w:type="spellEnd"/>
      <w:r w:rsidRPr="005E72CD">
        <w:t xml:space="preserve"> источником высокой мощности дозы Ir</w:t>
      </w:r>
      <w:r w:rsidRPr="005E72CD">
        <w:rPr>
          <w:vertAlign w:val="superscript"/>
        </w:rPr>
        <w:t>192</w:t>
      </w:r>
      <w:r w:rsidRPr="005E72CD">
        <w:t xml:space="preserve"> у пациенток после органосохраняющего лечения.</w:t>
      </w:r>
    </w:p>
    <w:p w:rsidR="005E72CD" w:rsidRPr="005E72CD" w:rsidRDefault="005E72CD" w:rsidP="005E72CD">
      <w:pPr>
        <w:tabs>
          <w:tab w:val="left" w:pos="6096"/>
        </w:tabs>
        <w:spacing w:line="360" w:lineRule="auto"/>
        <w:ind w:right="28"/>
        <w:jc w:val="both"/>
      </w:pPr>
      <w:r w:rsidRPr="005E72CD">
        <w:t>Теоретическая значимость исследования обоснована тем, что:</w:t>
      </w:r>
    </w:p>
    <w:p w:rsidR="005E72CD" w:rsidRPr="005E72CD" w:rsidRDefault="005E72CD" w:rsidP="005E72CD">
      <w:pPr>
        <w:tabs>
          <w:tab w:val="left" w:pos="6096"/>
        </w:tabs>
        <w:spacing w:line="360" w:lineRule="auto"/>
        <w:ind w:right="28"/>
        <w:jc w:val="both"/>
        <w:rPr>
          <w:bCs/>
        </w:rPr>
      </w:pPr>
      <w:r w:rsidRPr="005E72CD">
        <w:rPr>
          <w:b/>
        </w:rPr>
        <w:t xml:space="preserve">- изложены </w:t>
      </w:r>
      <w:r w:rsidRPr="005E72CD">
        <w:t xml:space="preserve">особенности дозиметрического планирования облучения ложа удаленной опухоли с помощью внутритканевой </w:t>
      </w:r>
      <w:proofErr w:type="spellStart"/>
      <w:r w:rsidRPr="005E72CD">
        <w:t>брахитерапии</w:t>
      </w:r>
      <w:proofErr w:type="spellEnd"/>
      <w:r w:rsidRPr="005E72CD">
        <w:t xml:space="preserve"> источником высокой мощности дозы Ir</w:t>
      </w:r>
      <w:r w:rsidRPr="005E72CD">
        <w:rPr>
          <w:vertAlign w:val="superscript"/>
        </w:rPr>
        <w:t>192</w:t>
      </w:r>
      <w:r w:rsidRPr="005E72CD">
        <w:t xml:space="preserve"> и дистанционной лучевой терапии с помощью фотонов или электронов</w:t>
      </w:r>
      <w:r w:rsidRPr="005E72CD">
        <w:rPr>
          <w:bCs/>
        </w:rPr>
        <w:t>;</w:t>
      </w:r>
    </w:p>
    <w:p w:rsidR="005E72CD" w:rsidRPr="005E72CD" w:rsidRDefault="005E72CD" w:rsidP="005E72CD">
      <w:pPr>
        <w:tabs>
          <w:tab w:val="left" w:pos="6096"/>
        </w:tabs>
        <w:spacing w:line="360" w:lineRule="auto"/>
        <w:ind w:right="28"/>
        <w:jc w:val="both"/>
        <w:rPr>
          <w:b/>
        </w:rPr>
      </w:pPr>
      <w:r w:rsidRPr="005E72CD">
        <w:rPr>
          <w:b/>
        </w:rPr>
        <w:t xml:space="preserve">- изучено </w:t>
      </w:r>
      <w:r w:rsidRPr="005E72CD">
        <w:t>влияние различных технологий подведения дополнительной дозы к ложу удаленной опухоли у больных РМЖ на косметический результат лечения.</w:t>
      </w:r>
    </w:p>
    <w:p w:rsidR="005E72CD" w:rsidRPr="005E72CD" w:rsidRDefault="005E72CD" w:rsidP="005E72CD">
      <w:pPr>
        <w:tabs>
          <w:tab w:val="left" w:pos="6096"/>
        </w:tabs>
        <w:spacing w:line="360" w:lineRule="auto"/>
        <w:ind w:right="28"/>
        <w:jc w:val="both"/>
      </w:pPr>
      <w:r w:rsidRPr="005E72CD">
        <w:t>Значение полученных результатов исследования для практики подтверждается тем, что:</w:t>
      </w:r>
    </w:p>
    <w:p w:rsidR="005E72CD" w:rsidRPr="005E72CD" w:rsidRDefault="005E72CD" w:rsidP="005E72CD">
      <w:pPr>
        <w:tabs>
          <w:tab w:val="left" w:pos="6096"/>
        </w:tabs>
        <w:spacing w:line="360" w:lineRule="auto"/>
        <w:ind w:right="28"/>
        <w:jc w:val="both"/>
        <w:rPr>
          <w:b/>
          <w:bCs/>
        </w:rPr>
      </w:pPr>
      <w:r w:rsidRPr="005E72CD">
        <w:t xml:space="preserve">- </w:t>
      </w:r>
      <w:r w:rsidRPr="005E72CD">
        <w:rPr>
          <w:b/>
          <w:bCs/>
        </w:rPr>
        <w:t xml:space="preserve">установлены </w:t>
      </w:r>
      <w:r w:rsidRPr="005E72CD">
        <w:rPr>
          <w:bCs/>
        </w:rPr>
        <w:t>высокие</w:t>
      </w:r>
      <w:r w:rsidRPr="005E72CD">
        <w:rPr>
          <w:b/>
          <w:bCs/>
        </w:rPr>
        <w:t xml:space="preserve"> </w:t>
      </w:r>
      <w:r w:rsidRPr="005E72CD">
        <w:rPr>
          <w:bCs/>
        </w:rPr>
        <w:t xml:space="preserve">показатели локального контроля после </w:t>
      </w:r>
      <w:r w:rsidRPr="005E72CD">
        <w:t xml:space="preserve">проведения дополнительного облучения ложа удаленной опухоли с помощью внутритканевой </w:t>
      </w:r>
      <w:proofErr w:type="spellStart"/>
      <w:r w:rsidRPr="005E72CD">
        <w:t>брахитерапии</w:t>
      </w:r>
      <w:proofErr w:type="spellEnd"/>
      <w:r w:rsidRPr="005E72CD">
        <w:t xml:space="preserve"> источником высокой мощности дозы Ir</w:t>
      </w:r>
      <w:r w:rsidRPr="005E72CD">
        <w:rPr>
          <w:vertAlign w:val="superscript"/>
        </w:rPr>
        <w:t xml:space="preserve">192 </w:t>
      </w:r>
      <w:r w:rsidRPr="005E72CD">
        <w:t>у пациенток после органосохраняющего лечения</w:t>
      </w:r>
      <w:r w:rsidRPr="005E72CD">
        <w:rPr>
          <w:bCs/>
        </w:rPr>
        <w:t>;</w:t>
      </w:r>
    </w:p>
    <w:p w:rsidR="005E72CD" w:rsidRPr="005E72CD" w:rsidRDefault="005E72CD" w:rsidP="005E72CD">
      <w:pPr>
        <w:tabs>
          <w:tab w:val="left" w:pos="6096"/>
        </w:tabs>
        <w:spacing w:line="360" w:lineRule="auto"/>
        <w:ind w:right="28"/>
        <w:jc w:val="both"/>
        <w:rPr>
          <w:b/>
          <w:bCs/>
        </w:rPr>
      </w:pPr>
      <w:r w:rsidRPr="005E72CD">
        <w:rPr>
          <w:b/>
          <w:bCs/>
        </w:rPr>
        <w:t xml:space="preserve">- представлен </w:t>
      </w:r>
      <w:r w:rsidRPr="005E72CD">
        <w:rPr>
          <w:bCs/>
        </w:rPr>
        <w:t>алгоритм определения топографии ложа удаленной опухоли для подведения дополнительной дозы облучения у больных раком молочной железы.</w:t>
      </w:r>
    </w:p>
    <w:p w:rsidR="005E72CD" w:rsidRPr="005E72CD" w:rsidRDefault="005E72CD" w:rsidP="005E72CD">
      <w:pPr>
        <w:tabs>
          <w:tab w:val="left" w:pos="6096"/>
        </w:tabs>
        <w:spacing w:line="360" w:lineRule="auto"/>
        <w:ind w:right="28"/>
        <w:jc w:val="both"/>
      </w:pPr>
      <w:r w:rsidRPr="005E72CD">
        <w:t>Результаты исследования внедрены и используются в исследовательской и практической деятельности научного отделения радиационной онкологии и ядерной медицины (акт внедрения от 15.03.2023) ФГБУ «НМИЦ онкологии им. Н.Н. Петрова» Минздрава России. Полученные результаты исследования могут быть также использованы в лекциях и практических занятиях по радиотерапии на кафедрах онкологии, лучевой диагностики и лучевой терапии медицинских ВУЗов.</w:t>
      </w:r>
    </w:p>
    <w:p w:rsidR="005E72CD" w:rsidRPr="005E72CD" w:rsidRDefault="005E72CD" w:rsidP="005E72CD">
      <w:pPr>
        <w:tabs>
          <w:tab w:val="left" w:pos="6096"/>
        </w:tabs>
        <w:spacing w:line="360" w:lineRule="auto"/>
        <w:ind w:right="28"/>
        <w:jc w:val="both"/>
      </w:pPr>
      <w:r w:rsidRPr="005E72CD">
        <w:t>Достоверность результатов работы подтверждается достаточным объемом выборки (исследование включает 168 больных РМЖ), сопоставимым с существующими международными исследованиями, использованием современных методов лечения, а также обработкой полученных данных с применением корректных методов статистического анализа.</w:t>
      </w:r>
    </w:p>
    <w:p w:rsidR="005E72CD" w:rsidRPr="005E72CD" w:rsidRDefault="005E72CD" w:rsidP="005E72CD">
      <w:pPr>
        <w:tabs>
          <w:tab w:val="left" w:pos="6096"/>
        </w:tabs>
        <w:spacing w:line="360" w:lineRule="auto"/>
        <w:ind w:right="28"/>
        <w:jc w:val="both"/>
      </w:pPr>
      <w:r w:rsidRPr="005E72CD">
        <w:t xml:space="preserve">Личный вклад соискателя заключается в непосредственном участии на всех этапах проведения научно-исследовательской работы, а именно: скрининг пациентов для проведения лучевой терапии, создание дозиметрических планов каждого этапа лечения и непосредственно проведение лучевого лечения больных; контрольный осмотр пациентов, анализ и обобщение данных, статистическая обработка полученных результатов. На разных </w:t>
      </w:r>
      <w:r w:rsidRPr="005E72CD">
        <w:lastRenderedPageBreak/>
        <w:t xml:space="preserve">этапах работы полученные результаты подготавливались для публикации и представления на научно-практических мероприятиях различного уровня. Все научные результаты, представленные в работе, соискателем получены лично. </w:t>
      </w:r>
    </w:p>
    <w:p w:rsidR="005E72CD" w:rsidRPr="005E72CD" w:rsidRDefault="005E72CD" w:rsidP="005E72CD">
      <w:pPr>
        <w:tabs>
          <w:tab w:val="left" w:pos="6096"/>
        </w:tabs>
        <w:spacing w:line="360" w:lineRule="auto"/>
        <w:ind w:right="28"/>
        <w:jc w:val="both"/>
      </w:pPr>
      <w:r w:rsidRPr="005E72CD">
        <w:t xml:space="preserve">На заседании 24.10.2023 диссертационный совет пришёл к выводу, что в диссертации решена актуальная научная задача, доказывающая клиническое значение внутритканевой </w:t>
      </w:r>
      <w:proofErr w:type="spellStart"/>
      <w:r w:rsidRPr="005E72CD">
        <w:t>брахитерапии</w:t>
      </w:r>
      <w:proofErr w:type="spellEnd"/>
      <w:r w:rsidRPr="005E72CD">
        <w:t xml:space="preserve"> источником высокой мощности дозы Ir192 в качестве компонента послеоперационной лучевой терапии больных раком молочной железы после органосохраняющего хирургического лечения, что может использоваться для разработки комбинированных терапевтических подходов с целью улучшения результатов лечения пациентов с ранними стадиями рака молочной железы. Диссертационный совет принял решение присудить Акуловой Ирине Александровне степень кандидата медицинских наук по специальности 3.1.6. Онкология, лучевая терапия.</w:t>
      </w:r>
    </w:p>
    <w:p w:rsidR="005E72CD" w:rsidRPr="005E72CD" w:rsidRDefault="005E72CD" w:rsidP="005E72CD">
      <w:pPr>
        <w:tabs>
          <w:tab w:val="left" w:pos="6096"/>
        </w:tabs>
        <w:spacing w:line="360" w:lineRule="auto"/>
        <w:ind w:right="28"/>
        <w:jc w:val="both"/>
      </w:pPr>
      <w:r w:rsidRPr="005E72CD">
        <w:t>При проведении тайного голосования диссертационный совет в количестве – 19 человек, из них докторов наук по специальности 3.1.6. Онкология, лучевая терапия – 19, участвовавших в заседании, из 28 человек, входящих в состав совета, проголосовали: за – 19, против – нет, недействительных бюллетеней – нет.</w:t>
      </w:r>
    </w:p>
    <w:p w:rsidR="005E72CD" w:rsidRPr="005E72CD" w:rsidRDefault="005E72CD" w:rsidP="005E72CD">
      <w:pPr>
        <w:tabs>
          <w:tab w:val="left" w:pos="6096"/>
        </w:tabs>
        <w:spacing w:line="360" w:lineRule="auto"/>
        <w:ind w:right="28"/>
        <w:jc w:val="both"/>
      </w:pPr>
    </w:p>
    <w:p w:rsidR="005E72CD" w:rsidRPr="005E72CD" w:rsidRDefault="005E72CD" w:rsidP="005E72CD">
      <w:pPr>
        <w:tabs>
          <w:tab w:val="left" w:pos="6096"/>
        </w:tabs>
        <w:spacing w:line="360" w:lineRule="auto"/>
        <w:ind w:right="28"/>
        <w:jc w:val="both"/>
      </w:pPr>
      <w:r w:rsidRPr="005E72CD">
        <w:t xml:space="preserve">Заместитель председателя диссертационного совета,                   </w:t>
      </w:r>
    </w:p>
    <w:p w:rsidR="005E72CD" w:rsidRPr="005E72CD" w:rsidRDefault="005E72CD" w:rsidP="005E72CD">
      <w:pPr>
        <w:tabs>
          <w:tab w:val="left" w:pos="6096"/>
        </w:tabs>
        <w:spacing w:line="360" w:lineRule="auto"/>
        <w:ind w:right="28"/>
        <w:jc w:val="both"/>
      </w:pPr>
      <w:r w:rsidRPr="005E72CD">
        <w:t xml:space="preserve">доктор медицинских наук, профессор                                Криворотько Петр Владимирович               </w:t>
      </w:r>
    </w:p>
    <w:p w:rsidR="005E72CD" w:rsidRPr="005E72CD" w:rsidRDefault="005E72CD" w:rsidP="005E72CD">
      <w:pPr>
        <w:tabs>
          <w:tab w:val="left" w:pos="6096"/>
        </w:tabs>
        <w:spacing w:line="360" w:lineRule="auto"/>
        <w:ind w:right="28"/>
        <w:jc w:val="both"/>
      </w:pPr>
    </w:p>
    <w:p w:rsidR="005E72CD" w:rsidRPr="005E72CD" w:rsidRDefault="005E72CD" w:rsidP="005E72CD">
      <w:pPr>
        <w:tabs>
          <w:tab w:val="left" w:pos="6096"/>
        </w:tabs>
        <w:spacing w:line="360" w:lineRule="auto"/>
        <w:ind w:right="28"/>
        <w:jc w:val="both"/>
      </w:pPr>
      <w:r w:rsidRPr="005E72CD">
        <w:t>Ученый секретарь диссертационного совета,</w:t>
      </w:r>
    </w:p>
    <w:p w:rsidR="005E72CD" w:rsidRPr="005E72CD" w:rsidRDefault="005E72CD" w:rsidP="005E72CD">
      <w:pPr>
        <w:tabs>
          <w:tab w:val="left" w:pos="6096"/>
        </w:tabs>
        <w:spacing w:line="360" w:lineRule="auto"/>
        <w:ind w:right="28"/>
        <w:jc w:val="both"/>
      </w:pPr>
      <w:r w:rsidRPr="005E72CD">
        <w:t xml:space="preserve">доктор медицинских наук                                                         Филатова Лариса Валентиновна </w:t>
      </w:r>
    </w:p>
    <w:p w:rsidR="00321B06" w:rsidRPr="00321B06" w:rsidRDefault="005E72CD" w:rsidP="005E72CD">
      <w:pPr>
        <w:tabs>
          <w:tab w:val="left" w:pos="6096"/>
        </w:tabs>
        <w:spacing w:line="360" w:lineRule="auto"/>
        <w:ind w:right="28"/>
        <w:jc w:val="both"/>
        <w:rPr>
          <w:spacing w:val="-1"/>
        </w:rPr>
      </w:pPr>
      <w:r w:rsidRPr="005E72CD">
        <w:t>24.10.2023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148AA"/>
    <w:rsid w:val="00295D95"/>
    <w:rsid w:val="002D6E65"/>
    <w:rsid w:val="00321B06"/>
    <w:rsid w:val="003673EA"/>
    <w:rsid w:val="0046435F"/>
    <w:rsid w:val="005E72CD"/>
    <w:rsid w:val="009175E8"/>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7866"/>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EFF1-F34F-4208-95C4-AEFF4629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2111</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2023-10-30T07:14:00Z</dcterms:created>
  <dcterms:modified xsi:type="dcterms:W3CDTF">2023-10-30T07:14:00Z</dcterms:modified>
</cp:coreProperties>
</file>