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rsidP="00295D95">
      <w:pPr>
        <w:rPr>
          <w:b/>
          <w:sz w:val="32"/>
          <w:szCs w:val="32"/>
        </w:rPr>
      </w:pPr>
      <w:r>
        <w:rPr>
          <w:b/>
          <w:sz w:val="32"/>
          <w:szCs w:val="32"/>
        </w:rPr>
        <w:t xml:space="preserve">                            Ерещенко Сергей Сергеевич</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31. 05. 2022г.</w:t>
      </w:r>
    </w:p>
    <w:p w:rsidR="00295D95" w:rsidRDefault="00295D95" w:rsidP="00295D95">
      <w:pPr>
        <w:rPr>
          <w:b/>
          <w:sz w:val="32"/>
          <w:szCs w:val="32"/>
        </w:rPr>
      </w:pPr>
    </w:p>
    <w:p w:rsidR="00295D95" w:rsidRDefault="00295D95" w:rsidP="00295D95">
      <w:pPr>
        <w:rPr>
          <w:b/>
          <w:sz w:val="32"/>
          <w:szCs w:val="32"/>
        </w:rPr>
      </w:pPr>
    </w:p>
    <w:p w:rsidR="00295D95" w:rsidRDefault="00295D95" w:rsidP="00295D95">
      <w:pPr>
        <w:pStyle w:val="a4"/>
        <w:ind w:left="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proofErr w:type="spellStart"/>
      <w:r w:rsidRPr="003A6F76">
        <w:rPr>
          <w:rFonts w:ascii="Times New Roman" w:hAnsi="Times New Roman"/>
          <w:sz w:val="28"/>
          <w:szCs w:val="28"/>
        </w:rPr>
        <w:t>Адъювантное</w:t>
      </w:r>
      <w:proofErr w:type="spellEnd"/>
      <w:r w:rsidRPr="003A6F76">
        <w:rPr>
          <w:rFonts w:ascii="Times New Roman" w:hAnsi="Times New Roman"/>
          <w:sz w:val="28"/>
          <w:szCs w:val="28"/>
        </w:rPr>
        <w:t xml:space="preserve"> лечение </w:t>
      </w:r>
      <w:proofErr w:type="spellStart"/>
      <w:r w:rsidRPr="003A6F76">
        <w:rPr>
          <w:rFonts w:ascii="Times New Roman" w:hAnsi="Times New Roman"/>
          <w:sz w:val="28"/>
          <w:szCs w:val="28"/>
        </w:rPr>
        <w:t>резидуального</w:t>
      </w:r>
      <w:proofErr w:type="spellEnd"/>
      <w:r w:rsidRPr="003A6F76">
        <w:rPr>
          <w:rFonts w:ascii="Times New Roman" w:hAnsi="Times New Roman"/>
          <w:sz w:val="28"/>
          <w:szCs w:val="28"/>
        </w:rPr>
        <w:t xml:space="preserve"> рака молочной железы после </w:t>
      </w:r>
      <w:proofErr w:type="spellStart"/>
      <w:r w:rsidRPr="003A6F76">
        <w:rPr>
          <w:rFonts w:ascii="Times New Roman" w:hAnsi="Times New Roman"/>
          <w:sz w:val="28"/>
          <w:szCs w:val="28"/>
        </w:rPr>
        <w:t>неоадъювантной</w:t>
      </w:r>
      <w:proofErr w:type="spellEnd"/>
      <w:r w:rsidRPr="003A6F76">
        <w:rPr>
          <w:rFonts w:ascii="Times New Roman" w:hAnsi="Times New Roman"/>
          <w:sz w:val="28"/>
          <w:szCs w:val="28"/>
        </w:rPr>
        <w:t xml:space="preserve"> системной терапии</w:t>
      </w:r>
      <w:r>
        <w:rPr>
          <w:rFonts w:ascii="Times New Roman" w:hAnsi="Times New Roman"/>
          <w:sz w:val="28"/>
          <w:szCs w:val="28"/>
        </w:rPr>
        <w:t xml:space="preserve">» по специальности </w:t>
      </w:r>
      <w:r w:rsidRPr="00295D95">
        <w:rPr>
          <w:rFonts w:ascii="Times New Roman" w:hAnsi="Times New Roman"/>
          <w:sz w:val="28"/>
          <w:szCs w:val="28"/>
        </w:rPr>
        <w:t>3.1.6 – о</w:t>
      </w:r>
      <w:r w:rsidRPr="00295D95">
        <w:rPr>
          <w:rFonts w:ascii="Times New Roman" w:hAnsi="Times New Roman"/>
          <w:sz w:val="28"/>
          <w:szCs w:val="28"/>
        </w:rPr>
        <w:t>нкология, лучевая терапия</w:t>
      </w:r>
      <w:r>
        <w:rPr>
          <w:rFonts w:ascii="Times New Roman" w:hAnsi="Times New Roman"/>
          <w:sz w:val="28"/>
          <w:szCs w:val="28"/>
        </w:rPr>
        <w:t>, представленная на соискание ученой степени кандидата медицинских наук.</w:t>
      </w:r>
    </w:p>
    <w:p w:rsidR="00295D95" w:rsidRDefault="00295D95" w:rsidP="00295D95">
      <w:pPr>
        <w:pStyle w:val="a4"/>
        <w:rPr>
          <w:rFonts w:ascii="Times New Roman" w:hAnsi="Times New Roman"/>
          <w:b/>
          <w:sz w:val="28"/>
          <w:szCs w:val="28"/>
        </w:rPr>
      </w:pPr>
    </w:p>
    <w:p w:rsidR="00295D95" w:rsidRDefault="00295D95" w:rsidP="00295D95">
      <w:pPr>
        <w:rPr>
          <w:sz w:val="28"/>
          <w:szCs w:val="28"/>
        </w:rPr>
      </w:pPr>
      <w:r>
        <w:rPr>
          <w:b/>
        </w:rPr>
        <w:t xml:space="preserve">  </w:t>
      </w:r>
      <w:r>
        <w:rPr>
          <w:sz w:val="28"/>
          <w:szCs w:val="28"/>
        </w:rPr>
        <w:t>При проведении тайного голосования диссе</w:t>
      </w:r>
      <w:r>
        <w:rPr>
          <w:sz w:val="28"/>
          <w:szCs w:val="28"/>
        </w:rPr>
        <w:t>ртационный совет в количестве 19 человек – все</w:t>
      </w:r>
      <w:r>
        <w:rPr>
          <w:sz w:val="28"/>
          <w:szCs w:val="28"/>
        </w:rPr>
        <w:t xml:space="preserve"> по специальности 3.1.6 – онкология, лучевая терапия, </w:t>
      </w:r>
      <w:r>
        <w:rPr>
          <w:sz w:val="28"/>
          <w:szCs w:val="28"/>
        </w:rPr>
        <w:t>участвовавших в заседании из 28 человек</w:t>
      </w:r>
      <w:r>
        <w:rPr>
          <w:sz w:val="28"/>
          <w:szCs w:val="28"/>
        </w:rPr>
        <w:t>, входящих в соста</w:t>
      </w:r>
      <w:r>
        <w:rPr>
          <w:sz w:val="28"/>
          <w:szCs w:val="28"/>
        </w:rPr>
        <w:t>в совета, проголосовали: за – 19</w:t>
      </w:r>
      <w:r>
        <w:rPr>
          <w:sz w:val="28"/>
          <w:szCs w:val="28"/>
        </w:rPr>
        <w:t>, против - нет,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noProof/>
        </w:rPr>
      </w:pPr>
    </w:p>
    <w:p w:rsidR="00295D95" w:rsidRDefault="00295D95">
      <w:pPr>
        <w:rPr>
          <w:noProof/>
        </w:rPr>
      </w:pPr>
    </w:p>
    <w:p w:rsidR="00295D95" w:rsidRDefault="00295D95">
      <w:pPr>
        <w:rPr>
          <w:noProof/>
        </w:rPr>
      </w:pPr>
    </w:p>
    <w:p w:rsidR="00295D95" w:rsidRDefault="00295D95">
      <w:pPr>
        <w:rPr>
          <w:sz w:val="28"/>
          <w:szCs w:val="28"/>
        </w:rPr>
      </w:pPr>
      <w:r>
        <w:rPr>
          <w:noProof/>
        </w:rPr>
        <w:drawing>
          <wp:inline distT="0" distB="0" distL="0" distR="0" wp14:anchorId="3D0393D3" wp14:editId="4CC8B24E">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rsidP="00295D95">
      <w:pPr>
        <w:pStyle w:val="4"/>
        <w:shd w:val="clear" w:color="auto" w:fill="auto"/>
        <w:spacing w:line="360" w:lineRule="auto"/>
        <w:ind w:firstLine="0"/>
        <w:rPr>
          <w:sz w:val="24"/>
          <w:szCs w:val="24"/>
        </w:rPr>
      </w:pPr>
      <w:r>
        <w:rPr>
          <w:spacing w:val="0"/>
          <w:sz w:val="24"/>
          <w:szCs w:val="24"/>
        </w:rPr>
        <w:lastRenderedPageBreak/>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w:t>
      </w:r>
      <w:r>
        <w:t>ЕРЕЩЕНКО СЕРГЕЯ СЕРГЕЕВИЧА</w:t>
      </w:r>
    </w:p>
    <w:p w:rsidR="00295D95" w:rsidRDefault="00295D95" w:rsidP="00295D95">
      <w:pPr>
        <w:spacing w:line="360" w:lineRule="auto"/>
      </w:pPr>
    </w:p>
    <w:p w:rsidR="00295D95" w:rsidRDefault="00295D95" w:rsidP="00295D95">
      <w:pPr>
        <w:spacing w:line="360" w:lineRule="auto"/>
        <w:jc w:val="center"/>
      </w:pPr>
      <w:r>
        <w:t>аттестационное дело №____________</w:t>
      </w:r>
    </w:p>
    <w:p w:rsidR="00295D95" w:rsidRDefault="00295D95" w:rsidP="00295D95">
      <w:pPr>
        <w:spacing w:line="360" w:lineRule="auto"/>
        <w:ind w:left="1416"/>
        <w:jc w:val="center"/>
      </w:pPr>
      <w:r>
        <w:t>решение диссертационного совета от 31.05.2022 №13</w:t>
      </w:r>
    </w:p>
    <w:p w:rsidR="00295D95" w:rsidRDefault="00295D95" w:rsidP="00295D95">
      <w:pPr>
        <w:spacing w:line="360" w:lineRule="auto"/>
        <w:jc w:val="center"/>
        <w:rPr>
          <w:rFonts w:eastAsiaTheme="minorHAnsi"/>
          <w:lang w:eastAsia="en-US"/>
        </w:rPr>
      </w:pPr>
    </w:p>
    <w:p w:rsidR="00295D95" w:rsidRDefault="00295D95" w:rsidP="00295D95">
      <w:pPr>
        <w:spacing w:line="360" w:lineRule="auto"/>
        <w:ind w:firstLine="709"/>
        <w:jc w:val="both"/>
      </w:pPr>
      <w:r>
        <w:t>О присуждении Ерещенко Сергею Сергеевичу, гражданину Российской Федерации, ученой степени кандидата медицинских наук.</w:t>
      </w:r>
    </w:p>
    <w:p w:rsidR="00295D95" w:rsidRDefault="00295D95" w:rsidP="00295D95">
      <w:pPr>
        <w:spacing w:line="360" w:lineRule="auto"/>
        <w:ind w:firstLine="709"/>
        <w:jc w:val="both"/>
        <w:rPr>
          <w:b/>
        </w:rPr>
      </w:pPr>
      <w:r>
        <w:t>Диссертация «</w:t>
      </w:r>
      <w:proofErr w:type="spellStart"/>
      <w:r>
        <w:t>Адъювантное</w:t>
      </w:r>
      <w:proofErr w:type="spellEnd"/>
      <w:r>
        <w:t xml:space="preserve"> лечение </w:t>
      </w:r>
      <w:proofErr w:type="spellStart"/>
      <w:r>
        <w:t>резидуального</w:t>
      </w:r>
      <w:proofErr w:type="spellEnd"/>
      <w:r>
        <w:t xml:space="preserve"> рака молочной железы после </w:t>
      </w:r>
      <w:proofErr w:type="spellStart"/>
      <w:r>
        <w:t>неоадъювантной</w:t>
      </w:r>
      <w:proofErr w:type="spellEnd"/>
      <w:r>
        <w:t xml:space="preserve"> системной терапии»  по специальности: 3.1.6. – Онкология, лучевая терапия  принята к защите 22.03.2022 г., протокол №7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t>нк</w:t>
      </w:r>
      <w:proofErr w:type="spellEnd"/>
      <w:r>
        <w:t xml:space="preserve"> от 11.04.2012). </w:t>
      </w:r>
    </w:p>
    <w:p w:rsidR="00295D95" w:rsidRDefault="00295D95" w:rsidP="00295D95">
      <w:pPr>
        <w:spacing w:line="360" w:lineRule="auto"/>
        <w:ind w:firstLine="709"/>
        <w:jc w:val="both"/>
      </w:pPr>
      <w:r>
        <w:t xml:space="preserve">Соискатель Ерещенко Сергей Сергеевич, дата рождения 11.10.1990 г., в 2013 году с отличием окончил Казахский Национальный медицинский университет имени С.Д. </w:t>
      </w:r>
      <w:proofErr w:type="spellStart"/>
      <w:r>
        <w:t>Асфендиярова</w:t>
      </w:r>
      <w:proofErr w:type="spellEnd"/>
      <w:r>
        <w:t xml:space="preserve"> по специальности «Общая медицина», в 2015 году там же с отличием окончил интернатуру по специальности «Хирургия». В 2017 году окончил ординатуру по специальности «Онкология» в ФГБУ «НМИЦ онкологии им. Н.Н. Петрова» Минздрава России. В 2020 году окончил аспирантуру по специальности «Онкология» в ФГБУ «НМИЦ онкологии им. Н.Н. Петрова» Минздрава России. </w:t>
      </w:r>
    </w:p>
    <w:p w:rsidR="00295D95" w:rsidRDefault="00295D95" w:rsidP="00295D95">
      <w:pPr>
        <w:spacing w:line="360" w:lineRule="auto"/>
        <w:ind w:firstLine="709"/>
        <w:jc w:val="both"/>
      </w:pPr>
      <w:r>
        <w:t xml:space="preserve">С 2019 по 2021 год Ерещенко С.С. работал врачом-онкологом амбулаторного отделения №1 ФГБУ «НМИЦ онкологии им. Н.Н. Петрова» Минздрава России, с 2021 года врач-онколог отделения опухолей молочной железы, с 2022 года по внутреннему совместительству – врачом-онкологом отдела по организационно-методической работе с регионами ФГБУ «НМИЦ онкологии им Н.Н. Петрова» Минздрава России. </w:t>
      </w:r>
    </w:p>
    <w:p w:rsidR="00295D95" w:rsidRDefault="00295D95" w:rsidP="00295D95">
      <w:pPr>
        <w:spacing w:line="360" w:lineRule="auto"/>
        <w:ind w:firstLine="709"/>
        <w:jc w:val="both"/>
      </w:pPr>
      <w:r>
        <w:t>Справка № 521 от 22.05.2021 г.</w:t>
      </w:r>
      <w:r>
        <w:rPr>
          <w:color w:val="FF0000"/>
        </w:rPr>
        <w:t xml:space="preserve"> </w:t>
      </w:r>
      <w:r>
        <w:t>о сдаче кандидатских экзаменов выдана в ФГБУ «НМИЦ онкологии им. Н.Н. Петрова» Минздрава России.</w:t>
      </w:r>
    </w:p>
    <w:p w:rsidR="00295D95" w:rsidRDefault="00295D95" w:rsidP="00295D95">
      <w:pPr>
        <w:spacing w:line="360" w:lineRule="auto"/>
        <w:ind w:firstLine="709"/>
        <w:jc w:val="both"/>
      </w:pPr>
      <w:r>
        <w:t xml:space="preserve">Диссертация выполнена в ФГБУ «НМИЦ онкологии им. Н.Н. Петрова» Минздрава России на базе </w:t>
      </w:r>
      <w:r>
        <w:rPr>
          <w:rStyle w:val="FontStyle30"/>
        </w:rPr>
        <w:t>научного отделения опухолей молочной железы</w:t>
      </w:r>
      <w:r>
        <w:t xml:space="preserve">. </w:t>
      </w:r>
    </w:p>
    <w:p w:rsidR="00295D95" w:rsidRDefault="00295D95" w:rsidP="00295D95">
      <w:pPr>
        <w:tabs>
          <w:tab w:val="left" w:pos="567"/>
          <w:tab w:val="left" w:pos="709"/>
        </w:tabs>
        <w:spacing w:line="360" w:lineRule="auto"/>
        <w:ind w:firstLine="709"/>
        <w:jc w:val="both"/>
      </w:pPr>
      <w:r>
        <w:lastRenderedPageBreak/>
        <w:t xml:space="preserve">Научный руководитель: </w:t>
      </w:r>
    </w:p>
    <w:p w:rsidR="00295D95" w:rsidRDefault="00295D95" w:rsidP="00295D95">
      <w:pPr>
        <w:pStyle w:val="a8"/>
        <w:rPr>
          <w:sz w:val="24"/>
          <w:szCs w:val="24"/>
        </w:rPr>
      </w:pPr>
      <w:r>
        <w:rPr>
          <w:sz w:val="24"/>
          <w:szCs w:val="24"/>
        </w:rPr>
        <w:t xml:space="preserve">- доктор медицинских наук </w:t>
      </w:r>
      <w:proofErr w:type="spellStart"/>
      <w:r>
        <w:rPr>
          <w:sz w:val="24"/>
          <w:szCs w:val="24"/>
        </w:rPr>
        <w:t>Дашян</w:t>
      </w:r>
      <w:proofErr w:type="spellEnd"/>
      <w:r>
        <w:rPr>
          <w:sz w:val="24"/>
          <w:szCs w:val="24"/>
        </w:rPr>
        <w:t xml:space="preserve"> Гарик Альбертович, заместитель руководителя организационно-аналитического центра ФГБУ «НМИЦ онкологии им. Н.Н. Петрова» Минздрава России. </w:t>
      </w:r>
    </w:p>
    <w:p w:rsidR="00295D95" w:rsidRDefault="00295D95" w:rsidP="00295D95">
      <w:pPr>
        <w:spacing w:line="360" w:lineRule="auto"/>
        <w:ind w:firstLine="709"/>
        <w:jc w:val="both"/>
      </w:pPr>
      <w:r>
        <w:t>Официальные оппоненты:</w:t>
      </w:r>
    </w:p>
    <w:p w:rsidR="00295D95" w:rsidRDefault="00295D95" w:rsidP="00295D95">
      <w:pPr>
        <w:spacing w:line="360" w:lineRule="auto"/>
        <w:jc w:val="both"/>
      </w:pPr>
      <w:r>
        <w:t xml:space="preserve">- </w:t>
      </w:r>
      <w:r>
        <w:rPr>
          <w:bCs/>
          <w:color w:val="000000"/>
        </w:rPr>
        <w:t>Бит-Сава Елена Михайловна</w:t>
      </w:r>
      <w:r>
        <w:t>, доктор медицинских наук, доцент, 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 заведующий онкологическим отделением хирургических методов лечения (молочных желез);</w:t>
      </w:r>
    </w:p>
    <w:p w:rsidR="00295D95" w:rsidRDefault="00295D95" w:rsidP="00295D95">
      <w:pPr>
        <w:spacing w:line="360" w:lineRule="auto"/>
        <w:jc w:val="both"/>
      </w:pPr>
      <w:r>
        <w:t>-</w:t>
      </w:r>
      <w:r>
        <w:rPr>
          <w:iCs/>
        </w:rPr>
        <w:t xml:space="preserve"> </w:t>
      </w:r>
      <w:proofErr w:type="spellStart"/>
      <w:r>
        <w:rPr>
          <w:bCs/>
        </w:rPr>
        <w:t>Ермощенкова</w:t>
      </w:r>
      <w:proofErr w:type="spellEnd"/>
      <w:r>
        <w:rPr>
          <w:bCs/>
        </w:rPr>
        <w:t xml:space="preserve"> Мария Владимировна</w:t>
      </w:r>
      <w:r>
        <w:t>, кандидат медицинских наук, государственное бюджетное учреждение здравоохранения города Москвы «Городская клиническая онкологическая больница №1 Департамента здравоохранения города Москвы», заведующий онкологическим отделением №1 (</w:t>
      </w:r>
      <w:proofErr w:type="spellStart"/>
      <w:r>
        <w:t>онкомаммологии</w:t>
      </w:r>
      <w:proofErr w:type="spellEnd"/>
      <w:r>
        <w:t xml:space="preserve"> и реконструктивной хирургии)</w:t>
      </w:r>
      <w:r>
        <w:rPr>
          <w:color w:val="000000"/>
        </w:rPr>
        <w:t>.</w:t>
      </w:r>
    </w:p>
    <w:p w:rsidR="00295D95" w:rsidRDefault="00295D95" w:rsidP="00295D95">
      <w:pPr>
        <w:spacing w:line="360" w:lineRule="auto"/>
        <w:ind w:firstLine="600"/>
        <w:jc w:val="both"/>
      </w:pPr>
      <w:r>
        <w:t xml:space="preserve">Официальные оппоненты дали положительные отзывы на диссертацию. </w:t>
      </w:r>
    </w:p>
    <w:p w:rsidR="00295D95" w:rsidRDefault="00295D95" w:rsidP="00295D95">
      <w:pPr>
        <w:spacing w:line="360" w:lineRule="auto"/>
        <w:ind w:firstLine="600"/>
        <w:jc w:val="both"/>
        <w:rPr>
          <w:rFonts w:eastAsia="Helvetica Neue"/>
          <w:lang w:eastAsia="en-US"/>
        </w:rPr>
      </w:pPr>
      <w:r>
        <w:rPr>
          <w:rFonts w:eastAsia="Helvetica Neue"/>
          <w:color w:val="000000"/>
        </w:rPr>
        <w:t xml:space="preserve">Ведущая организация 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 (г. Ростов-на-Дону), в своем положительном отзыве, подписанном доктором медицинских наук, ведущим научным сотрудником отдела опухолей мягких тканей и костей Шатовой </w:t>
      </w:r>
      <w:proofErr w:type="spellStart"/>
      <w:r>
        <w:rPr>
          <w:rFonts w:eastAsia="Helvetica Neue"/>
          <w:color w:val="000000"/>
        </w:rPr>
        <w:t>Юлианой</w:t>
      </w:r>
      <w:proofErr w:type="spellEnd"/>
      <w:r>
        <w:rPr>
          <w:rFonts w:eastAsia="Helvetica Neue"/>
          <w:color w:val="000000"/>
        </w:rPr>
        <w:t xml:space="preserve"> Сергеевной, указала, что диссертационная работа Ерещенко Сергея Сергеевича является законченным научно-квалификационным трудом. Результаты, полученные автором, имеют большое значение для науки и практики, их достоверность и обоснованность не вызывает сомнений. На основании выполненных исследований осуществлено новое решение актуальной для онкологии научно-практической задачи – улучшение результатов лечения </w:t>
      </w:r>
      <w:proofErr w:type="spellStart"/>
      <w:r>
        <w:rPr>
          <w:rFonts w:eastAsia="Helvetica Neue"/>
          <w:color w:val="000000"/>
        </w:rPr>
        <w:t>резидуального</w:t>
      </w:r>
      <w:proofErr w:type="spellEnd"/>
      <w:r>
        <w:rPr>
          <w:rFonts w:eastAsia="Helvetica Neue"/>
          <w:color w:val="000000"/>
        </w:rPr>
        <w:t xml:space="preserve"> рака молочной железы после </w:t>
      </w:r>
      <w:proofErr w:type="spellStart"/>
      <w:r>
        <w:rPr>
          <w:rFonts w:eastAsia="Helvetica Neue"/>
          <w:color w:val="000000"/>
        </w:rPr>
        <w:t>неоадъювантной</w:t>
      </w:r>
      <w:proofErr w:type="spellEnd"/>
      <w:r>
        <w:rPr>
          <w:rFonts w:eastAsia="Helvetica Neue"/>
          <w:color w:val="000000"/>
        </w:rPr>
        <w:t xml:space="preserve"> системной терапии. По своей актуальности, научной новизне, научной и практической значимости, объему проведенного исследования, глубине анализа полученных данных и их достоверности, совокупности использованных методов, диссертация полностью соответствует требованиям п. 9 «Положения о порядке присуждения ученых степеней», утвержденного Постановлением Правительства Российской Федерации № 842 от 24 сентября 2013 года (в редакции от 11.09.2021 №1539), предъявляемым к диссертациям на соискание ученой степени кандидата наук, а ее автор достоин присуждения искомой ученой степени кандидата медицинских наук по специальности: </w:t>
      </w:r>
      <w:r>
        <w:rPr>
          <w:rFonts w:eastAsia="Helvetica Neue"/>
        </w:rPr>
        <w:t>3.1.6. – Онкология, лучевая терапия.</w:t>
      </w:r>
    </w:p>
    <w:p w:rsidR="00295D95" w:rsidRDefault="00295D95" w:rsidP="00295D95">
      <w:pPr>
        <w:spacing w:line="360" w:lineRule="auto"/>
        <w:ind w:firstLine="708"/>
        <w:jc w:val="both"/>
        <w:rPr>
          <w:rFonts w:eastAsiaTheme="minorHAnsi"/>
        </w:rPr>
      </w:pPr>
      <w:r>
        <w:lastRenderedPageBreak/>
        <w:t xml:space="preserve">Соискатель имеет 20 опубликованных работ, в том числе по теме диссертации опубликовано 8 работ, из них в рецензируемых научных изданиях опубликовано 3 работы. </w:t>
      </w:r>
    </w:p>
    <w:p w:rsidR="00295D95" w:rsidRDefault="00295D95" w:rsidP="00295D95">
      <w:pPr>
        <w:spacing w:line="360" w:lineRule="auto"/>
        <w:ind w:left="707" w:firstLine="13"/>
        <w:jc w:val="both"/>
      </w:pPr>
      <w:r>
        <w:t xml:space="preserve">Основные работы: </w:t>
      </w:r>
    </w:p>
    <w:p w:rsidR="00295D95" w:rsidRDefault="00295D95" w:rsidP="00295D95">
      <w:pPr>
        <w:pStyle w:val="a4"/>
        <w:numPr>
          <w:ilvl w:val="0"/>
          <w:numId w:val="1"/>
        </w:numPr>
        <w:spacing w:after="0" w:line="360" w:lineRule="auto"/>
        <w:ind w:left="0" w:firstLine="426"/>
        <w:jc w:val="both"/>
        <w:rPr>
          <w:rFonts w:ascii="Times New Roman" w:hAnsi="Times New Roman"/>
          <w:spacing w:val="4"/>
          <w:sz w:val="24"/>
          <w:szCs w:val="24"/>
        </w:rPr>
      </w:pPr>
      <w:r>
        <w:rPr>
          <w:rFonts w:ascii="Times New Roman" w:hAnsi="Times New Roman"/>
          <w:sz w:val="24"/>
          <w:szCs w:val="24"/>
        </w:rPr>
        <w:t xml:space="preserve">Лечение </w:t>
      </w:r>
      <w:proofErr w:type="spellStart"/>
      <w:r>
        <w:rPr>
          <w:rFonts w:ascii="Times New Roman" w:hAnsi="Times New Roman"/>
          <w:sz w:val="24"/>
          <w:szCs w:val="24"/>
        </w:rPr>
        <w:t>резидуального</w:t>
      </w:r>
      <w:proofErr w:type="spellEnd"/>
      <w:r>
        <w:rPr>
          <w:rFonts w:ascii="Times New Roman" w:hAnsi="Times New Roman"/>
          <w:sz w:val="24"/>
          <w:szCs w:val="24"/>
        </w:rPr>
        <w:t xml:space="preserve"> рака молочной железы</w:t>
      </w:r>
      <w:r>
        <w:rPr>
          <w:rFonts w:ascii="Times New Roman" w:hAnsi="Times New Roman"/>
          <w:spacing w:val="4"/>
          <w:sz w:val="24"/>
          <w:szCs w:val="24"/>
        </w:rPr>
        <w:t xml:space="preserve"> / </w:t>
      </w:r>
      <w:r>
        <w:rPr>
          <w:rFonts w:ascii="Times New Roman" w:hAnsi="Times New Roman"/>
          <w:spacing w:val="4"/>
          <w:sz w:val="24"/>
          <w:szCs w:val="24"/>
          <w:u w:val="single"/>
        </w:rPr>
        <w:t>Ерещенко С.С.</w:t>
      </w:r>
      <w:r>
        <w:rPr>
          <w:rFonts w:ascii="Times New Roman" w:hAnsi="Times New Roman"/>
          <w:sz w:val="24"/>
          <w:szCs w:val="24"/>
        </w:rPr>
        <w:t xml:space="preserve">, </w:t>
      </w:r>
      <w:proofErr w:type="spellStart"/>
      <w:r>
        <w:rPr>
          <w:rFonts w:ascii="Times New Roman" w:hAnsi="Times New Roman"/>
          <w:sz w:val="24"/>
          <w:szCs w:val="24"/>
        </w:rPr>
        <w:t>Семиглазов</w:t>
      </w:r>
      <w:proofErr w:type="spellEnd"/>
      <w:r>
        <w:rPr>
          <w:rFonts w:ascii="Times New Roman" w:hAnsi="Times New Roman"/>
          <w:sz w:val="24"/>
          <w:szCs w:val="24"/>
        </w:rPr>
        <w:t xml:space="preserve"> В.Ф., </w:t>
      </w:r>
      <w:proofErr w:type="spellStart"/>
      <w:r>
        <w:rPr>
          <w:rFonts w:ascii="Times New Roman" w:hAnsi="Times New Roman"/>
          <w:sz w:val="24"/>
          <w:szCs w:val="24"/>
        </w:rPr>
        <w:t>Дашян</w:t>
      </w:r>
      <w:proofErr w:type="spellEnd"/>
      <w:r>
        <w:rPr>
          <w:rFonts w:ascii="Times New Roman" w:hAnsi="Times New Roman"/>
          <w:sz w:val="24"/>
          <w:szCs w:val="24"/>
        </w:rPr>
        <w:t xml:space="preserve"> Г.А., Смирнова В.О., </w:t>
      </w:r>
      <w:proofErr w:type="spellStart"/>
      <w:r>
        <w:rPr>
          <w:rFonts w:ascii="Times New Roman" w:hAnsi="Times New Roman"/>
          <w:sz w:val="24"/>
          <w:szCs w:val="24"/>
        </w:rPr>
        <w:t>Жильцова</w:t>
      </w:r>
      <w:proofErr w:type="spellEnd"/>
      <w:r>
        <w:rPr>
          <w:rFonts w:ascii="Times New Roman" w:hAnsi="Times New Roman"/>
          <w:sz w:val="24"/>
          <w:szCs w:val="24"/>
        </w:rPr>
        <w:t xml:space="preserve"> Е.К. </w:t>
      </w: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Фарматека</w:t>
      </w:r>
      <w:proofErr w:type="spellEnd"/>
      <w:r>
        <w:rPr>
          <w:rFonts w:ascii="Times New Roman" w:hAnsi="Times New Roman"/>
          <w:color w:val="000000"/>
          <w:sz w:val="24"/>
          <w:szCs w:val="24"/>
          <w:shd w:val="clear" w:color="auto" w:fill="FFFFFF"/>
        </w:rPr>
        <w:t>. – 2020. – №</w:t>
      </w:r>
      <w:r>
        <w:rPr>
          <w:rFonts w:ascii="Times New Roman" w:eastAsia="TimesNewRomanPSMT" w:hAnsi="Times New Roman"/>
          <w:sz w:val="24"/>
          <w:szCs w:val="24"/>
        </w:rPr>
        <w:t xml:space="preserve"> 27 (7).</w:t>
      </w:r>
      <w:r>
        <w:rPr>
          <w:rFonts w:ascii="Times New Roman" w:hAnsi="Times New Roman"/>
          <w:color w:val="000000"/>
          <w:sz w:val="24"/>
          <w:szCs w:val="24"/>
          <w:shd w:val="clear" w:color="auto" w:fill="FFFFFF"/>
        </w:rPr>
        <w:t xml:space="preserve"> –</w:t>
      </w:r>
      <w:r>
        <w:rPr>
          <w:rFonts w:ascii="Times New Roman" w:eastAsia="TimesNewRomanPSMT" w:hAnsi="Times New Roman"/>
          <w:sz w:val="24"/>
          <w:szCs w:val="24"/>
        </w:rPr>
        <w:t xml:space="preserve"> С. 51–57. </w:t>
      </w:r>
      <w:r>
        <w:rPr>
          <w:rFonts w:ascii="Times New Roman" w:hAnsi="Times New Roman"/>
          <w:spacing w:val="4"/>
          <w:sz w:val="24"/>
          <w:szCs w:val="24"/>
        </w:rPr>
        <w:t xml:space="preserve"> Авторский вклад 90%. </w:t>
      </w:r>
      <w:r>
        <w:rPr>
          <w:rFonts w:ascii="Times New Roman" w:hAnsi="Times New Roman"/>
          <w:i/>
          <w:spacing w:val="4"/>
          <w:sz w:val="24"/>
          <w:szCs w:val="24"/>
        </w:rPr>
        <w:t xml:space="preserve">В статье продемонстрированы основные результаты исследования. Представлен дизайн исследования. Проведено сравнение эффективности режимов </w:t>
      </w:r>
      <w:proofErr w:type="spellStart"/>
      <w:r>
        <w:rPr>
          <w:rFonts w:ascii="Times New Roman" w:hAnsi="Times New Roman"/>
          <w:i/>
          <w:spacing w:val="4"/>
          <w:sz w:val="24"/>
          <w:szCs w:val="24"/>
        </w:rPr>
        <w:t>неоадъювантной</w:t>
      </w:r>
      <w:proofErr w:type="spellEnd"/>
      <w:r>
        <w:rPr>
          <w:rFonts w:ascii="Times New Roman" w:hAnsi="Times New Roman"/>
          <w:i/>
          <w:spacing w:val="4"/>
          <w:sz w:val="24"/>
          <w:szCs w:val="24"/>
        </w:rPr>
        <w:t xml:space="preserve"> системной терапии на основании результатов лечения 339 пациентов. Показана подробная оценка ответа опухоли по морфологической классификации </w:t>
      </w:r>
      <w:r>
        <w:rPr>
          <w:rFonts w:ascii="Times New Roman" w:hAnsi="Times New Roman"/>
          <w:i/>
          <w:spacing w:val="4"/>
          <w:sz w:val="24"/>
          <w:szCs w:val="24"/>
          <w:lang w:val="en-US"/>
        </w:rPr>
        <w:t>Miller</w:t>
      </w:r>
      <w:r>
        <w:rPr>
          <w:rFonts w:ascii="Times New Roman" w:hAnsi="Times New Roman"/>
          <w:i/>
          <w:spacing w:val="4"/>
          <w:sz w:val="24"/>
          <w:szCs w:val="24"/>
        </w:rPr>
        <w:t>-</w:t>
      </w:r>
      <w:r>
        <w:rPr>
          <w:rFonts w:ascii="Times New Roman" w:hAnsi="Times New Roman"/>
          <w:i/>
          <w:spacing w:val="4"/>
          <w:sz w:val="24"/>
          <w:szCs w:val="24"/>
          <w:lang w:val="en-US"/>
        </w:rPr>
        <w:t>Payne</w:t>
      </w:r>
      <w:r>
        <w:rPr>
          <w:rFonts w:ascii="Times New Roman" w:hAnsi="Times New Roman"/>
          <w:i/>
          <w:spacing w:val="4"/>
          <w:sz w:val="24"/>
          <w:szCs w:val="24"/>
        </w:rPr>
        <w:t xml:space="preserve"> и </w:t>
      </w:r>
      <w:r>
        <w:rPr>
          <w:rFonts w:ascii="Times New Roman" w:hAnsi="Times New Roman"/>
          <w:i/>
          <w:spacing w:val="4"/>
          <w:sz w:val="24"/>
          <w:szCs w:val="24"/>
          <w:lang w:val="en-US"/>
        </w:rPr>
        <w:t>RCB</w:t>
      </w:r>
      <w:r>
        <w:rPr>
          <w:rFonts w:ascii="Times New Roman" w:hAnsi="Times New Roman"/>
          <w:i/>
          <w:spacing w:val="4"/>
          <w:sz w:val="24"/>
          <w:szCs w:val="24"/>
        </w:rPr>
        <w:t xml:space="preserve">. Отмечена смена фенотипа опухоли у отдельных пациентов после проведенного </w:t>
      </w:r>
      <w:proofErr w:type="spellStart"/>
      <w:r>
        <w:rPr>
          <w:rFonts w:ascii="Times New Roman" w:hAnsi="Times New Roman"/>
          <w:i/>
          <w:spacing w:val="4"/>
          <w:sz w:val="24"/>
          <w:szCs w:val="24"/>
        </w:rPr>
        <w:t>неоадъювантного</w:t>
      </w:r>
      <w:proofErr w:type="spellEnd"/>
      <w:r>
        <w:rPr>
          <w:rFonts w:ascii="Times New Roman" w:hAnsi="Times New Roman"/>
          <w:i/>
          <w:spacing w:val="4"/>
          <w:sz w:val="24"/>
          <w:szCs w:val="24"/>
        </w:rPr>
        <w:t xml:space="preserve"> лечения. Доказана эффективность добавления </w:t>
      </w:r>
      <w:proofErr w:type="spellStart"/>
      <w:r>
        <w:rPr>
          <w:rFonts w:ascii="Times New Roman" w:hAnsi="Times New Roman"/>
          <w:i/>
          <w:spacing w:val="4"/>
          <w:sz w:val="24"/>
          <w:szCs w:val="24"/>
        </w:rPr>
        <w:t>адъювантного</w:t>
      </w:r>
      <w:proofErr w:type="spellEnd"/>
      <w:r>
        <w:rPr>
          <w:rFonts w:ascii="Times New Roman" w:hAnsi="Times New Roman"/>
          <w:i/>
          <w:spacing w:val="4"/>
          <w:sz w:val="24"/>
          <w:szCs w:val="24"/>
        </w:rPr>
        <w:t xml:space="preserve"> лекарственного противоопухолевого лечения у пациентов с </w:t>
      </w:r>
      <w:proofErr w:type="spellStart"/>
      <w:r>
        <w:rPr>
          <w:rFonts w:ascii="Times New Roman" w:hAnsi="Times New Roman"/>
          <w:i/>
          <w:spacing w:val="4"/>
          <w:sz w:val="24"/>
          <w:szCs w:val="24"/>
        </w:rPr>
        <w:t>резидуальным</w:t>
      </w:r>
      <w:proofErr w:type="spellEnd"/>
      <w:r>
        <w:rPr>
          <w:rFonts w:ascii="Times New Roman" w:hAnsi="Times New Roman"/>
          <w:i/>
          <w:spacing w:val="4"/>
          <w:sz w:val="24"/>
          <w:szCs w:val="24"/>
        </w:rPr>
        <w:t xml:space="preserve"> РМЖ. Представлена оценка частоты </w:t>
      </w:r>
      <w:proofErr w:type="spellStart"/>
      <w:r>
        <w:rPr>
          <w:rFonts w:ascii="Times New Roman" w:hAnsi="Times New Roman"/>
          <w:i/>
          <w:spacing w:val="4"/>
          <w:sz w:val="24"/>
          <w:szCs w:val="24"/>
        </w:rPr>
        <w:t>рецидивирования</w:t>
      </w:r>
      <w:proofErr w:type="spellEnd"/>
      <w:r>
        <w:rPr>
          <w:rFonts w:ascii="Times New Roman" w:hAnsi="Times New Roman"/>
          <w:i/>
          <w:spacing w:val="4"/>
          <w:sz w:val="24"/>
          <w:szCs w:val="24"/>
        </w:rPr>
        <w:t xml:space="preserve"> в зависимости от проведенного хирургического лечения. </w:t>
      </w:r>
    </w:p>
    <w:p w:rsidR="00295D95" w:rsidRDefault="00295D95" w:rsidP="00295D95">
      <w:pPr>
        <w:pStyle w:val="a4"/>
        <w:numPr>
          <w:ilvl w:val="0"/>
          <w:numId w:val="1"/>
        </w:numPr>
        <w:spacing w:after="0" w:line="360" w:lineRule="auto"/>
        <w:ind w:left="0" w:firstLine="426"/>
        <w:jc w:val="both"/>
        <w:rPr>
          <w:rFonts w:ascii="Times New Roman" w:hAnsi="Times New Roman"/>
          <w:spacing w:val="4"/>
          <w:sz w:val="24"/>
          <w:szCs w:val="24"/>
        </w:rPr>
      </w:pPr>
      <w:proofErr w:type="spellStart"/>
      <w:r>
        <w:rPr>
          <w:rFonts w:ascii="Times New Roman" w:hAnsi="Times New Roman"/>
          <w:sz w:val="24"/>
          <w:szCs w:val="24"/>
        </w:rPr>
        <w:t>Постнеоадъювантное</w:t>
      </w:r>
      <w:proofErr w:type="spellEnd"/>
      <w:r>
        <w:rPr>
          <w:rFonts w:ascii="Times New Roman" w:hAnsi="Times New Roman"/>
          <w:sz w:val="24"/>
          <w:szCs w:val="24"/>
        </w:rPr>
        <w:t xml:space="preserve"> лечение рака молочной железы / </w:t>
      </w:r>
      <w:proofErr w:type="spellStart"/>
      <w:r>
        <w:rPr>
          <w:rFonts w:ascii="Times New Roman" w:hAnsi="Times New Roman"/>
          <w:sz w:val="24"/>
          <w:szCs w:val="24"/>
        </w:rPr>
        <w:t>Семиглазов</w:t>
      </w:r>
      <w:proofErr w:type="spellEnd"/>
      <w:r>
        <w:rPr>
          <w:rFonts w:ascii="Times New Roman" w:hAnsi="Times New Roman"/>
          <w:sz w:val="24"/>
          <w:szCs w:val="24"/>
        </w:rPr>
        <w:t xml:space="preserve"> В.Ф., </w:t>
      </w:r>
      <w:proofErr w:type="spellStart"/>
      <w:r>
        <w:rPr>
          <w:rFonts w:ascii="Times New Roman" w:hAnsi="Times New Roman"/>
          <w:sz w:val="24"/>
          <w:szCs w:val="24"/>
        </w:rPr>
        <w:t>Джелялова</w:t>
      </w:r>
      <w:proofErr w:type="spellEnd"/>
      <w:r>
        <w:rPr>
          <w:rFonts w:ascii="Times New Roman" w:hAnsi="Times New Roman"/>
          <w:sz w:val="24"/>
          <w:szCs w:val="24"/>
        </w:rPr>
        <w:t xml:space="preserve"> М.А., </w:t>
      </w:r>
      <w:r>
        <w:rPr>
          <w:rFonts w:ascii="Times New Roman" w:hAnsi="Times New Roman"/>
          <w:sz w:val="24"/>
          <w:szCs w:val="24"/>
          <w:u w:val="single"/>
        </w:rPr>
        <w:t>Ерещенко С.С</w:t>
      </w:r>
      <w:r>
        <w:rPr>
          <w:rFonts w:ascii="Times New Roman" w:hAnsi="Times New Roman"/>
          <w:sz w:val="24"/>
          <w:szCs w:val="24"/>
        </w:rPr>
        <w:t xml:space="preserve">., </w:t>
      </w:r>
      <w:proofErr w:type="spellStart"/>
      <w:r>
        <w:rPr>
          <w:rFonts w:ascii="Times New Roman" w:hAnsi="Times New Roman"/>
          <w:sz w:val="24"/>
          <w:szCs w:val="24"/>
        </w:rPr>
        <w:t>Шевкунов</w:t>
      </w:r>
      <w:proofErr w:type="spellEnd"/>
      <w:r>
        <w:rPr>
          <w:rFonts w:ascii="Times New Roman" w:hAnsi="Times New Roman"/>
          <w:sz w:val="24"/>
          <w:szCs w:val="24"/>
        </w:rPr>
        <w:t xml:space="preserve"> Л.Н., </w:t>
      </w:r>
      <w:proofErr w:type="spellStart"/>
      <w:r>
        <w:rPr>
          <w:rFonts w:ascii="Times New Roman" w:hAnsi="Times New Roman"/>
          <w:sz w:val="24"/>
          <w:szCs w:val="24"/>
        </w:rPr>
        <w:t>Мунаева</w:t>
      </w:r>
      <w:proofErr w:type="spellEnd"/>
      <w:r>
        <w:rPr>
          <w:rFonts w:ascii="Times New Roman" w:hAnsi="Times New Roman"/>
          <w:sz w:val="24"/>
          <w:szCs w:val="24"/>
        </w:rPr>
        <w:t xml:space="preserve"> Э.Т., </w:t>
      </w:r>
      <w:proofErr w:type="spellStart"/>
      <w:r>
        <w:rPr>
          <w:rFonts w:ascii="Times New Roman" w:hAnsi="Times New Roman"/>
          <w:sz w:val="24"/>
          <w:szCs w:val="24"/>
        </w:rPr>
        <w:t>Песоцкий</w:t>
      </w:r>
      <w:proofErr w:type="spellEnd"/>
      <w:r>
        <w:rPr>
          <w:rFonts w:ascii="Times New Roman" w:hAnsi="Times New Roman"/>
          <w:sz w:val="24"/>
          <w:szCs w:val="24"/>
        </w:rPr>
        <w:t xml:space="preserve"> Р.С., </w:t>
      </w:r>
      <w:proofErr w:type="spellStart"/>
      <w:r>
        <w:rPr>
          <w:rFonts w:ascii="Times New Roman" w:hAnsi="Times New Roman"/>
          <w:sz w:val="24"/>
          <w:szCs w:val="24"/>
        </w:rPr>
        <w:t>Целуйко</w:t>
      </w:r>
      <w:proofErr w:type="spellEnd"/>
      <w:r>
        <w:rPr>
          <w:rFonts w:ascii="Times New Roman" w:hAnsi="Times New Roman"/>
          <w:sz w:val="24"/>
          <w:szCs w:val="24"/>
        </w:rPr>
        <w:t xml:space="preserve"> А.И., Емельянов А.С., Донских Р.В., Криворотько П.В. </w:t>
      </w:r>
      <w:r>
        <w:rPr>
          <w:rFonts w:ascii="Times New Roman" w:hAnsi="Times New Roman"/>
          <w:color w:val="000000"/>
          <w:sz w:val="24"/>
          <w:szCs w:val="24"/>
          <w:shd w:val="clear" w:color="auto" w:fill="FFFFFF"/>
        </w:rPr>
        <w:t>// Медицинский совет. – 2020. – № </w:t>
      </w:r>
      <w:r>
        <w:rPr>
          <w:rFonts w:ascii="Times New Roman" w:eastAsia="TimesNewRomanPSMT" w:hAnsi="Times New Roman"/>
          <w:sz w:val="24"/>
          <w:szCs w:val="24"/>
        </w:rPr>
        <w:t xml:space="preserve">9. </w:t>
      </w:r>
      <w:r>
        <w:rPr>
          <w:rFonts w:ascii="Times New Roman" w:hAnsi="Times New Roman"/>
          <w:color w:val="000000"/>
          <w:sz w:val="24"/>
          <w:szCs w:val="24"/>
          <w:shd w:val="clear" w:color="auto" w:fill="FFFFFF"/>
        </w:rPr>
        <w:t>–</w:t>
      </w:r>
      <w:r>
        <w:rPr>
          <w:rFonts w:ascii="Times New Roman" w:eastAsia="TimesNewRomanPSMT" w:hAnsi="Times New Roman"/>
          <w:sz w:val="24"/>
          <w:szCs w:val="24"/>
        </w:rPr>
        <w:t xml:space="preserve"> С. 232–241. </w:t>
      </w:r>
      <w:r>
        <w:rPr>
          <w:rFonts w:ascii="Times New Roman" w:hAnsi="Times New Roman"/>
          <w:spacing w:val="4"/>
          <w:sz w:val="24"/>
          <w:szCs w:val="24"/>
        </w:rPr>
        <w:t xml:space="preserve"> Авторский вклад 90%. </w:t>
      </w:r>
      <w:r>
        <w:rPr>
          <w:rFonts w:ascii="Times New Roman" w:hAnsi="Times New Roman"/>
          <w:i/>
          <w:spacing w:val="4"/>
          <w:sz w:val="24"/>
          <w:szCs w:val="24"/>
        </w:rPr>
        <w:t xml:space="preserve">В данной публикации рассматривается </w:t>
      </w:r>
      <w:proofErr w:type="spellStart"/>
      <w:r>
        <w:rPr>
          <w:rFonts w:ascii="Times New Roman" w:hAnsi="Times New Roman"/>
          <w:i/>
          <w:spacing w:val="4"/>
          <w:sz w:val="24"/>
          <w:szCs w:val="24"/>
        </w:rPr>
        <w:t>постнеоадъювантный</w:t>
      </w:r>
      <w:proofErr w:type="spellEnd"/>
      <w:r>
        <w:rPr>
          <w:rFonts w:ascii="Times New Roman" w:hAnsi="Times New Roman"/>
          <w:i/>
          <w:spacing w:val="4"/>
          <w:sz w:val="24"/>
          <w:szCs w:val="24"/>
        </w:rPr>
        <w:t xml:space="preserve"> подход применения химиотерапии, </w:t>
      </w:r>
      <w:proofErr w:type="spellStart"/>
      <w:r>
        <w:rPr>
          <w:rFonts w:ascii="Times New Roman" w:hAnsi="Times New Roman"/>
          <w:i/>
          <w:spacing w:val="4"/>
          <w:sz w:val="24"/>
          <w:szCs w:val="24"/>
        </w:rPr>
        <w:t>таргетной</w:t>
      </w:r>
      <w:proofErr w:type="spellEnd"/>
      <w:r>
        <w:rPr>
          <w:rFonts w:ascii="Times New Roman" w:hAnsi="Times New Roman"/>
          <w:i/>
          <w:spacing w:val="4"/>
          <w:sz w:val="24"/>
          <w:szCs w:val="24"/>
        </w:rPr>
        <w:t xml:space="preserve"> терапии и </w:t>
      </w:r>
      <w:proofErr w:type="spellStart"/>
      <w:r>
        <w:rPr>
          <w:rFonts w:ascii="Times New Roman" w:hAnsi="Times New Roman"/>
          <w:i/>
          <w:spacing w:val="4"/>
          <w:sz w:val="24"/>
          <w:szCs w:val="24"/>
        </w:rPr>
        <w:t>эндокринотерапии</w:t>
      </w:r>
      <w:proofErr w:type="spellEnd"/>
      <w:r>
        <w:rPr>
          <w:rFonts w:ascii="Times New Roman" w:hAnsi="Times New Roman"/>
          <w:i/>
          <w:spacing w:val="4"/>
          <w:sz w:val="24"/>
          <w:szCs w:val="24"/>
        </w:rPr>
        <w:t xml:space="preserve"> при различных </w:t>
      </w:r>
      <w:proofErr w:type="spellStart"/>
      <w:r>
        <w:rPr>
          <w:rFonts w:ascii="Times New Roman" w:hAnsi="Times New Roman"/>
          <w:i/>
          <w:spacing w:val="4"/>
          <w:sz w:val="24"/>
          <w:szCs w:val="24"/>
        </w:rPr>
        <w:t>иммунофенотипах</w:t>
      </w:r>
      <w:proofErr w:type="spellEnd"/>
      <w:r>
        <w:rPr>
          <w:rFonts w:ascii="Times New Roman" w:hAnsi="Times New Roman"/>
          <w:i/>
          <w:spacing w:val="4"/>
          <w:sz w:val="24"/>
          <w:szCs w:val="24"/>
        </w:rPr>
        <w:t xml:space="preserve"> рака молочной железы. Представлены основные клинические исследования, посвященные </w:t>
      </w:r>
      <w:proofErr w:type="spellStart"/>
      <w:r>
        <w:rPr>
          <w:rFonts w:ascii="Times New Roman" w:hAnsi="Times New Roman"/>
          <w:i/>
          <w:spacing w:val="4"/>
          <w:sz w:val="24"/>
          <w:szCs w:val="24"/>
        </w:rPr>
        <w:t>постнеоадъювантной</w:t>
      </w:r>
      <w:proofErr w:type="spellEnd"/>
      <w:r>
        <w:rPr>
          <w:rFonts w:ascii="Times New Roman" w:hAnsi="Times New Roman"/>
          <w:i/>
          <w:spacing w:val="4"/>
          <w:sz w:val="24"/>
          <w:szCs w:val="24"/>
        </w:rPr>
        <w:t xml:space="preserve"> терапии пациентов с </w:t>
      </w:r>
      <w:proofErr w:type="spellStart"/>
      <w:r>
        <w:rPr>
          <w:rFonts w:ascii="Times New Roman" w:hAnsi="Times New Roman"/>
          <w:i/>
          <w:spacing w:val="4"/>
          <w:sz w:val="24"/>
          <w:szCs w:val="24"/>
        </w:rPr>
        <w:t>резидуальным</w:t>
      </w:r>
      <w:proofErr w:type="spellEnd"/>
      <w:r>
        <w:rPr>
          <w:rFonts w:ascii="Times New Roman" w:hAnsi="Times New Roman"/>
          <w:i/>
          <w:spacing w:val="4"/>
          <w:sz w:val="24"/>
          <w:szCs w:val="24"/>
        </w:rPr>
        <w:t xml:space="preserve"> РМЖ. Приводятся перспективы изучения потенциальных </w:t>
      </w:r>
      <w:proofErr w:type="spellStart"/>
      <w:r>
        <w:rPr>
          <w:rFonts w:ascii="Times New Roman" w:hAnsi="Times New Roman"/>
          <w:i/>
          <w:spacing w:val="4"/>
          <w:sz w:val="24"/>
          <w:szCs w:val="24"/>
        </w:rPr>
        <w:t>биомаркеров</w:t>
      </w:r>
      <w:proofErr w:type="spellEnd"/>
      <w:r>
        <w:rPr>
          <w:rFonts w:ascii="Times New Roman" w:hAnsi="Times New Roman"/>
          <w:i/>
          <w:spacing w:val="4"/>
          <w:sz w:val="24"/>
          <w:szCs w:val="24"/>
        </w:rPr>
        <w:t xml:space="preserve"> </w:t>
      </w:r>
      <w:proofErr w:type="spellStart"/>
      <w:r>
        <w:rPr>
          <w:rFonts w:ascii="Times New Roman" w:hAnsi="Times New Roman"/>
          <w:i/>
          <w:spacing w:val="4"/>
          <w:sz w:val="24"/>
          <w:szCs w:val="24"/>
        </w:rPr>
        <w:t>резидуального</w:t>
      </w:r>
      <w:proofErr w:type="spellEnd"/>
      <w:r>
        <w:rPr>
          <w:rFonts w:ascii="Times New Roman" w:hAnsi="Times New Roman"/>
          <w:i/>
          <w:spacing w:val="4"/>
          <w:sz w:val="24"/>
          <w:szCs w:val="24"/>
        </w:rPr>
        <w:t xml:space="preserve"> заболевания.  В заключении обсуждаются перспективные стратегии с применением иммунотерапии и </w:t>
      </w:r>
      <w:proofErr w:type="spellStart"/>
      <w:r>
        <w:rPr>
          <w:rFonts w:ascii="Times New Roman" w:hAnsi="Times New Roman"/>
          <w:i/>
          <w:spacing w:val="4"/>
          <w:sz w:val="24"/>
          <w:szCs w:val="24"/>
        </w:rPr>
        <w:t>таргетной</w:t>
      </w:r>
      <w:proofErr w:type="spellEnd"/>
      <w:r>
        <w:rPr>
          <w:rFonts w:ascii="Times New Roman" w:hAnsi="Times New Roman"/>
          <w:i/>
          <w:spacing w:val="4"/>
          <w:sz w:val="24"/>
          <w:szCs w:val="24"/>
        </w:rPr>
        <w:t xml:space="preserve"> терапии для лечения </w:t>
      </w:r>
      <w:proofErr w:type="spellStart"/>
      <w:r>
        <w:rPr>
          <w:rFonts w:ascii="Times New Roman" w:hAnsi="Times New Roman"/>
          <w:i/>
          <w:spacing w:val="4"/>
          <w:sz w:val="24"/>
          <w:szCs w:val="24"/>
        </w:rPr>
        <w:t>резидуальной</w:t>
      </w:r>
      <w:proofErr w:type="spellEnd"/>
      <w:r>
        <w:rPr>
          <w:rFonts w:ascii="Times New Roman" w:hAnsi="Times New Roman"/>
          <w:i/>
          <w:spacing w:val="4"/>
          <w:sz w:val="24"/>
          <w:szCs w:val="24"/>
        </w:rPr>
        <w:t xml:space="preserve"> опухоли. </w:t>
      </w:r>
    </w:p>
    <w:p w:rsidR="00295D95" w:rsidRDefault="00295D95" w:rsidP="00295D95">
      <w:pPr>
        <w:pStyle w:val="a4"/>
        <w:numPr>
          <w:ilvl w:val="0"/>
          <w:numId w:val="1"/>
        </w:numPr>
        <w:spacing w:after="0" w:line="360" w:lineRule="auto"/>
        <w:ind w:left="0" w:firstLine="426"/>
        <w:jc w:val="both"/>
        <w:rPr>
          <w:rFonts w:ascii="Times New Roman" w:hAnsi="Times New Roman"/>
          <w:spacing w:val="4"/>
          <w:sz w:val="24"/>
          <w:szCs w:val="24"/>
        </w:rPr>
      </w:pPr>
      <w:r>
        <w:rPr>
          <w:rFonts w:ascii="Times New Roman" w:eastAsia="TimesNewRomanPSMT" w:hAnsi="Times New Roman"/>
          <w:sz w:val="24"/>
          <w:szCs w:val="24"/>
        </w:rPr>
        <w:t xml:space="preserve">Оценка изменения морфологических и </w:t>
      </w:r>
      <w:proofErr w:type="spellStart"/>
      <w:r>
        <w:rPr>
          <w:rFonts w:ascii="Times New Roman" w:eastAsia="TimesNewRomanPSMT" w:hAnsi="Times New Roman"/>
          <w:sz w:val="24"/>
          <w:szCs w:val="24"/>
        </w:rPr>
        <w:t>иммуногистохимических</w:t>
      </w:r>
      <w:proofErr w:type="spellEnd"/>
      <w:r>
        <w:rPr>
          <w:rFonts w:ascii="Times New Roman" w:eastAsia="TimesNewRomanPSMT" w:hAnsi="Times New Roman"/>
          <w:sz w:val="24"/>
          <w:szCs w:val="24"/>
        </w:rPr>
        <w:t xml:space="preserve"> характеристик карцином молочной железы при проведении </w:t>
      </w:r>
      <w:proofErr w:type="spellStart"/>
      <w:r>
        <w:rPr>
          <w:rFonts w:ascii="Times New Roman" w:eastAsia="TimesNewRomanPSMT" w:hAnsi="Times New Roman"/>
          <w:sz w:val="24"/>
          <w:szCs w:val="24"/>
        </w:rPr>
        <w:t>неоадъювантной</w:t>
      </w:r>
      <w:proofErr w:type="spellEnd"/>
      <w:r>
        <w:rPr>
          <w:rFonts w:ascii="Times New Roman" w:eastAsia="TimesNewRomanPSMT" w:hAnsi="Times New Roman"/>
          <w:sz w:val="24"/>
          <w:szCs w:val="24"/>
        </w:rPr>
        <w:t xml:space="preserve"> системной терапии/ </w:t>
      </w:r>
      <w:r>
        <w:rPr>
          <w:rFonts w:ascii="Times New Roman" w:hAnsi="Times New Roman"/>
          <w:color w:val="000000"/>
          <w:sz w:val="24"/>
          <w:szCs w:val="24"/>
          <w:shd w:val="clear" w:color="auto" w:fill="FFFFFF"/>
        </w:rPr>
        <w:t xml:space="preserve">Башлык В.О., </w:t>
      </w:r>
      <w:proofErr w:type="spellStart"/>
      <w:r>
        <w:rPr>
          <w:rFonts w:ascii="Times New Roman" w:hAnsi="Times New Roman"/>
          <w:color w:val="000000"/>
          <w:sz w:val="24"/>
          <w:szCs w:val="24"/>
          <w:shd w:val="clear" w:color="auto" w:fill="FFFFFF"/>
        </w:rPr>
        <w:t>Семиглазов</w:t>
      </w:r>
      <w:proofErr w:type="spellEnd"/>
      <w:r>
        <w:rPr>
          <w:rFonts w:ascii="Times New Roman" w:hAnsi="Times New Roman"/>
          <w:color w:val="000000"/>
          <w:sz w:val="24"/>
          <w:szCs w:val="24"/>
          <w:shd w:val="clear" w:color="auto" w:fill="FFFFFF"/>
        </w:rPr>
        <w:t xml:space="preserve"> В.Ф., </w:t>
      </w:r>
      <w:proofErr w:type="spellStart"/>
      <w:r>
        <w:rPr>
          <w:rFonts w:ascii="Times New Roman" w:hAnsi="Times New Roman"/>
          <w:color w:val="000000"/>
          <w:sz w:val="24"/>
          <w:szCs w:val="24"/>
          <w:shd w:val="clear" w:color="auto" w:fill="FFFFFF"/>
        </w:rPr>
        <w:t>Кудайбергенова</w:t>
      </w:r>
      <w:proofErr w:type="spellEnd"/>
      <w:r>
        <w:rPr>
          <w:rFonts w:ascii="Times New Roman" w:hAnsi="Times New Roman"/>
          <w:color w:val="000000"/>
          <w:sz w:val="24"/>
          <w:szCs w:val="24"/>
          <w:shd w:val="clear" w:color="auto" w:fill="FFFFFF"/>
        </w:rPr>
        <w:t xml:space="preserve"> А.Г., Артемьева А.С., </w:t>
      </w:r>
      <w:proofErr w:type="spellStart"/>
      <w:r>
        <w:rPr>
          <w:rFonts w:ascii="Times New Roman" w:hAnsi="Times New Roman"/>
          <w:color w:val="000000"/>
          <w:sz w:val="24"/>
          <w:szCs w:val="24"/>
          <w:shd w:val="clear" w:color="auto" w:fill="FFFFFF"/>
        </w:rPr>
        <w:t>Семиглазова</w:t>
      </w:r>
      <w:proofErr w:type="spellEnd"/>
      <w:r>
        <w:rPr>
          <w:rFonts w:ascii="Times New Roman" w:hAnsi="Times New Roman"/>
          <w:color w:val="000000"/>
          <w:sz w:val="24"/>
          <w:szCs w:val="24"/>
          <w:shd w:val="clear" w:color="auto" w:fill="FFFFFF"/>
        </w:rPr>
        <w:t xml:space="preserve"> Т.Ю., </w:t>
      </w:r>
      <w:proofErr w:type="spellStart"/>
      <w:r>
        <w:rPr>
          <w:rFonts w:ascii="Times New Roman" w:hAnsi="Times New Roman"/>
          <w:color w:val="000000"/>
          <w:sz w:val="24"/>
          <w:szCs w:val="24"/>
          <w:shd w:val="clear" w:color="auto" w:fill="FFFFFF"/>
        </w:rPr>
        <w:t>Чирский</w:t>
      </w:r>
      <w:proofErr w:type="spellEnd"/>
      <w:r>
        <w:rPr>
          <w:rFonts w:ascii="Times New Roman" w:hAnsi="Times New Roman"/>
          <w:color w:val="000000"/>
          <w:sz w:val="24"/>
          <w:szCs w:val="24"/>
          <w:shd w:val="clear" w:color="auto" w:fill="FFFFFF"/>
        </w:rPr>
        <w:t xml:space="preserve"> В.С., </w:t>
      </w:r>
      <w:proofErr w:type="spellStart"/>
      <w:r>
        <w:rPr>
          <w:rFonts w:ascii="Times New Roman" w:hAnsi="Times New Roman"/>
          <w:color w:val="000000"/>
          <w:sz w:val="24"/>
          <w:szCs w:val="24"/>
          <w:shd w:val="clear" w:color="auto" w:fill="FFFFFF"/>
        </w:rPr>
        <w:t>Комяхов</w:t>
      </w:r>
      <w:proofErr w:type="spellEnd"/>
      <w:r>
        <w:rPr>
          <w:rFonts w:ascii="Times New Roman" w:hAnsi="Times New Roman"/>
          <w:color w:val="000000"/>
          <w:sz w:val="24"/>
          <w:szCs w:val="24"/>
          <w:shd w:val="clear" w:color="auto" w:fill="FFFFFF"/>
        </w:rPr>
        <w:t xml:space="preserve"> А.В., </w:t>
      </w:r>
      <w:proofErr w:type="spellStart"/>
      <w:r>
        <w:rPr>
          <w:rFonts w:ascii="Times New Roman" w:hAnsi="Times New Roman"/>
          <w:color w:val="000000"/>
          <w:sz w:val="24"/>
          <w:szCs w:val="24"/>
          <w:shd w:val="clear" w:color="auto" w:fill="FFFFFF"/>
        </w:rPr>
        <w:t>Хаджиматова</w:t>
      </w:r>
      <w:proofErr w:type="spellEnd"/>
      <w:r>
        <w:rPr>
          <w:rFonts w:ascii="Times New Roman" w:hAnsi="Times New Roman"/>
          <w:color w:val="000000"/>
          <w:sz w:val="24"/>
          <w:szCs w:val="24"/>
          <w:shd w:val="clear" w:color="auto" w:fill="FFFFFF"/>
        </w:rPr>
        <w:t xml:space="preserve"> Ш.М., </w:t>
      </w:r>
      <w:proofErr w:type="spellStart"/>
      <w:r>
        <w:rPr>
          <w:rFonts w:ascii="Times New Roman" w:hAnsi="Times New Roman"/>
          <w:color w:val="000000"/>
          <w:sz w:val="24"/>
          <w:szCs w:val="24"/>
          <w:shd w:val="clear" w:color="auto" w:fill="FFFFFF"/>
        </w:rPr>
        <w:t>Целуйко</w:t>
      </w:r>
      <w:proofErr w:type="spellEnd"/>
      <w:r>
        <w:rPr>
          <w:rFonts w:ascii="Times New Roman" w:hAnsi="Times New Roman"/>
          <w:color w:val="000000"/>
          <w:sz w:val="24"/>
          <w:szCs w:val="24"/>
          <w:shd w:val="clear" w:color="auto" w:fill="FFFFFF"/>
        </w:rPr>
        <w:t xml:space="preserve"> А.И., </w:t>
      </w:r>
      <w:r>
        <w:rPr>
          <w:rFonts w:ascii="Times New Roman" w:hAnsi="Times New Roman"/>
          <w:color w:val="000000"/>
          <w:sz w:val="24"/>
          <w:szCs w:val="24"/>
          <w:u w:val="single"/>
          <w:shd w:val="clear" w:color="auto" w:fill="FFFFFF"/>
        </w:rPr>
        <w:t>Ерещенко С.С.</w:t>
      </w:r>
      <w:r>
        <w:rPr>
          <w:rFonts w:ascii="Times New Roman" w:hAnsi="Times New Roman"/>
          <w:color w:val="000000"/>
          <w:sz w:val="24"/>
          <w:szCs w:val="24"/>
          <w:shd w:val="clear" w:color="auto" w:fill="FFFFFF"/>
        </w:rPr>
        <w:t>// Опухоли женской репродуктивной системы. – 2018. №</w:t>
      </w:r>
      <w:r>
        <w:rPr>
          <w:rFonts w:ascii="Times New Roman" w:eastAsia="TimesNewRomanPSMT" w:hAnsi="Times New Roman"/>
          <w:sz w:val="24"/>
          <w:szCs w:val="24"/>
        </w:rPr>
        <w:t xml:space="preserve"> 14 (1).</w:t>
      </w:r>
      <w:r>
        <w:rPr>
          <w:rFonts w:ascii="Times New Roman" w:hAnsi="Times New Roman"/>
          <w:color w:val="000000"/>
          <w:sz w:val="24"/>
          <w:szCs w:val="24"/>
          <w:shd w:val="clear" w:color="auto" w:fill="FFFFFF"/>
        </w:rPr>
        <w:t xml:space="preserve"> –</w:t>
      </w:r>
      <w:r>
        <w:rPr>
          <w:rFonts w:ascii="Times New Roman" w:eastAsia="TimesNewRomanPSMT" w:hAnsi="Times New Roman"/>
          <w:sz w:val="24"/>
          <w:szCs w:val="24"/>
        </w:rPr>
        <w:t xml:space="preserve"> С. 12–19.</w:t>
      </w:r>
      <w:r>
        <w:rPr>
          <w:rFonts w:ascii="Times New Roman" w:eastAsia="TimesNewRomanPSMT" w:hAnsi="Times New Roman"/>
          <w:b/>
          <w:bCs/>
          <w:sz w:val="24"/>
          <w:szCs w:val="24"/>
        </w:rPr>
        <w:t xml:space="preserve">  </w:t>
      </w:r>
      <w:r>
        <w:rPr>
          <w:rFonts w:ascii="Times New Roman" w:hAnsi="Times New Roman"/>
          <w:spacing w:val="4"/>
          <w:sz w:val="24"/>
          <w:szCs w:val="24"/>
        </w:rPr>
        <w:t xml:space="preserve">Авторский вклад 70%. </w:t>
      </w:r>
      <w:r>
        <w:rPr>
          <w:rFonts w:ascii="Times New Roman" w:hAnsi="Times New Roman"/>
          <w:i/>
          <w:spacing w:val="4"/>
          <w:sz w:val="24"/>
          <w:szCs w:val="24"/>
        </w:rPr>
        <w:t xml:space="preserve">В публикации рассматривается патоморфологическое изучение </w:t>
      </w:r>
      <w:proofErr w:type="spellStart"/>
      <w:r>
        <w:rPr>
          <w:rFonts w:ascii="Times New Roman" w:hAnsi="Times New Roman"/>
          <w:i/>
          <w:spacing w:val="4"/>
          <w:sz w:val="24"/>
          <w:szCs w:val="24"/>
        </w:rPr>
        <w:t>резидуальной</w:t>
      </w:r>
      <w:proofErr w:type="spellEnd"/>
      <w:r>
        <w:rPr>
          <w:rFonts w:ascii="Times New Roman" w:hAnsi="Times New Roman"/>
          <w:i/>
          <w:spacing w:val="4"/>
          <w:sz w:val="24"/>
          <w:szCs w:val="24"/>
        </w:rPr>
        <w:t xml:space="preserve"> опухоли и оценка эффективности различных видов </w:t>
      </w:r>
      <w:proofErr w:type="spellStart"/>
      <w:r>
        <w:rPr>
          <w:rFonts w:ascii="Times New Roman" w:hAnsi="Times New Roman"/>
          <w:i/>
          <w:spacing w:val="4"/>
          <w:sz w:val="24"/>
          <w:szCs w:val="24"/>
        </w:rPr>
        <w:t>неоадъювантной</w:t>
      </w:r>
      <w:proofErr w:type="spellEnd"/>
      <w:r>
        <w:rPr>
          <w:rFonts w:ascii="Times New Roman" w:hAnsi="Times New Roman"/>
          <w:i/>
          <w:spacing w:val="4"/>
          <w:sz w:val="24"/>
          <w:szCs w:val="24"/>
        </w:rPr>
        <w:t xml:space="preserve"> системной терапии, проведенной у 113 пациентов. Рассмотрено изменение </w:t>
      </w:r>
      <w:proofErr w:type="spellStart"/>
      <w:r>
        <w:rPr>
          <w:rFonts w:ascii="Times New Roman" w:hAnsi="Times New Roman"/>
          <w:i/>
          <w:spacing w:val="4"/>
          <w:sz w:val="24"/>
          <w:szCs w:val="24"/>
        </w:rPr>
        <w:t>иммуногистохимических</w:t>
      </w:r>
      <w:proofErr w:type="spellEnd"/>
      <w:r>
        <w:rPr>
          <w:rFonts w:ascii="Times New Roman" w:hAnsi="Times New Roman"/>
          <w:i/>
          <w:spacing w:val="4"/>
          <w:sz w:val="24"/>
          <w:szCs w:val="24"/>
        </w:rPr>
        <w:t xml:space="preserve"> показателей после проведенного лечения. Данные сопоставлены с клиническими </w:t>
      </w:r>
      <w:r>
        <w:rPr>
          <w:rFonts w:ascii="Times New Roman" w:hAnsi="Times New Roman"/>
          <w:i/>
          <w:spacing w:val="4"/>
          <w:sz w:val="24"/>
          <w:szCs w:val="24"/>
        </w:rPr>
        <w:lastRenderedPageBreak/>
        <w:t>исследованиями. Проведено сравнение патоморфологического ответа с помощью разных классификаций (</w:t>
      </w:r>
      <w:r>
        <w:rPr>
          <w:rFonts w:ascii="Times New Roman" w:hAnsi="Times New Roman"/>
          <w:i/>
          <w:spacing w:val="4"/>
          <w:sz w:val="24"/>
          <w:szCs w:val="24"/>
          <w:lang w:val="en-US"/>
        </w:rPr>
        <w:t>Miller</w:t>
      </w:r>
      <w:r>
        <w:rPr>
          <w:rFonts w:ascii="Times New Roman" w:hAnsi="Times New Roman"/>
          <w:i/>
          <w:spacing w:val="4"/>
          <w:sz w:val="24"/>
          <w:szCs w:val="24"/>
        </w:rPr>
        <w:t>-</w:t>
      </w:r>
      <w:r>
        <w:rPr>
          <w:rFonts w:ascii="Times New Roman" w:hAnsi="Times New Roman"/>
          <w:i/>
          <w:spacing w:val="4"/>
          <w:sz w:val="24"/>
          <w:szCs w:val="24"/>
          <w:lang w:val="en-US"/>
        </w:rPr>
        <w:t>Payne</w:t>
      </w:r>
      <w:r>
        <w:rPr>
          <w:rFonts w:ascii="Times New Roman" w:hAnsi="Times New Roman"/>
          <w:i/>
          <w:spacing w:val="4"/>
          <w:sz w:val="24"/>
          <w:szCs w:val="24"/>
        </w:rPr>
        <w:t xml:space="preserve">, </w:t>
      </w:r>
      <w:proofErr w:type="spellStart"/>
      <w:r>
        <w:rPr>
          <w:rFonts w:ascii="Times New Roman" w:hAnsi="Times New Roman"/>
          <w:i/>
          <w:spacing w:val="4"/>
          <w:sz w:val="24"/>
          <w:szCs w:val="24"/>
          <w:lang w:val="en-US"/>
        </w:rPr>
        <w:t>ypTNM</w:t>
      </w:r>
      <w:proofErr w:type="spellEnd"/>
      <w:r>
        <w:rPr>
          <w:rFonts w:ascii="Times New Roman" w:hAnsi="Times New Roman"/>
          <w:i/>
          <w:spacing w:val="4"/>
          <w:sz w:val="24"/>
          <w:szCs w:val="24"/>
        </w:rPr>
        <w:t xml:space="preserve">, </w:t>
      </w:r>
      <w:r>
        <w:rPr>
          <w:rFonts w:ascii="Times New Roman" w:hAnsi="Times New Roman"/>
          <w:i/>
          <w:spacing w:val="4"/>
          <w:sz w:val="24"/>
          <w:szCs w:val="24"/>
          <w:lang w:val="en-US"/>
        </w:rPr>
        <w:t>RCB</w:t>
      </w:r>
      <w:r>
        <w:rPr>
          <w:rFonts w:ascii="Times New Roman" w:hAnsi="Times New Roman"/>
          <w:i/>
          <w:spacing w:val="4"/>
          <w:sz w:val="24"/>
          <w:szCs w:val="24"/>
        </w:rPr>
        <w:t xml:space="preserve">). </w:t>
      </w:r>
    </w:p>
    <w:p w:rsidR="00295D95" w:rsidRDefault="00295D95" w:rsidP="00295D95">
      <w:pPr>
        <w:spacing w:line="360" w:lineRule="auto"/>
        <w:ind w:firstLine="708"/>
        <w:jc w:val="both"/>
      </w:pPr>
      <w: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295D95" w:rsidRDefault="00295D95" w:rsidP="00295D95">
      <w:pPr>
        <w:spacing w:line="360" w:lineRule="auto"/>
        <w:ind w:left="360" w:firstLine="348"/>
        <w:jc w:val="both"/>
      </w:pPr>
      <w:r>
        <w:t>На автореферат поступило 2 отзыва от:</w:t>
      </w:r>
    </w:p>
    <w:p w:rsidR="00295D95" w:rsidRDefault="00295D95" w:rsidP="00295D95">
      <w:pPr>
        <w:spacing w:line="360" w:lineRule="auto"/>
        <w:jc w:val="both"/>
      </w:pPr>
      <w:r>
        <w:rPr>
          <w:color w:val="000000"/>
          <w:spacing w:val="-1"/>
        </w:rPr>
        <w:t xml:space="preserve">- кандидата медицинских наук, </w:t>
      </w:r>
      <w:proofErr w:type="spellStart"/>
      <w:r>
        <w:rPr>
          <w:color w:val="000000"/>
          <w:spacing w:val="-1"/>
        </w:rPr>
        <w:t>Чагунава</w:t>
      </w:r>
      <w:proofErr w:type="spellEnd"/>
      <w:r>
        <w:rPr>
          <w:color w:val="000000"/>
          <w:spacing w:val="-1"/>
        </w:rPr>
        <w:t xml:space="preserve"> Олега Леонтьевича, главного врача Федерального государственного бюджетного учреждения здравоохранения Санкт-Петербургской клинической больницы Российской </w:t>
      </w:r>
      <w:r>
        <w:rPr>
          <w:iCs/>
          <w:color w:val="000000"/>
          <w:spacing w:val="3"/>
          <w:shd w:val="clear" w:color="auto" w:fill="FFFFFF"/>
        </w:rPr>
        <w:t>академии наук</w:t>
      </w:r>
      <w:r>
        <w:t xml:space="preserve">; </w:t>
      </w:r>
    </w:p>
    <w:p w:rsidR="00295D95" w:rsidRDefault="00295D95" w:rsidP="00295D95">
      <w:pPr>
        <w:spacing w:line="360" w:lineRule="auto"/>
        <w:jc w:val="both"/>
        <w:rPr>
          <w:iCs/>
          <w:color w:val="000000"/>
          <w:spacing w:val="3"/>
          <w:shd w:val="clear" w:color="auto" w:fill="FFFFFF"/>
        </w:rPr>
      </w:pPr>
      <w:r>
        <w:t xml:space="preserve">- кандидата медицинских наук, Скворцова Виталия Александровича, </w:t>
      </w:r>
      <w:r>
        <w:rPr>
          <w:iCs/>
          <w:color w:val="000000"/>
          <w:spacing w:val="3"/>
          <w:shd w:val="clear" w:color="auto" w:fill="FFFFFF"/>
        </w:rPr>
        <w:t>заведующего онкологическим отделением хирургических методов лечения №2 (опухолей молочной железы) Санкт-Петербургского государственного бюджетного учреждения здравоохранения «Городской клинический онкологический диспансер</w:t>
      </w:r>
      <w:r>
        <w:t>»</w:t>
      </w:r>
      <w:r>
        <w:rPr>
          <w:iCs/>
          <w:color w:val="000000"/>
          <w:spacing w:val="3"/>
          <w:shd w:val="clear" w:color="auto" w:fill="FFFFFF"/>
        </w:rPr>
        <w:t>.</w:t>
      </w:r>
    </w:p>
    <w:p w:rsidR="00295D95" w:rsidRDefault="00295D95" w:rsidP="00295D95">
      <w:pPr>
        <w:spacing w:line="360" w:lineRule="auto"/>
        <w:ind w:firstLine="348"/>
        <w:jc w:val="both"/>
        <w:rPr>
          <w:color w:val="000000"/>
          <w:spacing w:val="-1"/>
        </w:rPr>
      </w:pPr>
      <w:r>
        <w:rPr>
          <w:color w:val="000000"/>
          <w:spacing w:val="-1"/>
        </w:rPr>
        <w:t>Отзывы положительные, не содержат замечаний.</w:t>
      </w:r>
    </w:p>
    <w:p w:rsidR="00295D95" w:rsidRDefault="00295D95" w:rsidP="00295D95">
      <w:pPr>
        <w:spacing w:line="360" w:lineRule="auto"/>
        <w:ind w:firstLine="348"/>
        <w:jc w:val="both"/>
        <w:rPr>
          <w:rFonts w:eastAsiaTheme="minorHAnsi"/>
          <w:color w:val="000000"/>
          <w:spacing w:val="-1"/>
          <w:lang w:eastAsia="en-US"/>
        </w:rPr>
      </w:pPr>
      <w:r>
        <w:rPr>
          <w:color w:val="000000"/>
          <w:spacing w:val="-1"/>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295D95" w:rsidRDefault="00295D95" w:rsidP="00295D95">
      <w:pPr>
        <w:spacing w:line="360" w:lineRule="auto"/>
        <w:ind w:firstLine="349"/>
        <w:jc w:val="both"/>
        <w:rPr>
          <w:spacing w:val="-1"/>
        </w:rPr>
      </w:pPr>
      <w:r>
        <w:rPr>
          <w:spacing w:val="-1"/>
        </w:rPr>
        <w:t xml:space="preserve">Диссертационный совет отмечает, что на основании выполненных соискателем исследований: </w:t>
      </w:r>
    </w:p>
    <w:p w:rsidR="00295D95" w:rsidRDefault="00295D95" w:rsidP="00295D95">
      <w:pPr>
        <w:spacing w:line="360" w:lineRule="auto"/>
        <w:ind w:firstLine="349"/>
        <w:jc w:val="both"/>
        <w:rPr>
          <w:spacing w:val="-1"/>
        </w:rPr>
      </w:pPr>
      <w:r>
        <w:rPr>
          <w:b/>
          <w:spacing w:val="-1"/>
        </w:rPr>
        <w:t xml:space="preserve">- определена </w:t>
      </w:r>
      <w:r>
        <w:rPr>
          <w:bCs/>
          <w:spacing w:val="-1"/>
        </w:rPr>
        <w:t>частота</w:t>
      </w:r>
      <w:r>
        <w:rPr>
          <w:b/>
          <w:spacing w:val="-1"/>
        </w:rPr>
        <w:t xml:space="preserve"> </w:t>
      </w:r>
      <w:proofErr w:type="spellStart"/>
      <w:r>
        <w:rPr>
          <w:bCs/>
          <w:spacing w:val="-1"/>
        </w:rPr>
        <w:t>резидуальных</w:t>
      </w:r>
      <w:proofErr w:type="spellEnd"/>
      <w:r>
        <w:rPr>
          <w:bCs/>
          <w:spacing w:val="-1"/>
        </w:rPr>
        <w:t xml:space="preserve"> опухолей после </w:t>
      </w:r>
      <w:proofErr w:type="spellStart"/>
      <w:r>
        <w:rPr>
          <w:bCs/>
          <w:spacing w:val="-1"/>
        </w:rPr>
        <w:t>неоадъювантной</w:t>
      </w:r>
      <w:proofErr w:type="spellEnd"/>
      <w:r>
        <w:rPr>
          <w:bCs/>
          <w:spacing w:val="-1"/>
        </w:rPr>
        <w:t xml:space="preserve"> системной терапии при различных молекулярно-биологических подтипах рака молочной железы (трижды негативный, </w:t>
      </w:r>
      <w:proofErr w:type="spellStart"/>
      <w:r>
        <w:rPr>
          <w:bCs/>
          <w:spacing w:val="-1"/>
        </w:rPr>
        <w:t>люминальный</w:t>
      </w:r>
      <w:proofErr w:type="spellEnd"/>
      <w:r>
        <w:rPr>
          <w:bCs/>
          <w:spacing w:val="-1"/>
        </w:rPr>
        <w:t xml:space="preserve"> </w:t>
      </w:r>
      <w:proofErr w:type="gramStart"/>
      <w:r>
        <w:rPr>
          <w:bCs/>
          <w:spacing w:val="-1"/>
        </w:rPr>
        <w:t>В</w:t>
      </w:r>
      <w:proofErr w:type="gramEnd"/>
      <w:r>
        <w:rPr>
          <w:bCs/>
          <w:spacing w:val="-1"/>
        </w:rPr>
        <w:t xml:space="preserve"> </w:t>
      </w:r>
      <w:r>
        <w:rPr>
          <w:bCs/>
          <w:spacing w:val="-1"/>
          <w:lang w:val="en-US"/>
        </w:rPr>
        <w:t>HER</w:t>
      </w:r>
      <w:r>
        <w:rPr>
          <w:bCs/>
          <w:spacing w:val="-1"/>
        </w:rPr>
        <w:t xml:space="preserve">2-позитивный, </w:t>
      </w:r>
      <w:proofErr w:type="spellStart"/>
      <w:r>
        <w:rPr>
          <w:bCs/>
          <w:spacing w:val="-1"/>
        </w:rPr>
        <w:t>люминальный</w:t>
      </w:r>
      <w:proofErr w:type="spellEnd"/>
      <w:r>
        <w:rPr>
          <w:bCs/>
          <w:spacing w:val="-1"/>
        </w:rPr>
        <w:t xml:space="preserve"> В </w:t>
      </w:r>
      <w:r>
        <w:rPr>
          <w:bCs/>
          <w:spacing w:val="-1"/>
          <w:lang w:val="en-US"/>
        </w:rPr>
        <w:t>HER</w:t>
      </w:r>
      <w:r>
        <w:rPr>
          <w:bCs/>
          <w:spacing w:val="-1"/>
        </w:rPr>
        <w:t xml:space="preserve">2-негативный, </w:t>
      </w:r>
      <w:r>
        <w:rPr>
          <w:bCs/>
          <w:spacing w:val="-1"/>
          <w:lang w:val="en-US"/>
        </w:rPr>
        <w:t>HER</w:t>
      </w:r>
      <w:r>
        <w:rPr>
          <w:bCs/>
          <w:spacing w:val="-1"/>
        </w:rPr>
        <w:t>2-позитивный)</w:t>
      </w:r>
      <w:r>
        <w:rPr>
          <w:spacing w:val="-1"/>
        </w:rPr>
        <w:t>;</w:t>
      </w:r>
    </w:p>
    <w:p w:rsidR="00295D95" w:rsidRDefault="00295D95" w:rsidP="00295D95">
      <w:pPr>
        <w:spacing w:line="360" w:lineRule="auto"/>
        <w:ind w:firstLine="349"/>
        <w:jc w:val="both"/>
        <w:rPr>
          <w:spacing w:val="-1"/>
        </w:rPr>
      </w:pPr>
      <w:r>
        <w:rPr>
          <w:b/>
          <w:spacing w:val="-1"/>
        </w:rPr>
        <w:t>- установлена</w:t>
      </w:r>
      <w:r>
        <w:rPr>
          <w:spacing w:val="-1"/>
        </w:rPr>
        <w:t xml:space="preserve"> степень патоморфологического регресса опухоли молочной железы по классификациям </w:t>
      </w:r>
      <w:proofErr w:type="spellStart"/>
      <w:r>
        <w:rPr>
          <w:spacing w:val="-1"/>
        </w:rPr>
        <w:t>Miller-Payne</w:t>
      </w:r>
      <w:proofErr w:type="spellEnd"/>
      <w:r>
        <w:rPr>
          <w:spacing w:val="-1"/>
        </w:rPr>
        <w:t xml:space="preserve"> и RCB при различных фенотипах РМЖ в зависимости от вида </w:t>
      </w:r>
      <w:proofErr w:type="spellStart"/>
      <w:r>
        <w:rPr>
          <w:spacing w:val="-1"/>
        </w:rPr>
        <w:t>неоадъювантной</w:t>
      </w:r>
      <w:proofErr w:type="spellEnd"/>
      <w:r>
        <w:rPr>
          <w:spacing w:val="-1"/>
        </w:rPr>
        <w:t xml:space="preserve"> системной терапии и представлена эффективность различных схем лечения;</w:t>
      </w:r>
    </w:p>
    <w:p w:rsidR="00295D95" w:rsidRDefault="00295D95" w:rsidP="00295D95">
      <w:pPr>
        <w:spacing w:line="360" w:lineRule="auto"/>
        <w:ind w:firstLine="349"/>
        <w:jc w:val="both"/>
        <w:rPr>
          <w:bCs/>
          <w:spacing w:val="-1"/>
        </w:rPr>
      </w:pPr>
      <w:r>
        <w:rPr>
          <w:b/>
          <w:spacing w:val="-1"/>
        </w:rPr>
        <w:t xml:space="preserve">- продемонстрировано, </w:t>
      </w:r>
      <w:r>
        <w:t xml:space="preserve">что безопасность и эффективность органосохраняющего лечения пациентов, достигших полного патоморфологического регресса опухоли выше чем у пациентов с </w:t>
      </w:r>
      <w:proofErr w:type="spellStart"/>
      <w:r>
        <w:t>резидуальной</w:t>
      </w:r>
      <w:proofErr w:type="spellEnd"/>
      <w:r>
        <w:t xml:space="preserve"> опухолью</w:t>
      </w:r>
      <w:r>
        <w:rPr>
          <w:bCs/>
          <w:spacing w:val="-1"/>
        </w:rPr>
        <w:t xml:space="preserve">; </w:t>
      </w:r>
    </w:p>
    <w:p w:rsidR="00295D95" w:rsidRDefault="00295D95" w:rsidP="00295D95">
      <w:pPr>
        <w:spacing w:line="360" w:lineRule="auto"/>
        <w:ind w:firstLine="349"/>
        <w:jc w:val="both"/>
        <w:rPr>
          <w:bCs/>
          <w:spacing w:val="-1"/>
        </w:rPr>
      </w:pPr>
      <w:r>
        <w:rPr>
          <w:b/>
          <w:spacing w:val="-1"/>
        </w:rPr>
        <w:t xml:space="preserve">- проанализирована </w:t>
      </w:r>
      <w:r>
        <w:t xml:space="preserve">разнонаправленная частота смены </w:t>
      </w:r>
      <w:proofErr w:type="spellStart"/>
      <w:r>
        <w:t>иммунофенотипа</w:t>
      </w:r>
      <w:proofErr w:type="spellEnd"/>
      <w:r>
        <w:t xml:space="preserve"> опухоли после проведенной </w:t>
      </w:r>
      <w:proofErr w:type="spellStart"/>
      <w:r>
        <w:t>неоадъювантной</w:t>
      </w:r>
      <w:proofErr w:type="spellEnd"/>
      <w:r>
        <w:t xml:space="preserve"> системной терапии по показателям экспрессии рецепторов гормонов </w:t>
      </w:r>
      <w:r>
        <w:rPr>
          <w:lang w:val="en-US"/>
        </w:rPr>
        <w:t>ER</w:t>
      </w:r>
      <w:r>
        <w:t xml:space="preserve">, </w:t>
      </w:r>
      <w:r>
        <w:rPr>
          <w:lang w:val="en-US"/>
        </w:rPr>
        <w:t>PR</w:t>
      </w:r>
      <w:r>
        <w:t xml:space="preserve">, статуса </w:t>
      </w:r>
      <w:r>
        <w:rPr>
          <w:lang w:val="en-US"/>
        </w:rPr>
        <w:t>HER</w:t>
      </w:r>
      <w:r>
        <w:t xml:space="preserve">2, изменение индекса пролиферации </w:t>
      </w:r>
      <w:r>
        <w:rPr>
          <w:lang w:val="en-US"/>
        </w:rPr>
        <w:t>Ki</w:t>
      </w:r>
      <w:r>
        <w:t>67;</w:t>
      </w:r>
      <w:r>
        <w:rPr>
          <w:bCs/>
          <w:spacing w:val="-1"/>
        </w:rPr>
        <w:t xml:space="preserve"> </w:t>
      </w:r>
    </w:p>
    <w:p w:rsidR="00295D95" w:rsidRDefault="00295D95" w:rsidP="00295D95">
      <w:pPr>
        <w:spacing w:line="360" w:lineRule="auto"/>
        <w:ind w:firstLine="349"/>
        <w:jc w:val="both"/>
        <w:rPr>
          <w:bCs/>
          <w:spacing w:val="-1"/>
        </w:rPr>
      </w:pPr>
    </w:p>
    <w:p w:rsidR="00295D95" w:rsidRDefault="00295D95" w:rsidP="00295D95">
      <w:pPr>
        <w:spacing w:line="360" w:lineRule="auto"/>
        <w:ind w:firstLine="349"/>
        <w:jc w:val="both"/>
        <w:rPr>
          <w:bCs/>
          <w:spacing w:val="-1"/>
        </w:rPr>
      </w:pPr>
      <w:r>
        <w:rPr>
          <w:b/>
          <w:spacing w:val="-1"/>
        </w:rPr>
        <w:lastRenderedPageBreak/>
        <w:t xml:space="preserve">- </w:t>
      </w:r>
      <w:r>
        <w:rPr>
          <w:b/>
        </w:rPr>
        <w:t>показано</w:t>
      </w:r>
      <w:r>
        <w:rPr>
          <w:b/>
          <w:spacing w:val="-1"/>
        </w:rPr>
        <w:t xml:space="preserve">, </w:t>
      </w:r>
      <w:r>
        <w:t xml:space="preserve">что отдаленные результаты (общая и </w:t>
      </w:r>
      <w:proofErr w:type="spellStart"/>
      <w:r>
        <w:t>безрецидивная</w:t>
      </w:r>
      <w:proofErr w:type="spellEnd"/>
      <w:r>
        <w:t xml:space="preserve"> выживаемость при сроке наблюдения до 63 месяцев) у пациентов с </w:t>
      </w:r>
      <w:proofErr w:type="spellStart"/>
      <w:r>
        <w:t>резидуальным</w:t>
      </w:r>
      <w:proofErr w:type="spellEnd"/>
      <w:r>
        <w:t xml:space="preserve"> РМЖ ожидаемо хуже в сравнении с пациентами с полным патоморфологическим регрессом (</w:t>
      </w:r>
      <w:proofErr w:type="spellStart"/>
      <w:r>
        <w:rPr>
          <w:lang w:val="en-US"/>
        </w:rPr>
        <w:t>pCR</w:t>
      </w:r>
      <w:proofErr w:type="spellEnd"/>
      <w:r>
        <w:t>)</w:t>
      </w:r>
      <w:r>
        <w:rPr>
          <w:bCs/>
          <w:spacing w:val="-1"/>
        </w:rPr>
        <w:t xml:space="preserve">; </w:t>
      </w:r>
    </w:p>
    <w:p w:rsidR="00295D95" w:rsidRDefault="00295D95" w:rsidP="00295D95">
      <w:pPr>
        <w:spacing w:line="360" w:lineRule="auto"/>
        <w:jc w:val="both"/>
      </w:pPr>
      <w:r>
        <w:rPr>
          <w:b/>
          <w:spacing w:val="-1"/>
        </w:rPr>
        <w:t xml:space="preserve">      -</w:t>
      </w:r>
      <w:r>
        <w:t xml:space="preserve"> </w:t>
      </w:r>
      <w:r>
        <w:rPr>
          <w:b/>
          <w:spacing w:val="-1"/>
        </w:rPr>
        <w:t xml:space="preserve">определено, </w:t>
      </w:r>
      <w:r>
        <w:t xml:space="preserve">что добавление </w:t>
      </w:r>
      <w:proofErr w:type="spellStart"/>
      <w:r>
        <w:t>антрациклинов</w:t>
      </w:r>
      <w:proofErr w:type="spellEnd"/>
      <w:r>
        <w:t xml:space="preserve"> и </w:t>
      </w:r>
      <w:proofErr w:type="spellStart"/>
      <w:r>
        <w:t>монохимиотерапии</w:t>
      </w:r>
      <w:proofErr w:type="spellEnd"/>
      <w:r>
        <w:t xml:space="preserve"> </w:t>
      </w:r>
      <w:proofErr w:type="spellStart"/>
      <w:r>
        <w:t>капецитабином</w:t>
      </w:r>
      <w:proofErr w:type="spellEnd"/>
      <w:r>
        <w:t xml:space="preserve"> у пациентов с </w:t>
      </w:r>
      <w:proofErr w:type="spellStart"/>
      <w:r>
        <w:t>резидуальным</w:t>
      </w:r>
      <w:proofErr w:type="spellEnd"/>
      <w:r>
        <w:t xml:space="preserve"> трижды негативным РМЖ в равной степени снижало риск рецидива заболевания. Но при этом риск летального исхода в большей мере снижала терапия </w:t>
      </w:r>
      <w:proofErr w:type="spellStart"/>
      <w:r>
        <w:t>капецитабином</w:t>
      </w:r>
      <w:proofErr w:type="spellEnd"/>
      <w:r>
        <w:t xml:space="preserve">. В группе пациентов с </w:t>
      </w:r>
      <w:proofErr w:type="spellStart"/>
      <w:r>
        <w:t>резидуальным</w:t>
      </w:r>
      <w:proofErr w:type="spellEnd"/>
      <w:r>
        <w:t xml:space="preserve"> ER+/HER2- РМЖ получивших </w:t>
      </w:r>
      <w:proofErr w:type="spellStart"/>
      <w:r>
        <w:t>адъювантную</w:t>
      </w:r>
      <w:proofErr w:type="spellEnd"/>
      <w:r>
        <w:t xml:space="preserve"> химиотерапию </w:t>
      </w:r>
      <w:proofErr w:type="spellStart"/>
      <w:r>
        <w:t>таксанами</w:t>
      </w:r>
      <w:proofErr w:type="spellEnd"/>
      <w:r>
        <w:t xml:space="preserve"> продемонстрировано снижение риска рецидива заболевания.</w:t>
      </w:r>
    </w:p>
    <w:p w:rsidR="00295D95" w:rsidRDefault="00295D95" w:rsidP="00295D95">
      <w:pPr>
        <w:spacing w:line="360" w:lineRule="auto"/>
        <w:ind w:firstLine="709"/>
        <w:jc w:val="both"/>
      </w:pPr>
      <w:r>
        <w:t>Теоретическая значимость исследования обоснована тем, что:</w:t>
      </w:r>
    </w:p>
    <w:p w:rsidR="00295D95" w:rsidRDefault="00295D95" w:rsidP="00295D95">
      <w:pPr>
        <w:pStyle w:val="1-21"/>
        <w:spacing w:line="360" w:lineRule="auto"/>
        <w:ind w:left="0"/>
        <w:contextualSpacing/>
        <w:jc w:val="both"/>
        <w:rPr>
          <w:bCs/>
        </w:rPr>
      </w:pPr>
      <w:r>
        <w:rPr>
          <w:b/>
        </w:rPr>
        <w:t xml:space="preserve">      - </w:t>
      </w:r>
      <w:r>
        <w:rPr>
          <w:b/>
        </w:rPr>
        <w:tab/>
      </w:r>
      <w:r>
        <w:rPr>
          <w:b/>
          <w:bCs/>
        </w:rPr>
        <w:t xml:space="preserve">доказаны </w:t>
      </w:r>
      <w:r>
        <w:rPr>
          <w:bCs/>
        </w:rPr>
        <w:t xml:space="preserve">положения, вносящие вклад в расширение представлений о клиническом течении, морфологических особенностях и прогностических факторах при наличии </w:t>
      </w:r>
      <w:proofErr w:type="spellStart"/>
      <w:r>
        <w:rPr>
          <w:bCs/>
        </w:rPr>
        <w:t>резидуальной</w:t>
      </w:r>
      <w:proofErr w:type="spellEnd"/>
      <w:r>
        <w:rPr>
          <w:bCs/>
        </w:rPr>
        <w:t xml:space="preserve"> опухоли молочной железы после </w:t>
      </w:r>
      <w:proofErr w:type="spellStart"/>
      <w:r>
        <w:rPr>
          <w:bCs/>
        </w:rPr>
        <w:t>неоадъювантной</w:t>
      </w:r>
      <w:proofErr w:type="spellEnd"/>
      <w:r>
        <w:rPr>
          <w:bCs/>
        </w:rPr>
        <w:t xml:space="preserve"> системной терапии и необходимости планирования </w:t>
      </w:r>
      <w:proofErr w:type="spellStart"/>
      <w:r>
        <w:rPr>
          <w:bCs/>
        </w:rPr>
        <w:t>адъювантного</w:t>
      </w:r>
      <w:proofErr w:type="spellEnd"/>
      <w:r>
        <w:rPr>
          <w:bCs/>
        </w:rPr>
        <w:t xml:space="preserve"> лечения;</w:t>
      </w:r>
    </w:p>
    <w:p w:rsidR="00295D95" w:rsidRDefault="00295D95" w:rsidP="00295D95">
      <w:pPr>
        <w:pStyle w:val="1-21"/>
        <w:spacing w:line="360" w:lineRule="auto"/>
        <w:ind w:left="0"/>
        <w:contextualSpacing/>
        <w:jc w:val="both"/>
        <w:rPr>
          <w:bCs/>
        </w:rPr>
      </w:pPr>
      <w:r>
        <w:rPr>
          <w:b/>
          <w:spacing w:val="-1"/>
        </w:rPr>
        <w:t xml:space="preserve">       - раскрыты</w:t>
      </w:r>
      <w:r>
        <w:rPr>
          <w:b/>
          <w:bCs/>
        </w:rPr>
        <w:t xml:space="preserve"> </w:t>
      </w:r>
      <w:r>
        <w:t xml:space="preserve">важные особенности, свидетельствующие, что наличие </w:t>
      </w:r>
      <w:proofErr w:type="spellStart"/>
      <w:r>
        <w:t>резидуальной</w:t>
      </w:r>
      <w:proofErr w:type="spellEnd"/>
      <w:r>
        <w:t xml:space="preserve"> опухоли четко ассоциировано с повышением риска местного и отдаленного прогрессирования заболевания особенно при трижды негативном и </w:t>
      </w:r>
      <w:r>
        <w:rPr>
          <w:lang w:val="en-US"/>
        </w:rPr>
        <w:t>HER</w:t>
      </w:r>
      <w:r>
        <w:t>2-позитивном РМЖ</w:t>
      </w:r>
      <w:r>
        <w:rPr>
          <w:bCs/>
        </w:rPr>
        <w:t xml:space="preserve">. </w:t>
      </w:r>
    </w:p>
    <w:p w:rsidR="00295D95" w:rsidRDefault="00295D95" w:rsidP="00295D95">
      <w:pPr>
        <w:pStyle w:val="1-21"/>
        <w:spacing w:line="360" w:lineRule="auto"/>
        <w:ind w:left="0" w:firstLine="708"/>
        <w:contextualSpacing/>
        <w:jc w:val="both"/>
      </w:pPr>
      <w:r>
        <w:t>Значение полученных результатов исследования для практики подтверждается тем, что:</w:t>
      </w:r>
    </w:p>
    <w:p w:rsidR="00295D95" w:rsidRDefault="00295D95" w:rsidP="00295D95">
      <w:pPr>
        <w:pStyle w:val="1-21"/>
        <w:spacing w:line="360" w:lineRule="auto"/>
        <w:ind w:left="0"/>
        <w:contextualSpacing/>
        <w:jc w:val="both"/>
        <w:rPr>
          <w:b/>
          <w:bCs/>
        </w:rPr>
      </w:pPr>
      <w:r>
        <w:t xml:space="preserve">        - </w:t>
      </w:r>
      <w:r>
        <w:rPr>
          <w:b/>
        </w:rPr>
        <w:t>представлены</w:t>
      </w:r>
      <w:r>
        <w:rPr>
          <w:b/>
          <w:bCs/>
        </w:rPr>
        <w:t xml:space="preserve"> </w:t>
      </w:r>
      <w:r>
        <w:rPr>
          <w:bCs/>
        </w:rPr>
        <w:t xml:space="preserve">практические рекомендации, указывающие на необходимость добавления </w:t>
      </w:r>
      <w:proofErr w:type="spellStart"/>
      <w:r>
        <w:rPr>
          <w:bCs/>
        </w:rPr>
        <w:t>адъювантного</w:t>
      </w:r>
      <w:proofErr w:type="spellEnd"/>
      <w:r>
        <w:rPr>
          <w:bCs/>
        </w:rPr>
        <w:t xml:space="preserve"> противоопухолевого лечения у пациентов, не достигших полный патоморфологический регресс опухоли, назначение </w:t>
      </w:r>
      <w:proofErr w:type="spellStart"/>
      <w:r>
        <w:rPr>
          <w:bCs/>
        </w:rPr>
        <w:t>адъювантной</w:t>
      </w:r>
      <w:proofErr w:type="spellEnd"/>
      <w:r>
        <w:rPr>
          <w:bCs/>
        </w:rPr>
        <w:t xml:space="preserve"> химиотерапии препаратами, не применявшимися на </w:t>
      </w:r>
      <w:proofErr w:type="spellStart"/>
      <w:r>
        <w:rPr>
          <w:bCs/>
        </w:rPr>
        <w:t>неоадъювантном</w:t>
      </w:r>
      <w:proofErr w:type="spellEnd"/>
      <w:r>
        <w:rPr>
          <w:bCs/>
        </w:rPr>
        <w:t xml:space="preserve"> этапе. При планировании </w:t>
      </w:r>
      <w:proofErr w:type="spellStart"/>
      <w:r>
        <w:rPr>
          <w:bCs/>
        </w:rPr>
        <w:t>адъювантного</w:t>
      </w:r>
      <w:proofErr w:type="spellEnd"/>
      <w:r>
        <w:rPr>
          <w:bCs/>
        </w:rPr>
        <w:t xml:space="preserve"> лечения необходимо учитывать возможность трансформации </w:t>
      </w:r>
      <w:proofErr w:type="spellStart"/>
      <w:r>
        <w:rPr>
          <w:bCs/>
        </w:rPr>
        <w:t>иммунофенотипа</w:t>
      </w:r>
      <w:proofErr w:type="spellEnd"/>
      <w:r>
        <w:rPr>
          <w:bCs/>
        </w:rPr>
        <w:t xml:space="preserve"> РМЖ, в связи с этим, обязательно проведение </w:t>
      </w:r>
      <w:proofErr w:type="spellStart"/>
      <w:r>
        <w:rPr>
          <w:bCs/>
        </w:rPr>
        <w:t>иммуногистохимического</w:t>
      </w:r>
      <w:proofErr w:type="spellEnd"/>
      <w:r>
        <w:rPr>
          <w:bCs/>
        </w:rPr>
        <w:t xml:space="preserve"> исследования </w:t>
      </w:r>
      <w:proofErr w:type="spellStart"/>
      <w:r>
        <w:rPr>
          <w:bCs/>
        </w:rPr>
        <w:t>резидуальной</w:t>
      </w:r>
      <w:proofErr w:type="spellEnd"/>
      <w:r>
        <w:rPr>
          <w:bCs/>
        </w:rPr>
        <w:t xml:space="preserve"> опухоли;</w:t>
      </w:r>
    </w:p>
    <w:p w:rsidR="00295D95" w:rsidRDefault="00295D95" w:rsidP="00295D95">
      <w:pPr>
        <w:pStyle w:val="1-21"/>
        <w:spacing w:line="360" w:lineRule="auto"/>
        <w:ind w:left="0" w:firstLine="641"/>
        <w:contextualSpacing/>
        <w:jc w:val="both"/>
        <w:rPr>
          <w:b/>
          <w:bCs/>
        </w:rPr>
      </w:pPr>
      <w:r>
        <w:rPr>
          <w:b/>
          <w:bCs/>
        </w:rPr>
        <w:t>- определены</w:t>
      </w:r>
      <w:r>
        <w:rPr>
          <w:bCs/>
        </w:rPr>
        <w:t xml:space="preserve"> клинико-диагностические факторы, позволяющие оптимизировать лечебную тактику и способствующие оценке адекватного прогноза у пациентов с </w:t>
      </w:r>
      <w:proofErr w:type="spellStart"/>
      <w:r>
        <w:rPr>
          <w:bCs/>
        </w:rPr>
        <w:t>резидуальным</w:t>
      </w:r>
      <w:proofErr w:type="spellEnd"/>
      <w:r>
        <w:rPr>
          <w:bCs/>
        </w:rPr>
        <w:t xml:space="preserve"> РМЖ.  </w:t>
      </w:r>
    </w:p>
    <w:p w:rsidR="00295D95" w:rsidRDefault="00295D95" w:rsidP="00295D95">
      <w:pPr>
        <w:pStyle w:val="1-21"/>
        <w:spacing w:line="360" w:lineRule="auto"/>
        <w:ind w:left="0" w:firstLine="641"/>
        <w:contextualSpacing/>
        <w:jc w:val="both"/>
        <w:rPr>
          <w:color w:val="000000"/>
          <w:spacing w:val="-1"/>
        </w:rPr>
      </w:pPr>
      <w:r>
        <w:rPr>
          <w:spacing w:val="-1"/>
        </w:rPr>
        <w:t xml:space="preserve">Результаты исследования внедрены и используются в </w:t>
      </w:r>
      <w:r>
        <w:rPr>
          <w:color w:val="000000"/>
          <w:spacing w:val="-1"/>
        </w:rPr>
        <w:t xml:space="preserve">научно-практической деятельности научного отделения опухолей молочной железы ФГБУ «НМИЦ онкологии им. Н.Н. Петрова» Минздрава России (акт внедрения от 01.07.2021). Полученные результаты исследования могут быть также использованы в лекциях и практических занятиях по </w:t>
      </w:r>
      <w:r>
        <w:rPr>
          <w:color w:val="000000"/>
          <w:spacing w:val="-1"/>
        </w:rPr>
        <w:lastRenderedPageBreak/>
        <w:t>онкологии, на кафедрах онкологии медицинских ВУЗов и научной деятельности исследовательских учреждений.</w:t>
      </w:r>
    </w:p>
    <w:p w:rsidR="00295D95" w:rsidRDefault="00295D95" w:rsidP="00295D95">
      <w:pPr>
        <w:pStyle w:val="1-21"/>
        <w:spacing w:line="360" w:lineRule="auto"/>
        <w:ind w:left="68" w:firstLine="641"/>
        <w:contextualSpacing/>
        <w:jc w:val="both"/>
      </w:pPr>
      <w:r>
        <w:t xml:space="preserve">Достоверность результатов работы подтверждается репрезентативным объемом выборки: проанализированы клинические, операционные и патоморфологические данные 339 пациентов с первично операбельным и с местно-распространенным первично неоперабельным РМЖ, подлежащие </w:t>
      </w:r>
      <w:proofErr w:type="spellStart"/>
      <w:r>
        <w:t>неоадъювантному</w:t>
      </w:r>
      <w:proofErr w:type="spellEnd"/>
      <w:r>
        <w:t xml:space="preserve"> лечению с использованием современных методов диагностики, учитывая международные рекомендации, а также обработкой полученных данных с применением корректных методов статистического анализа. </w:t>
      </w:r>
    </w:p>
    <w:p w:rsidR="00295D95" w:rsidRDefault="00295D95" w:rsidP="00295D95">
      <w:pPr>
        <w:pStyle w:val="1-21"/>
        <w:spacing w:line="360" w:lineRule="auto"/>
        <w:ind w:left="68" w:firstLine="641"/>
        <w:contextualSpacing/>
        <w:jc w:val="both"/>
        <w:rPr>
          <w:spacing w:val="-1"/>
        </w:rPr>
      </w:pPr>
      <w:r>
        <w:rPr>
          <w:spacing w:val="-1"/>
        </w:rPr>
        <w:t xml:space="preserve">Личный вклад соискателя заключается в непосредственном участии на всех этапах проведения научно-исследовательской работы. Соискатель самостоятельно выполнил анализ отечественной (12 источников) и зарубежной литературы (113 источников), провел оценку данных медицинской документации, совместно с </w:t>
      </w:r>
      <w:proofErr w:type="spellStart"/>
      <w:r>
        <w:rPr>
          <w:spacing w:val="-1"/>
        </w:rPr>
        <w:t>патоморфологами</w:t>
      </w:r>
      <w:proofErr w:type="spellEnd"/>
      <w:r>
        <w:rPr>
          <w:spacing w:val="-1"/>
        </w:rPr>
        <w:t xml:space="preserve"> проводил анализ результатов </w:t>
      </w:r>
      <w:proofErr w:type="spellStart"/>
      <w:r>
        <w:rPr>
          <w:spacing w:val="-1"/>
        </w:rPr>
        <w:t>биопсийного</w:t>
      </w:r>
      <w:proofErr w:type="spellEnd"/>
      <w:r>
        <w:rPr>
          <w:spacing w:val="-1"/>
        </w:rPr>
        <w:t xml:space="preserve"> и операционного материалов, подготовлены основные научные публикации. Самостоятельно принимал участие в проведении всех этапов лечения (</w:t>
      </w:r>
      <w:proofErr w:type="spellStart"/>
      <w:r>
        <w:rPr>
          <w:spacing w:val="-1"/>
        </w:rPr>
        <w:t>неоадъювантное</w:t>
      </w:r>
      <w:proofErr w:type="spellEnd"/>
      <w:r>
        <w:rPr>
          <w:spacing w:val="-1"/>
        </w:rPr>
        <w:t xml:space="preserve">, хирургическое, </w:t>
      </w:r>
      <w:proofErr w:type="spellStart"/>
      <w:r>
        <w:rPr>
          <w:spacing w:val="-1"/>
        </w:rPr>
        <w:t>адъювантное</w:t>
      </w:r>
      <w:proofErr w:type="spellEnd"/>
      <w:r>
        <w:rPr>
          <w:spacing w:val="-1"/>
        </w:rPr>
        <w:t>) у пациентов с диагнозом рак молочной железы, осуществлял послеоперационное ведение и клиническое наблюдение за пациентами, в том числе на амбулаторном этапе. Автором лично проанализирована информация о результатах применения лечебных методов, разработан дизайн исследования, с участием автора составлена и модифицирована программа математико-статистической обработки данных. Формулирование выводов и практических рекомендаций выполнены автором лично.</w:t>
      </w:r>
    </w:p>
    <w:p w:rsidR="00295D95" w:rsidRDefault="00295D95" w:rsidP="00295D95">
      <w:pPr>
        <w:pStyle w:val="a5"/>
        <w:spacing w:before="0" w:beforeAutospacing="0" w:after="0" w:afterAutospacing="0" w:line="360" w:lineRule="auto"/>
        <w:ind w:firstLine="708"/>
        <w:jc w:val="both"/>
        <w:rPr>
          <w:spacing w:val="-1"/>
        </w:rPr>
      </w:pPr>
      <w:r>
        <w:rPr>
          <w:spacing w:val="-1"/>
        </w:rPr>
        <w:t xml:space="preserve">Доля автора в накоплении информации – 100%, в математико-статистической обработке – более 90%, в обобщении и анализе – 100%. Все научные результаты, представленные в работе, соискателем получены лично. </w:t>
      </w:r>
    </w:p>
    <w:p w:rsidR="00295D95" w:rsidRDefault="00295D95" w:rsidP="00295D95">
      <w:pPr>
        <w:spacing w:line="360" w:lineRule="auto"/>
        <w:ind w:firstLine="709"/>
        <w:jc w:val="both"/>
      </w:pPr>
      <w:r>
        <w:rPr>
          <w:color w:val="000000"/>
          <w:spacing w:val="-1"/>
        </w:rPr>
        <w:t xml:space="preserve">На заседании 31.05.2022 диссертационный совет пришёл к выводу, что в диссертации </w:t>
      </w:r>
      <w:r>
        <w:t>Ерещенко Сергея Сергеевича на тему «</w:t>
      </w:r>
      <w:proofErr w:type="spellStart"/>
      <w:r>
        <w:t>Адъювантное</w:t>
      </w:r>
      <w:proofErr w:type="spellEnd"/>
      <w:r>
        <w:t xml:space="preserve"> лечение </w:t>
      </w:r>
      <w:proofErr w:type="spellStart"/>
      <w:r>
        <w:t>резидуального</w:t>
      </w:r>
      <w:proofErr w:type="spellEnd"/>
      <w:r>
        <w:t xml:space="preserve"> рака молочной железы после </w:t>
      </w:r>
      <w:proofErr w:type="spellStart"/>
      <w:r>
        <w:t>неоадъювантной</w:t>
      </w:r>
      <w:proofErr w:type="spellEnd"/>
      <w:r>
        <w:t xml:space="preserve"> системной терапии» по специальности 3.1.6. – Онкология, лучевая терапия </w:t>
      </w:r>
      <w:r>
        <w:rPr>
          <w:color w:val="000000"/>
          <w:spacing w:val="-1"/>
        </w:rPr>
        <w:t xml:space="preserve">решена актуальная научная и практическая задача по улучшению результатов лечения </w:t>
      </w:r>
      <w:proofErr w:type="spellStart"/>
      <w:r>
        <w:rPr>
          <w:color w:val="000000"/>
          <w:spacing w:val="-1"/>
        </w:rPr>
        <w:t>резидуального</w:t>
      </w:r>
      <w:proofErr w:type="spellEnd"/>
      <w:r>
        <w:rPr>
          <w:color w:val="000000"/>
          <w:spacing w:val="-1"/>
        </w:rPr>
        <w:t xml:space="preserve"> рака молочной железы после </w:t>
      </w:r>
      <w:proofErr w:type="spellStart"/>
      <w:r>
        <w:rPr>
          <w:color w:val="000000"/>
          <w:spacing w:val="-1"/>
        </w:rPr>
        <w:t>неоадъювантной</w:t>
      </w:r>
      <w:proofErr w:type="spellEnd"/>
      <w:r>
        <w:rPr>
          <w:color w:val="000000"/>
          <w:spacing w:val="-1"/>
        </w:rPr>
        <w:t xml:space="preserve"> системной терапии.</w:t>
      </w:r>
      <w:r>
        <w:rPr>
          <w:rFonts w:eastAsia="TimesNewRomanPSMT"/>
        </w:rPr>
        <w:t xml:space="preserve"> </w:t>
      </w:r>
      <w:r>
        <w:rPr>
          <w:color w:val="000000"/>
          <w:spacing w:val="-1"/>
        </w:rPr>
        <w:t xml:space="preserve">Диссертационный совет принял решение присудить Ерещенко Сергею Сергеевичу степень кандидата медицинских наук </w:t>
      </w:r>
      <w:r>
        <w:t>по специальности 3.1.6. – Онкология, лучевая терапия.</w:t>
      </w:r>
    </w:p>
    <w:p w:rsidR="00295D95" w:rsidRDefault="00295D95" w:rsidP="00295D95">
      <w:pPr>
        <w:spacing w:line="360" w:lineRule="auto"/>
        <w:ind w:firstLine="709"/>
        <w:jc w:val="both"/>
        <w:rPr>
          <w:spacing w:val="-1"/>
        </w:rPr>
      </w:pPr>
      <w:r>
        <w:rPr>
          <w:color w:val="000000"/>
          <w:spacing w:val="-1"/>
        </w:rPr>
        <w:t xml:space="preserve"> </w:t>
      </w:r>
    </w:p>
    <w:p w:rsidR="00295D95" w:rsidRDefault="00295D95" w:rsidP="00295D95">
      <w:pPr>
        <w:pStyle w:val="-31"/>
        <w:tabs>
          <w:tab w:val="left" w:pos="709"/>
          <w:tab w:val="left" w:pos="6096"/>
        </w:tabs>
        <w:spacing w:line="360" w:lineRule="auto"/>
        <w:ind w:left="0" w:right="28"/>
        <w:jc w:val="both"/>
        <w:rPr>
          <w:rFonts w:ascii="Times New Roman" w:hAnsi="Times New Roman"/>
          <w:color w:val="000000"/>
          <w:spacing w:val="-1"/>
        </w:rPr>
      </w:pPr>
      <w:r>
        <w:rPr>
          <w:rFonts w:ascii="Times New Roman" w:hAnsi="Times New Roman"/>
          <w:color w:val="000000"/>
          <w:spacing w:val="-1"/>
        </w:rPr>
        <w:lastRenderedPageBreak/>
        <w:tab/>
        <w:t>При проведении тайного голосования диссертационный совет в количестве –  19 человек, из них докторов наук по специальности 3.1.6. – Онкология, лучевая терапия – 19, участвовавших в заседании, из 28 человек, проголосовали: за – 19, против – нет, недействительных бюллетеней – нет</w:t>
      </w:r>
      <w:r>
        <w:rPr>
          <w:rFonts w:ascii="Times New Roman" w:hAnsi="Times New Roman"/>
          <w:spacing w:val="-1"/>
        </w:rPr>
        <w:t xml:space="preserve">.  </w:t>
      </w:r>
    </w:p>
    <w:p w:rsidR="00295D95" w:rsidRDefault="00295D95" w:rsidP="00295D95">
      <w:pPr>
        <w:tabs>
          <w:tab w:val="left" w:pos="6096"/>
        </w:tabs>
        <w:spacing w:line="360" w:lineRule="auto"/>
        <w:ind w:right="28"/>
        <w:jc w:val="both"/>
        <w:rPr>
          <w:spacing w:val="-1"/>
        </w:rPr>
      </w:pPr>
    </w:p>
    <w:p w:rsidR="00295D95" w:rsidRDefault="00295D95" w:rsidP="00295D95">
      <w:pPr>
        <w:tabs>
          <w:tab w:val="left" w:pos="6096"/>
        </w:tabs>
        <w:spacing w:line="360" w:lineRule="auto"/>
        <w:ind w:right="28"/>
        <w:jc w:val="both"/>
        <w:rPr>
          <w:spacing w:val="-1"/>
        </w:rPr>
      </w:pPr>
    </w:p>
    <w:p w:rsidR="00295D95" w:rsidRDefault="00295D95" w:rsidP="00295D95">
      <w:pPr>
        <w:tabs>
          <w:tab w:val="left" w:pos="6096"/>
        </w:tabs>
        <w:spacing w:line="360" w:lineRule="auto"/>
        <w:ind w:right="28"/>
        <w:jc w:val="both"/>
        <w:rPr>
          <w:spacing w:val="-1"/>
        </w:rPr>
      </w:pPr>
      <w:r>
        <w:rPr>
          <w:spacing w:val="-1"/>
        </w:rPr>
        <w:t>Председатель диссертационного совета,</w:t>
      </w:r>
    </w:p>
    <w:p w:rsidR="00295D95" w:rsidRDefault="00295D95" w:rsidP="00295D95">
      <w:pPr>
        <w:tabs>
          <w:tab w:val="left" w:pos="6096"/>
        </w:tabs>
        <w:spacing w:line="360" w:lineRule="auto"/>
        <w:ind w:right="28"/>
        <w:jc w:val="both"/>
        <w:rPr>
          <w:spacing w:val="-1"/>
        </w:rPr>
      </w:pPr>
      <w:r>
        <w:rPr>
          <w:spacing w:val="-1"/>
        </w:rPr>
        <w:t xml:space="preserve">доктор медицинских наук, профессор                                           </w:t>
      </w:r>
      <w:r>
        <w:rPr>
          <w:color w:val="000000"/>
          <w:spacing w:val="-1"/>
        </w:rPr>
        <w:t>Беляев Алексей Михайлович</w:t>
      </w:r>
    </w:p>
    <w:p w:rsidR="00295D95" w:rsidRDefault="00295D95" w:rsidP="00295D95">
      <w:pPr>
        <w:tabs>
          <w:tab w:val="left" w:pos="6096"/>
        </w:tabs>
        <w:spacing w:line="360" w:lineRule="auto"/>
        <w:ind w:right="28"/>
        <w:jc w:val="both"/>
        <w:rPr>
          <w:spacing w:val="-1"/>
        </w:rPr>
      </w:pPr>
    </w:p>
    <w:p w:rsidR="00295D95" w:rsidRDefault="00295D95" w:rsidP="00295D95">
      <w:pPr>
        <w:tabs>
          <w:tab w:val="left" w:pos="6096"/>
        </w:tabs>
        <w:spacing w:line="360" w:lineRule="auto"/>
        <w:ind w:right="28"/>
        <w:jc w:val="both"/>
        <w:rPr>
          <w:spacing w:val="-1"/>
        </w:rPr>
      </w:pPr>
    </w:p>
    <w:p w:rsidR="00295D95" w:rsidRDefault="00295D95" w:rsidP="00295D95">
      <w:pPr>
        <w:tabs>
          <w:tab w:val="left" w:pos="6096"/>
        </w:tabs>
        <w:spacing w:line="360" w:lineRule="auto"/>
        <w:ind w:right="28"/>
        <w:jc w:val="both"/>
        <w:rPr>
          <w:spacing w:val="-1"/>
        </w:rPr>
      </w:pPr>
      <w:r>
        <w:rPr>
          <w:spacing w:val="-1"/>
        </w:rPr>
        <w:t>Ученый секретарь диссертационного совета,</w:t>
      </w:r>
    </w:p>
    <w:p w:rsidR="00295D95" w:rsidRDefault="00295D95" w:rsidP="00295D95">
      <w:pPr>
        <w:tabs>
          <w:tab w:val="left" w:pos="6096"/>
        </w:tabs>
        <w:spacing w:line="360" w:lineRule="auto"/>
        <w:ind w:right="28"/>
        <w:jc w:val="both"/>
        <w:rPr>
          <w:spacing w:val="-1"/>
        </w:rPr>
      </w:pPr>
      <w:r>
        <w:rPr>
          <w:spacing w:val="-1"/>
        </w:rPr>
        <w:t xml:space="preserve">доктор медицинских наук                                                          Филатова Лариса Валентиновна </w:t>
      </w:r>
    </w:p>
    <w:p w:rsidR="00295D95" w:rsidRDefault="00295D95" w:rsidP="00295D95">
      <w:pPr>
        <w:tabs>
          <w:tab w:val="left" w:pos="6096"/>
        </w:tabs>
        <w:spacing w:line="360" w:lineRule="auto"/>
        <w:ind w:right="28"/>
        <w:jc w:val="both"/>
        <w:rPr>
          <w:spacing w:val="-1"/>
        </w:rPr>
      </w:pPr>
      <w:r>
        <w:rPr>
          <w:spacing w:val="-1"/>
        </w:rPr>
        <w:t>31.05.2022</w:t>
      </w:r>
    </w:p>
    <w:p w:rsidR="00295D95" w:rsidRPr="00295D95" w:rsidRDefault="00295D95">
      <w:pPr>
        <w:rPr>
          <w:sz w:val="28"/>
          <w:szCs w:val="28"/>
        </w:rPr>
      </w:pPr>
      <w:bookmarkStart w:id="0" w:name="_GoBack"/>
      <w:bookmarkEnd w:id="0"/>
    </w:p>
    <w:sectPr w:rsidR="00295D95" w:rsidRP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variable"/>
    <w:sig w:usb0="00000003" w:usb1="00000000" w:usb2="00000000" w:usb3="00000000" w:csb0="00000001" w:csb1="00000000"/>
  </w:font>
  <w:font w:name="TimesNewRomanPSMT">
    <w:altName w:val="Times New Roman"/>
    <w:charset w:val="81"/>
    <w:family w:val="auto"/>
    <w:pitch w:val="default"/>
    <w:sig w:usb0="00000003" w:usb1="09070000" w:usb2="00000010" w:usb3="00000000" w:csb0="000A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1A0997"/>
    <w:rsid w:val="00295D95"/>
    <w:rsid w:val="00EE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3D0F"/>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semiHidden/>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semiHidden/>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semiHidden/>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semiHidden/>
    <w:qFormat/>
    <w:rsid w:val="00295D95"/>
    <w:pPr>
      <w:ind w:left="720"/>
    </w:pPr>
  </w:style>
  <w:style w:type="character" w:customStyle="1" w:styleId="a7">
    <w:name w:val="Все остальное Знак"/>
    <w:link w:val="a8"/>
    <w:semiHidden/>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semiHidden/>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2275</Words>
  <Characters>12969</Characters>
  <Application>Microsoft Office Word</Application>
  <DocSecurity>0</DocSecurity>
  <Lines>108</Lines>
  <Paragraphs>30</Paragraphs>
  <ScaleCrop>false</ScaleCrop>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2</cp:revision>
  <dcterms:created xsi:type="dcterms:W3CDTF">2022-06-03T08:03:00Z</dcterms:created>
  <dcterms:modified xsi:type="dcterms:W3CDTF">2022-06-03T08:10:00Z</dcterms:modified>
</cp:coreProperties>
</file>